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53BF" w14:textId="38138FDD" w:rsidR="00015C06" w:rsidRPr="004C230C" w:rsidRDefault="00BA3D09" w:rsidP="008E0FF3">
      <w:pPr>
        <w:widowControl w:val="0"/>
        <w:autoSpaceDE w:val="0"/>
        <w:autoSpaceDN w:val="0"/>
        <w:adjustRightInd w:val="0"/>
        <w:jc w:val="right"/>
        <w:rPr>
          <w:rFonts w:asciiTheme="minorHAnsi" w:hAnsiTheme="minorHAnsi" w:cstheme="minorHAnsi"/>
          <w:sz w:val="22"/>
          <w:szCs w:val="22"/>
          <w:lang w:val="lt-LT"/>
        </w:rPr>
      </w:pPr>
      <w:r w:rsidRPr="00767354">
        <w:rPr>
          <w:rFonts w:asciiTheme="minorHAnsi" w:hAnsiTheme="minorHAnsi" w:cstheme="minorHAnsi"/>
          <w:sz w:val="22"/>
          <w:szCs w:val="22"/>
          <w:lang w:val="lt-LT"/>
        </w:rPr>
        <w:t>Vilnius, 2021</w:t>
      </w:r>
      <w:r w:rsidR="00015C06" w:rsidRPr="00767354">
        <w:rPr>
          <w:rFonts w:asciiTheme="minorHAnsi" w:hAnsiTheme="minorHAnsi" w:cstheme="minorHAnsi"/>
          <w:sz w:val="22"/>
          <w:szCs w:val="22"/>
          <w:lang w:val="lt-LT"/>
        </w:rPr>
        <w:t xml:space="preserve"> m. </w:t>
      </w:r>
      <w:r w:rsidR="00155CAB" w:rsidRPr="00767354">
        <w:rPr>
          <w:rFonts w:asciiTheme="minorHAnsi" w:hAnsiTheme="minorHAnsi" w:cstheme="minorHAnsi"/>
          <w:sz w:val="22"/>
          <w:szCs w:val="22"/>
          <w:lang w:val="lt-LT"/>
        </w:rPr>
        <w:t xml:space="preserve">gruodžio </w:t>
      </w:r>
      <w:r w:rsidR="00767354" w:rsidRPr="00767354">
        <w:rPr>
          <w:rFonts w:asciiTheme="minorHAnsi" w:hAnsiTheme="minorHAnsi" w:cstheme="minorHAnsi"/>
          <w:sz w:val="22"/>
          <w:szCs w:val="22"/>
          <w:lang w:val="en-US"/>
        </w:rPr>
        <w:t>30</w:t>
      </w:r>
      <w:r w:rsidR="00015C06" w:rsidRPr="00767354">
        <w:rPr>
          <w:rFonts w:asciiTheme="minorHAnsi" w:hAnsiTheme="minorHAnsi" w:cstheme="minorHAnsi"/>
          <w:sz w:val="22"/>
          <w:szCs w:val="22"/>
          <w:lang w:val="lt-LT"/>
        </w:rPr>
        <w:t xml:space="preserve"> d.</w:t>
      </w:r>
    </w:p>
    <w:p w14:paraId="0CEF3B52" w14:textId="77777777" w:rsidR="00015C06" w:rsidRPr="004C230C" w:rsidRDefault="00015C06" w:rsidP="008E0FF3">
      <w:pPr>
        <w:widowControl w:val="0"/>
        <w:autoSpaceDE w:val="0"/>
        <w:autoSpaceDN w:val="0"/>
        <w:adjustRightInd w:val="0"/>
        <w:jc w:val="both"/>
        <w:rPr>
          <w:rFonts w:asciiTheme="minorHAnsi" w:hAnsiTheme="minorHAnsi" w:cstheme="minorHAnsi"/>
          <w:sz w:val="22"/>
          <w:szCs w:val="22"/>
          <w:lang w:val="lt-LT"/>
        </w:rPr>
      </w:pPr>
    </w:p>
    <w:p w14:paraId="6FDE029D" w14:textId="47348506" w:rsidR="00473E7A" w:rsidRDefault="00473E7A" w:rsidP="00BD77B3">
      <w:pPr>
        <w:widowControl w:val="0"/>
        <w:autoSpaceDE w:val="0"/>
        <w:autoSpaceDN w:val="0"/>
        <w:adjustRightInd w:val="0"/>
        <w:rPr>
          <w:rFonts w:asciiTheme="minorHAnsi" w:hAnsiTheme="minorHAnsi" w:cstheme="minorHAnsi"/>
          <w:b/>
          <w:bCs/>
          <w:color w:val="1F497D" w:themeColor="text2"/>
          <w:sz w:val="36"/>
          <w:szCs w:val="36"/>
          <w:lang w:val="lt-LT"/>
        </w:rPr>
      </w:pPr>
    </w:p>
    <w:p w14:paraId="33CE2F14" w14:textId="7FFBA362" w:rsidR="00BD77B3" w:rsidRDefault="00155CAB" w:rsidP="00767354">
      <w:pPr>
        <w:widowControl w:val="0"/>
        <w:autoSpaceDE w:val="0"/>
        <w:autoSpaceDN w:val="0"/>
        <w:adjustRightInd w:val="0"/>
        <w:jc w:val="center"/>
        <w:rPr>
          <w:rFonts w:asciiTheme="minorHAnsi" w:hAnsiTheme="minorHAnsi" w:cstheme="minorHAnsi"/>
          <w:b/>
          <w:bCs/>
          <w:color w:val="1F497D" w:themeColor="text2"/>
          <w:sz w:val="36"/>
          <w:szCs w:val="36"/>
          <w:lang w:val="lt-LT"/>
        </w:rPr>
      </w:pPr>
      <w:r w:rsidRPr="00D61B96">
        <w:rPr>
          <w:rFonts w:asciiTheme="minorHAnsi" w:hAnsiTheme="minorHAnsi" w:cstheme="minorHAnsi"/>
          <w:b/>
          <w:bCs/>
          <w:color w:val="1F497D" w:themeColor="text2"/>
          <w:sz w:val="36"/>
          <w:szCs w:val="36"/>
          <w:lang w:val="lt-LT"/>
        </w:rPr>
        <w:t>„Lidl Lietuva“</w:t>
      </w:r>
      <w:r w:rsidR="00757229" w:rsidRPr="00D61B96">
        <w:rPr>
          <w:rFonts w:asciiTheme="minorHAnsi" w:hAnsiTheme="minorHAnsi" w:cstheme="minorHAnsi"/>
          <w:b/>
          <w:bCs/>
          <w:color w:val="1F497D" w:themeColor="text2"/>
          <w:sz w:val="36"/>
          <w:szCs w:val="36"/>
          <w:lang w:val="lt-LT"/>
        </w:rPr>
        <w:t xml:space="preserve"> 2021-ųjų apžvalga</w:t>
      </w:r>
      <w:r w:rsidRPr="00D61B96">
        <w:rPr>
          <w:rFonts w:asciiTheme="minorHAnsi" w:hAnsiTheme="minorHAnsi" w:cstheme="minorHAnsi"/>
          <w:b/>
          <w:bCs/>
          <w:color w:val="1F497D" w:themeColor="text2"/>
          <w:sz w:val="36"/>
          <w:szCs w:val="36"/>
          <w:lang w:val="lt-LT"/>
        </w:rPr>
        <w:t>: kokios darbuotojų motyvavimo naujovės jau tapo rinkos standartu?</w:t>
      </w:r>
    </w:p>
    <w:p w14:paraId="73B7E694" w14:textId="77777777" w:rsidR="00D61B96" w:rsidRPr="00BD77B3" w:rsidRDefault="00D61B96" w:rsidP="00767354">
      <w:pPr>
        <w:widowControl w:val="0"/>
        <w:autoSpaceDE w:val="0"/>
        <w:autoSpaceDN w:val="0"/>
        <w:adjustRightInd w:val="0"/>
        <w:jc w:val="center"/>
        <w:rPr>
          <w:rFonts w:asciiTheme="minorHAnsi" w:hAnsiTheme="minorHAnsi" w:cstheme="minorHAnsi"/>
          <w:b/>
          <w:bCs/>
          <w:color w:val="1F497D" w:themeColor="text2"/>
          <w:sz w:val="36"/>
          <w:szCs w:val="36"/>
          <w:lang w:val="lt-LT"/>
        </w:rPr>
      </w:pPr>
    </w:p>
    <w:p w14:paraId="0D9FC874" w14:textId="06F07A3B" w:rsidR="006214A1" w:rsidRPr="00BD77B3" w:rsidRDefault="0020741F" w:rsidP="185257B2">
      <w:pPr>
        <w:spacing w:after="240"/>
        <w:jc w:val="both"/>
        <w:rPr>
          <w:rFonts w:asciiTheme="minorHAnsi" w:hAnsiTheme="minorHAnsi" w:cstheme="minorBidi"/>
          <w:b/>
          <w:bCs/>
          <w:sz w:val="22"/>
          <w:szCs w:val="22"/>
          <w:lang w:val="lt-LT"/>
        </w:rPr>
      </w:pPr>
      <w:r w:rsidRPr="185257B2">
        <w:rPr>
          <w:rFonts w:asciiTheme="minorHAnsi" w:hAnsiTheme="minorHAnsi" w:cstheme="minorBidi"/>
          <w:b/>
          <w:bCs/>
          <w:sz w:val="22"/>
          <w:szCs w:val="22"/>
          <w:lang w:val="lt-LT"/>
        </w:rPr>
        <w:t>Prieš penkerius metus pirmąsias tinklo parduotuves Lietuvoje atidaręs „Lidl“</w:t>
      </w:r>
      <w:r w:rsidR="43AF5B2E" w:rsidRPr="185257B2">
        <w:rPr>
          <w:rFonts w:asciiTheme="minorHAnsi" w:hAnsiTheme="minorHAnsi" w:cstheme="minorBidi"/>
          <w:b/>
          <w:bCs/>
          <w:sz w:val="22"/>
          <w:szCs w:val="22"/>
          <w:lang w:val="lt-LT"/>
        </w:rPr>
        <w:t xml:space="preserve"> jau spėjo reikšmingai pakeisti darbdavio įvaizdį mažmeninės prekybos rinkoje</w:t>
      </w:r>
      <w:r w:rsidR="00897242" w:rsidRPr="185257B2">
        <w:rPr>
          <w:rFonts w:asciiTheme="minorHAnsi" w:hAnsiTheme="minorHAnsi" w:cstheme="minorBidi"/>
          <w:b/>
          <w:bCs/>
          <w:sz w:val="22"/>
          <w:szCs w:val="22"/>
          <w:lang w:val="lt-LT"/>
        </w:rPr>
        <w:t>.</w:t>
      </w:r>
      <w:r w:rsidR="00D92390" w:rsidRPr="185257B2">
        <w:rPr>
          <w:rFonts w:asciiTheme="minorHAnsi" w:hAnsiTheme="minorHAnsi" w:cstheme="minorBidi"/>
          <w:b/>
          <w:bCs/>
          <w:sz w:val="22"/>
          <w:szCs w:val="22"/>
          <w:lang w:val="lt-LT"/>
        </w:rPr>
        <w:t xml:space="preserve"> </w:t>
      </w:r>
      <w:r w:rsidR="00280ECD" w:rsidRPr="185257B2">
        <w:rPr>
          <w:rFonts w:asciiTheme="minorHAnsi" w:hAnsiTheme="minorHAnsi" w:cstheme="minorBidi"/>
          <w:b/>
          <w:bCs/>
          <w:sz w:val="22"/>
          <w:szCs w:val="22"/>
          <w:lang w:val="lt-LT"/>
        </w:rPr>
        <w:t>Į</w:t>
      </w:r>
      <w:r w:rsidR="00D92390" w:rsidRPr="185257B2">
        <w:rPr>
          <w:rFonts w:asciiTheme="minorHAnsi" w:hAnsiTheme="minorHAnsi" w:cstheme="minorBidi"/>
          <w:b/>
          <w:bCs/>
          <w:sz w:val="22"/>
          <w:szCs w:val="22"/>
          <w:lang w:val="lt-LT"/>
        </w:rPr>
        <w:t>monė trečius metus iš eilės buvo pripažinta vienu geriausių Europos ir Lietuvos darbdavių. Be to, po „Lidl“ įžengimo į rinką</w:t>
      </w:r>
      <w:r w:rsidR="00D61B96" w:rsidRPr="185257B2">
        <w:rPr>
          <w:rFonts w:asciiTheme="minorHAnsi" w:hAnsiTheme="minorHAnsi" w:cstheme="minorBidi"/>
          <w:b/>
          <w:bCs/>
          <w:sz w:val="22"/>
          <w:szCs w:val="22"/>
          <w:lang w:val="lt-LT"/>
        </w:rPr>
        <w:t>,</w:t>
      </w:r>
      <w:r w:rsidR="00D92390" w:rsidRPr="185257B2">
        <w:rPr>
          <w:rFonts w:asciiTheme="minorHAnsi" w:hAnsiTheme="minorHAnsi" w:cstheme="minorBidi"/>
          <w:b/>
          <w:bCs/>
          <w:sz w:val="22"/>
          <w:szCs w:val="22"/>
          <w:lang w:val="lt-LT"/>
        </w:rPr>
        <w:t xml:space="preserve"> </w:t>
      </w:r>
      <w:r w:rsidR="4A15F192" w:rsidRPr="185257B2">
        <w:rPr>
          <w:rFonts w:asciiTheme="minorHAnsi" w:hAnsiTheme="minorHAnsi" w:cstheme="minorBidi"/>
          <w:b/>
          <w:bCs/>
          <w:sz w:val="22"/>
          <w:szCs w:val="22"/>
          <w:lang w:val="lt-LT"/>
        </w:rPr>
        <w:t>sparčiai</w:t>
      </w:r>
      <w:r w:rsidR="00D92390" w:rsidRPr="185257B2">
        <w:rPr>
          <w:rFonts w:asciiTheme="minorHAnsi" w:hAnsiTheme="minorHAnsi" w:cstheme="minorBidi"/>
          <w:b/>
          <w:bCs/>
          <w:sz w:val="22"/>
          <w:szCs w:val="22"/>
          <w:lang w:val="lt-LT"/>
        </w:rPr>
        <w:t xml:space="preserve"> augo viso mažmeninės prekybos sektoriaus atlyginimai, o bendrovėje taik</w:t>
      </w:r>
      <w:r w:rsidR="00841797" w:rsidRPr="185257B2">
        <w:rPr>
          <w:rFonts w:asciiTheme="minorHAnsi" w:hAnsiTheme="minorHAnsi" w:cstheme="minorBidi"/>
          <w:b/>
          <w:bCs/>
          <w:sz w:val="22"/>
          <w:szCs w:val="22"/>
          <w:lang w:val="lt-LT"/>
        </w:rPr>
        <w:t>ytos</w:t>
      </w:r>
      <w:r w:rsidR="00D92390" w:rsidRPr="185257B2">
        <w:rPr>
          <w:rFonts w:asciiTheme="minorHAnsi" w:hAnsiTheme="minorHAnsi" w:cstheme="minorBidi"/>
          <w:b/>
          <w:bCs/>
          <w:sz w:val="22"/>
          <w:szCs w:val="22"/>
          <w:lang w:val="lt-LT"/>
        </w:rPr>
        <w:t xml:space="preserve"> darbuotojų motyvavimo </w:t>
      </w:r>
      <w:r w:rsidR="00841797" w:rsidRPr="185257B2">
        <w:rPr>
          <w:rFonts w:asciiTheme="minorHAnsi" w:hAnsiTheme="minorHAnsi" w:cstheme="minorBidi"/>
          <w:b/>
          <w:bCs/>
          <w:sz w:val="22"/>
          <w:szCs w:val="22"/>
          <w:lang w:val="lt-LT"/>
        </w:rPr>
        <w:t>priemonė</w:t>
      </w:r>
      <w:r w:rsidR="00D61B96" w:rsidRPr="185257B2">
        <w:rPr>
          <w:rFonts w:asciiTheme="minorHAnsi" w:hAnsiTheme="minorHAnsi" w:cstheme="minorBidi"/>
          <w:b/>
          <w:bCs/>
          <w:sz w:val="22"/>
          <w:szCs w:val="22"/>
          <w:lang w:val="lt-LT"/>
        </w:rPr>
        <w:t xml:space="preserve">s palaipsniui tampa nauju rinkos standartu. </w:t>
      </w:r>
      <w:r w:rsidR="00841797" w:rsidRPr="185257B2">
        <w:rPr>
          <w:rFonts w:asciiTheme="minorHAnsi" w:hAnsiTheme="minorHAnsi" w:cstheme="minorBidi"/>
          <w:b/>
          <w:bCs/>
          <w:sz w:val="22"/>
          <w:szCs w:val="22"/>
          <w:lang w:val="lt-LT"/>
        </w:rPr>
        <w:t xml:space="preserve"> </w:t>
      </w:r>
    </w:p>
    <w:p w14:paraId="3D1EA06A" w14:textId="0A9D83E3" w:rsidR="00AF7204" w:rsidRDefault="00DB6A03" w:rsidP="185257B2">
      <w:pPr>
        <w:widowControl w:val="0"/>
        <w:autoSpaceDE w:val="0"/>
        <w:autoSpaceDN w:val="0"/>
        <w:adjustRightInd w:val="0"/>
        <w:spacing w:after="240"/>
        <w:jc w:val="both"/>
        <w:rPr>
          <w:rFonts w:asciiTheme="minorHAnsi" w:hAnsiTheme="minorHAnsi" w:cstheme="minorBidi"/>
          <w:sz w:val="22"/>
          <w:szCs w:val="22"/>
          <w:lang w:val="lt-LT"/>
        </w:rPr>
      </w:pPr>
      <w:r w:rsidRPr="185257B2">
        <w:rPr>
          <w:rFonts w:asciiTheme="minorHAnsi" w:hAnsiTheme="minorHAnsi" w:cstheme="minorBidi"/>
          <w:sz w:val="22"/>
          <w:szCs w:val="22"/>
          <w:lang w:val="lt-LT"/>
        </w:rPr>
        <w:t xml:space="preserve">Anot prekybos tinklo „Lidl“ personalo vadovės ir valdybos narės Sandros Savickienės, </w:t>
      </w:r>
      <w:r w:rsidR="00AF7204" w:rsidRPr="185257B2">
        <w:rPr>
          <w:rFonts w:asciiTheme="minorHAnsi" w:hAnsiTheme="minorHAnsi" w:cstheme="minorBidi"/>
          <w:sz w:val="22"/>
          <w:szCs w:val="22"/>
          <w:lang w:val="lt-LT"/>
        </w:rPr>
        <w:t>įvertinimai įrodo, jog kur</w:t>
      </w:r>
      <w:r w:rsidR="531CEDD7" w:rsidRPr="185257B2">
        <w:rPr>
          <w:rFonts w:asciiTheme="minorHAnsi" w:hAnsiTheme="minorHAnsi" w:cstheme="minorBidi"/>
          <w:sz w:val="22"/>
          <w:szCs w:val="22"/>
          <w:lang w:val="lt-LT"/>
        </w:rPr>
        <w:t>iant</w:t>
      </w:r>
      <w:r w:rsidR="00AF7204" w:rsidRPr="185257B2">
        <w:rPr>
          <w:rFonts w:asciiTheme="minorHAnsi" w:hAnsiTheme="minorHAnsi" w:cstheme="minorBidi"/>
          <w:sz w:val="22"/>
          <w:szCs w:val="22"/>
          <w:lang w:val="lt-LT"/>
        </w:rPr>
        <w:t xml:space="preserve"> ir puoselė</w:t>
      </w:r>
      <w:r w:rsidR="04DBDFCC" w:rsidRPr="185257B2">
        <w:rPr>
          <w:rFonts w:asciiTheme="minorHAnsi" w:hAnsiTheme="minorHAnsi" w:cstheme="minorBidi"/>
          <w:sz w:val="22"/>
          <w:szCs w:val="22"/>
          <w:lang w:val="lt-LT"/>
        </w:rPr>
        <w:t>jant</w:t>
      </w:r>
      <w:r w:rsidR="00AF7204" w:rsidRPr="185257B2">
        <w:rPr>
          <w:rFonts w:asciiTheme="minorHAnsi" w:hAnsiTheme="minorHAnsi" w:cstheme="minorBidi"/>
          <w:sz w:val="22"/>
          <w:szCs w:val="22"/>
          <w:lang w:val="lt-LT"/>
        </w:rPr>
        <w:t xml:space="preserve"> teigiamą emocinį klimatą užtikrinančias bei nuolatinį tobulėjimą skatinančias darbo sąlygas,</w:t>
      </w:r>
      <w:r w:rsidR="00280ECD" w:rsidRPr="185257B2">
        <w:rPr>
          <w:rFonts w:asciiTheme="minorHAnsi" w:hAnsiTheme="minorHAnsi" w:cstheme="minorBidi"/>
          <w:sz w:val="22"/>
          <w:szCs w:val="22"/>
          <w:lang w:val="lt-LT"/>
        </w:rPr>
        <w:t xml:space="preserve"> yra </w:t>
      </w:r>
      <w:r w:rsidR="00AF7204" w:rsidRPr="185257B2">
        <w:rPr>
          <w:rFonts w:asciiTheme="minorHAnsi" w:hAnsiTheme="minorHAnsi" w:cstheme="minorBidi"/>
          <w:sz w:val="22"/>
          <w:szCs w:val="22"/>
          <w:lang w:val="lt-LT"/>
        </w:rPr>
        <w:t xml:space="preserve">einama teisingu keliu. </w:t>
      </w:r>
    </w:p>
    <w:p w14:paraId="08E4FDC0" w14:textId="5A7ED01B" w:rsidR="00280ECD" w:rsidRDefault="00C46D3C" w:rsidP="185257B2">
      <w:pPr>
        <w:widowControl w:val="0"/>
        <w:autoSpaceDE w:val="0"/>
        <w:autoSpaceDN w:val="0"/>
        <w:adjustRightInd w:val="0"/>
        <w:spacing w:after="240"/>
        <w:jc w:val="both"/>
        <w:rPr>
          <w:rFonts w:asciiTheme="minorHAnsi" w:hAnsiTheme="minorHAnsi" w:cstheme="minorBidi"/>
          <w:sz w:val="22"/>
          <w:szCs w:val="22"/>
          <w:lang w:val="lt-LT"/>
        </w:rPr>
      </w:pPr>
      <w:r w:rsidRPr="185257B2">
        <w:rPr>
          <w:rFonts w:asciiTheme="minorHAnsi" w:hAnsiTheme="minorHAnsi" w:cstheme="minorBidi"/>
          <w:sz w:val="22"/>
          <w:szCs w:val="22"/>
          <w:lang w:val="lt-LT"/>
        </w:rPr>
        <w:t>„</w:t>
      </w:r>
      <w:r w:rsidR="0C64072D" w:rsidRPr="185257B2">
        <w:rPr>
          <w:rFonts w:asciiTheme="minorHAnsi" w:hAnsiTheme="minorHAnsi" w:cstheme="minorBidi"/>
          <w:sz w:val="22"/>
          <w:szCs w:val="22"/>
          <w:lang w:val="lt-LT"/>
        </w:rPr>
        <w:t>Diegiame</w:t>
      </w:r>
      <w:r w:rsidR="00280ECD" w:rsidRPr="185257B2">
        <w:rPr>
          <w:rFonts w:asciiTheme="minorHAnsi" w:hAnsiTheme="minorHAnsi" w:cstheme="minorBidi"/>
          <w:sz w:val="22"/>
          <w:szCs w:val="22"/>
          <w:lang w:val="lt-LT"/>
        </w:rPr>
        <w:t xml:space="preserve"> naujas iniciatyvas bei plečiame apimtis tų, kurias jau anksčiau siūlėme savo komandos nariams, demonstruojame lyderystę darbuotojų gerovės kūrimo srityje. Džiugu, jog pastangos įvertinamos tarptautiniu lygmeniu, o rinkoje sparčiai plinta sėkmingos ir į darbuotojų gerovę orientuotos idėjos“, – sako S. Savickienė.</w:t>
      </w:r>
    </w:p>
    <w:p w14:paraId="717EBC68" w14:textId="69A9DCA5" w:rsidR="00280ECD" w:rsidRPr="00280ECD" w:rsidRDefault="00280ECD" w:rsidP="00AF7204">
      <w:pPr>
        <w:widowControl w:val="0"/>
        <w:autoSpaceDE w:val="0"/>
        <w:autoSpaceDN w:val="0"/>
        <w:adjustRightInd w:val="0"/>
        <w:spacing w:after="240"/>
        <w:jc w:val="both"/>
        <w:rPr>
          <w:rFonts w:asciiTheme="minorHAnsi" w:hAnsiTheme="minorHAnsi" w:cstheme="minorHAnsi"/>
          <w:sz w:val="22"/>
          <w:szCs w:val="22"/>
          <w:lang w:val="lt-LT"/>
        </w:rPr>
      </w:pPr>
      <w:r>
        <w:rPr>
          <w:rFonts w:asciiTheme="minorHAnsi" w:hAnsiTheme="minorHAnsi" w:cstheme="minorHAnsi"/>
          <w:sz w:val="22"/>
          <w:szCs w:val="22"/>
          <w:lang w:val="en-US"/>
        </w:rPr>
        <w:t>2021</w:t>
      </w:r>
      <w:r>
        <w:rPr>
          <w:rFonts w:asciiTheme="minorHAnsi" w:hAnsiTheme="minorHAnsi" w:cstheme="minorHAnsi"/>
          <w:sz w:val="22"/>
          <w:szCs w:val="22"/>
          <w:lang w:val="lt-LT"/>
        </w:rPr>
        <w:t>-ųjų pradžioje „Lidl Lietuva“</w:t>
      </w:r>
      <w:r w:rsidR="00BD77B3">
        <w:rPr>
          <w:rFonts w:asciiTheme="minorHAnsi" w:hAnsiTheme="minorHAnsi" w:cstheme="minorHAnsi"/>
          <w:sz w:val="22"/>
          <w:szCs w:val="22"/>
          <w:lang w:val="lt-LT"/>
        </w:rPr>
        <w:t xml:space="preserve"> </w:t>
      </w:r>
      <w:r>
        <w:rPr>
          <w:rFonts w:asciiTheme="minorHAnsi" w:hAnsiTheme="minorHAnsi" w:cstheme="minorHAnsi"/>
          <w:sz w:val="22"/>
          <w:szCs w:val="22"/>
          <w:lang w:val="lt-LT"/>
        </w:rPr>
        <w:t xml:space="preserve">gavo prestižinius </w:t>
      </w:r>
      <w:r w:rsidRPr="00280ECD">
        <w:rPr>
          <w:rFonts w:asciiTheme="minorHAnsi" w:hAnsiTheme="minorHAnsi" w:cstheme="minorHAnsi"/>
          <w:sz w:val="22"/>
          <w:szCs w:val="22"/>
          <w:lang w:val="lt-LT"/>
        </w:rPr>
        <w:t>„Top Employer 2021 Europe“ ir „Top Employer 2021 Lietuva“</w:t>
      </w:r>
      <w:r>
        <w:rPr>
          <w:rFonts w:asciiTheme="minorHAnsi" w:hAnsiTheme="minorHAnsi" w:cstheme="minorHAnsi"/>
          <w:sz w:val="22"/>
          <w:szCs w:val="22"/>
          <w:lang w:val="lt-LT"/>
        </w:rPr>
        <w:t xml:space="preserve"> </w:t>
      </w:r>
      <w:r w:rsidRPr="00F35306">
        <w:rPr>
          <w:rFonts w:asciiTheme="minorHAnsi" w:hAnsiTheme="minorHAnsi" w:cstheme="minorHAnsi"/>
          <w:sz w:val="22"/>
          <w:szCs w:val="22"/>
          <w:lang w:val="lt-LT"/>
        </w:rPr>
        <w:t xml:space="preserve">sertifikatus. </w:t>
      </w:r>
      <w:r w:rsidR="00767354" w:rsidRPr="00F35306">
        <w:rPr>
          <w:rFonts w:asciiTheme="minorHAnsi" w:hAnsiTheme="minorHAnsi" w:cstheme="minorHAnsi"/>
          <w:sz w:val="22"/>
          <w:szCs w:val="22"/>
          <w:lang w:val="lt-LT"/>
        </w:rPr>
        <w:t>Metų pradžioje darbo</w:t>
      </w:r>
      <w:r w:rsidRPr="00F35306">
        <w:rPr>
          <w:rFonts w:asciiTheme="minorHAnsi" w:hAnsiTheme="minorHAnsi" w:cstheme="minorHAnsi"/>
          <w:sz w:val="22"/>
          <w:szCs w:val="22"/>
          <w:lang w:val="lt-LT"/>
        </w:rPr>
        <w:t xml:space="preserve"> skelbimų</w:t>
      </w:r>
      <w:r w:rsidRPr="00280ECD">
        <w:rPr>
          <w:rFonts w:asciiTheme="minorHAnsi" w:hAnsiTheme="minorHAnsi" w:cstheme="minorHAnsi"/>
          <w:sz w:val="22"/>
          <w:szCs w:val="22"/>
          <w:lang w:val="lt-LT"/>
        </w:rPr>
        <w:t xml:space="preserve"> portalo CVbankas.lt sudarytame Lietuvos darbo rinkos lyderių reitinge „Lidl Lietuva“ užėmė pirmą vietą, tapo dažniausiai portale ieškomu darbdaviu ir gavo titulą „Metų darbdavys 2020“.</w:t>
      </w:r>
    </w:p>
    <w:p w14:paraId="1D5BCB57" w14:textId="77777777" w:rsidR="00801D3E" w:rsidRPr="006214A1" w:rsidRDefault="00801D3E" w:rsidP="00801D3E">
      <w:pPr>
        <w:spacing w:after="240"/>
        <w:jc w:val="both"/>
        <w:rPr>
          <w:rFonts w:asciiTheme="minorHAnsi" w:hAnsiTheme="minorHAnsi" w:cstheme="minorHAnsi"/>
          <w:b/>
          <w:bCs/>
          <w:sz w:val="22"/>
          <w:szCs w:val="22"/>
          <w:lang w:val="lt-LT"/>
        </w:rPr>
      </w:pPr>
      <w:r>
        <w:rPr>
          <w:rFonts w:asciiTheme="minorHAnsi" w:hAnsiTheme="minorHAnsi" w:cstheme="minorHAnsi"/>
          <w:b/>
          <w:bCs/>
          <w:sz w:val="22"/>
          <w:szCs w:val="22"/>
          <w:lang w:val="lt-LT"/>
        </w:rPr>
        <w:t>Išlaikytos atlyginimų lyderio pozicijos</w:t>
      </w:r>
    </w:p>
    <w:p w14:paraId="659486CB" w14:textId="6BB05CA0" w:rsidR="00801D3E" w:rsidRDefault="00801D3E" w:rsidP="00801D3E">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„Lidl Lietuva“ sėkmingai vykdo prekybos tinklo plėtrą bei į savo komandą nuolat kviečia prisijungti naujus darbuotojus. Šiuo metu prekybos tinklo parduotuvėse, logistikos sandėlyje ir biure dirba daugiau nei </w:t>
      </w:r>
      <w:r w:rsidRPr="00BD77B3">
        <w:rPr>
          <w:rFonts w:asciiTheme="minorHAnsi" w:hAnsiTheme="minorHAnsi" w:cstheme="minorHAnsi"/>
          <w:sz w:val="22"/>
          <w:szCs w:val="22"/>
          <w:lang w:val="lt-LT"/>
        </w:rPr>
        <w:t>2,5</w:t>
      </w:r>
      <w:r>
        <w:rPr>
          <w:rFonts w:asciiTheme="minorHAnsi" w:hAnsiTheme="minorHAnsi" w:cstheme="minorHAnsi"/>
          <w:sz w:val="22"/>
          <w:szCs w:val="22"/>
          <w:lang w:val="lt-LT"/>
        </w:rPr>
        <w:t xml:space="preserve"> tūkst. žmonių.</w:t>
      </w:r>
    </w:p>
    <w:p w14:paraId="0E0410CF" w14:textId="34754E8C" w:rsidR="00801D3E" w:rsidRDefault="00801D3E" w:rsidP="00801D3E">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Sparčiai augantis kolektyvas </w:t>
      </w:r>
      <w:r w:rsidR="00BD77B3">
        <w:rPr>
          <w:rFonts w:asciiTheme="minorHAnsi" w:hAnsiTheme="minorHAnsi" w:cstheme="minorHAnsi"/>
          <w:sz w:val="22"/>
          <w:szCs w:val="22"/>
          <w:lang w:val="lt-LT"/>
        </w:rPr>
        <w:t>skatina</w:t>
      </w:r>
      <w:r>
        <w:rPr>
          <w:rFonts w:asciiTheme="minorHAnsi" w:hAnsiTheme="minorHAnsi" w:cstheme="minorHAnsi"/>
          <w:sz w:val="22"/>
          <w:szCs w:val="22"/>
          <w:lang w:val="lt-LT"/>
        </w:rPr>
        <w:t xml:space="preserve"> pasitempti, todėl norėdamas paskatinti esamus ir būsimus darbuotojus, </w:t>
      </w:r>
      <w:r w:rsidRPr="00CF769E">
        <w:rPr>
          <w:rFonts w:asciiTheme="minorHAnsi" w:hAnsiTheme="minorHAnsi" w:cstheme="minorHAnsi"/>
          <w:sz w:val="22"/>
          <w:szCs w:val="22"/>
          <w:lang w:val="lt-LT"/>
        </w:rPr>
        <w:t>prekybos tinklas „Lidl“</w:t>
      </w:r>
      <w:r w:rsidR="00BD77B3">
        <w:rPr>
          <w:rFonts w:asciiTheme="minorHAnsi" w:hAnsiTheme="minorHAnsi" w:cstheme="minorHAnsi"/>
          <w:sz w:val="22"/>
          <w:szCs w:val="22"/>
          <w:lang w:val="lt-LT"/>
        </w:rPr>
        <w:t xml:space="preserve"> </w:t>
      </w:r>
      <w:r w:rsidR="00F35306">
        <w:rPr>
          <w:rFonts w:asciiTheme="minorHAnsi" w:hAnsiTheme="minorHAnsi" w:cstheme="minorHAnsi"/>
          <w:sz w:val="22"/>
          <w:szCs w:val="22"/>
          <w:lang w:val="lt-LT"/>
        </w:rPr>
        <w:t xml:space="preserve">metų gale </w:t>
      </w:r>
      <w:r>
        <w:rPr>
          <w:rFonts w:asciiTheme="minorHAnsi" w:hAnsiTheme="minorHAnsi" w:cstheme="minorHAnsi"/>
          <w:sz w:val="22"/>
          <w:szCs w:val="22"/>
          <w:lang w:val="lt-LT"/>
        </w:rPr>
        <w:t>paskelbė apie atlyginimų kėlimą. N</w:t>
      </w:r>
      <w:r w:rsidRPr="00CF769E">
        <w:rPr>
          <w:rFonts w:asciiTheme="minorHAnsi" w:hAnsiTheme="minorHAnsi" w:cstheme="minorHAnsi"/>
          <w:sz w:val="22"/>
          <w:szCs w:val="22"/>
          <w:lang w:val="lt-LT"/>
        </w:rPr>
        <w:t xml:space="preserve">uo 2022 m. sausio 1 d. </w:t>
      </w:r>
      <w:r>
        <w:rPr>
          <w:rFonts w:asciiTheme="minorHAnsi" w:hAnsiTheme="minorHAnsi" w:cstheme="minorHAnsi"/>
          <w:sz w:val="22"/>
          <w:szCs w:val="22"/>
          <w:lang w:val="lt-LT"/>
        </w:rPr>
        <w:t xml:space="preserve">visų komandos narių </w:t>
      </w:r>
      <w:r w:rsidRPr="00CF769E">
        <w:rPr>
          <w:rFonts w:asciiTheme="minorHAnsi" w:hAnsiTheme="minorHAnsi" w:cstheme="minorHAnsi"/>
          <w:sz w:val="22"/>
          <w:szCs w:val="22"/>
          <w:lang w:val="lt-LT"/>
        </w:rPr>
        <w:t>darbo užmokest</w:t>
      </w:r>
      <w:r>
        <w:rPr>
          <w:rFonts w:asciiTheme="minorHAnsi" w:hAnsiTheme="minorHAnsi" w:cstheme="minorHAnsi"/>
          <w:sz w:val="22"/>
          <w:szCs w:val="22"/>
          <w:lang w:val="lt-LT"/>
        </w:rPr>
        <w:t>is didės</w:t>
      </w:r>
      <w:r w:rsidRPr="00CF769E">
        <w:rPr>
          <w:rFonts w:asciiTheme="minorHAnsi" w:hAnsiTheme="minorHAnsi" w:cstheme="minorHAnsi"/>
          <w:sz w:val="22"/>
          <w:szCs w:val="22"/>
          <w:lang w:val="lt-LT"/>
        </w:rPr>
        <w:t xml:space="preserve"> 5–15 proc.</w:t>
      </w:r>
    </w:p>
    <w:p w14:paraId="66EFECC9" w14:textId="276ED3D0" w:rsidR="00801D3E" w:rsidRPr="00801D3E" w:rsidRDefault="00801D3E" w:rsidP="002A37F7">
      <w:pPr>
        <w:spacing w:after="240"/>
        <w:jc w:val="both"/>
        <w:rPr>
          <w:rFonts w:asciiTheme="minorHAnsi" w:hAnsiTheme="minorHAnsi" w:cstheme="minorHAnsi"/>
          <w:sz w:val="22"/>
          <w:szCs w:val="22"/>
          <w:lang w:val="lt-LT"/>
        </w:rPr>
      </w:pPr>
      <w:r w:rsidRPr="00110330">
        <w:rPr>
          <w:rFonts w:asciiTheme="minorHAnsi" w:hAnsiTheme="minorHAnsi" w:cstheme="minorHAnsi"/>
          <w:sz w:val="22"/>
          <w:szCs w:val="22"/>
          <w:lang w:val="lt-LT"/>
        </w:rPr>
        <w:t>„Šiemet, kaip ir kasmet peržiūrėjome savo atlygini</w:t>
      </w:r>
      <w:r w:rsidR="007D64B8">
        <w:rPr>
          <w:rFonts w:asciiTheme="minorHAnsi" w:hAnsiTheme="minorHAnsi" w:cstheme="minorHAnsi"/>
          <w:sz w:val="22"/>
          <w:szCs w:val="22"/>
          <w:lang w:val="lt-LT"/>
        </w:rPr>
        <w:t>mų lygį rinkoje</w:t>
      </w:r>
      <w:r w:rsidRPr="00110330">
        <w:rPr>
          <w:rFonts w:asciiTheme="minorHAnsi" w:hAnsiTheme="minorHAnsi" w:cstheme="minorHAnsi"/>
          <w:sz w:val="22"/>
          <w:szCs w:val="22"/>
          <w:lang w:val="lt-LT"/>
        </w:rPr>
        <w:t xml:space="preserve"> ir atlikome tokius pokyčius, kurie leistų mums sustiprinti savo lyderystę mokamų atlyginimų srityje.</w:t>
      </w:r>
      <w:r>
        <w:rPr>
          <w:rFonts w:asciiTheme="minorHAnsi" w:hAnsiTheme="minorHAnsi" w:cstheme="minorHAnsi"/>
          <w:sz w:val="22"/>
          <w:szCs w:val="22"/>
          <w:lang w:val="lt-LT"/>
        </w:rPr>
        <w:t xml:space="preserve"> Naujausiais „Rekvizitai.lt“ duomenimis, „Lidl Lietuva“ darbuotojams mokamas vidutinis atlyginimas prieš </w:t>
      </w:r>
      <w:r w:rsidRPr="00BD77B3">
        <w:rPr>
          <w:rFonts w:asciiTheme="minorHAnsi" w:hAnsiTheme="minorHAnsi" w:cstheme="minorHAnsi"/>
          <w:sz w:val="22"/>
          <w:szCs w:val="22"/>
          <w:lang w:val="lt-LT"/>
        </w:rPr>
        <w:t>mokesčius lapkritį siekė 1883</w:t>
      </w:r>
      <w:r w:rsidR="00767354">
        <w:rPr>
          <w:rFonts w:asciiTheme="minorHAnsi" w:hAnsiTheme="minorHAnsi" w:cstheme="minorHAnsi"/>
          <w:sz w:val="22"/>
          <w:szCs w:val="22"/>
          <w:lang w:val="lt-LT"/>
        </w:rPr>
        <w:t>,18</w:t>
      </w:r>
      <w:r w:rsidRPr="00BD77B3">
        <w:rPr>
          <w:rFonts w:asciiTheme="minorHAnsi" w:hAnsiTheme="minorHAnsi" w:cstheme="minorHAnsi"/>
          <w:sz w:val="22"/>
          <w:szCs w:val="22"/>
          <w:lang w:val="lt-LT"/>
        </w:rPr>
        <w:t xml:space="preserve"> eurus (prieš mokesčius) ir buvo didžiausias tarp penkių didžiųjų Lietuvos maisto prekybos tinklų“, – pasakoja S. Savickienė.</w:t>
      </w:r>
      <w:r>
        <w:rPr>
          <w:rFonts w:asciiTheme="minorHAnsi" w:hAnsiTheme="minorHAnsi" w:cstheme="minorHAnsi"/>
          <w:sz w:val="22"/>
          <w:szCs w:val="22"/>
          <w:lang w:val="lt-LT"/>
        </w:rPr>
        <w:t xml:space="preserve">  </w:t>
      </w:r>
    </w:p>
    <w:p w14:paraId="78E0C0E9" w14:textId="725FF968" w:rsidR="00BF4157" w:rsidRPr="00280ECD" w:rsidRDefault="00280ECD" w:rsidP="002A37F7">
      <w:pPr>
        <w:spacing w:after="240"/>
        <w:jc w:val="both"/>
        <w:rPr>
          <w:rFonts w:asciiTheme="minorHAnsi" w:hAnsiTheme="minorHAnsi" w:cstheme="minorHAnsi"/>
          <w:b/>
          <w:bCs/>
          <w:sz w:val="22"/>
          <w:szCs w:val="22"/>
          <w:lang w:val="lt-LT"/>
        </w:rPr>
      </w:pPr>
      <w:r>
        <w:rPr>
          <w:rFonts w:asciiTheme="minorHAnsi" w:hAnsiTheme="minorHAnsi" w:cstheme="minorHAnsi"/>
          <w:b/>
          <w:bCs/>
          <w:sz w:val="22"/>
          <w:szCs w:val="22"/>
          <w:lang w:val="lt-LT"/>
        </w:rPr>
        <w:t>Išskirtinis dėmesys darbuotojų sveikatai</w:t>
      </w:r>
      <w:r w:rsidR="009729AF">
        <w:rPr>
          <w:rFonts w:asciiTheme="minorHAnsi" w:hAnsiTheme="minorHAnsi" w:cstheme="minorHAnsi"/>
          <w:b/>
          <w:bCs/>
          <w:sz w:val="22"/>
          <w:szCs w:val="22"/>
          <w:lang w:val="lt-LT"/>
        </w:rPr>
        <w:t xml:space="preserve"> ir šeimai</w:t>
      </w:r>
    </w:p>
    <w:p w14:paraId="0909A20A" w14:textId="1EF59E32" w:rsidR="009729AF" w:rsidRDefault="009729AF"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Suprasdamas sveikatos svarbą kiekvieno žmogaus gerovei, prieš trejus metus „Lidl“ pirmasis iš Lietuvos prekybos tinklų pradėjo savo darbuotojams </w:t>
      </w:r>
      <w:r w:rsidRPr="00F35306">
        <w:rPr>
          <w:rFonts w:asciiTheme="minorHAnsi" w:hAnsiTheme="minorHAnsi" w:cstheme="minorHAnsi"/>
          <w:sz w:val="22"/>
          <w:szCs w:val="22"/>
          <w:lang w:val="lt-LT"/>
        </w:rPr>
        <w:t>teikti privatų</w:t>
      </w:r>
      <w:r>
        <w:rPr>
          <w:rFonts w:asciiTheme="minorHAnsi" w:hAnsiTheme="minorHAnsi" w:cstheme="minorHAnsi"/>
          <w:sz w:val="22"/>
          <w:szCs w:val="22"/>
          <w:lang w:val="lt-LT"/>
        </w:rPr>
        <w:t xml:space="preserve"> </w:t>
      </w:r>
      <w:r w:rsidR="004B1F29">
        <w:rPr>
          <w:rFonts w:asciiTheme="minorHAnsi" w:hAnsiTheme="minorHAnsi" w:cstheme="minorHAnsi"/>
          <w:sz w:val="22"/>
          <w:szCs w:val="22"/>
          <w:lang w:val="lt-LT"/>
        </w:rPr>
        <w:t xml:space="preserve">papildomą </w:t>
      </w:r>
      <w:r>
        <w:rPr>
          <w:rFonts w:asciiTheme="minorHAnsi" w:hAnsiTheme="minorHAnsi" w:cstheme="minorHAnsi"/>
          <w:sz w:val="22"/>
          <w:szCs w:val="22"/>
          <w:lang w:val="lt-LT"/>
        </w:rPr>
        <w:t xml:space="preserve">sveikatos draudimą. Nuo </w:t>
      </w:r>
      <w:r w:rsidRPr="009729AF">
        <w:rPr>
          <w:rFonts w:asciiTheme="minorHAnsi" w:hAnsiTheme="minorHAnsi" w:cstheme="minorHAnsi"/>
          <w:sz w:val="22"/>
          <w:szCs w:val="22"/>
          <w:lang w:val="lt-LT"/>
        </w:rPr>
        <w:t>2022 m. sausio 1 d.</w:t>
      </w:r>
      <w:r>
        <w:rPr>
          <w:rFonts w:asciiTheme="minorHAnsi" w:hAnsiTheme="minorHAnsi" w:cstheme="minorHAnsi"/>
          <w:sz w:val="22"/>
          <w:szCs w:val="22"/>
          <w:lang w:val="lt-LT"/>
        </w:rPr>
        <w:t xml:space="preserve"> šis sveikatos draudimo paketas bus išplečiamas, darbuotojams kompensuojant dalį</w:t>
      </w:r>
      <w:r w:rsidRPr="009729AF">
        <w:rPr>
          <w:rFonts w:asciiTheme="minorHAnsi" w:hAnsiTheme="minorHAnsi" w:cstheme="minorHAnsi"/>
          <w:sz w:val="22"/>
          <w:szCs w:val="22"/>
          <w:lang w:val="lt-LT"/>
        </w:rPr>
        <w:t xml:space="preserve"> odontologijos ir optikos paslaugų išlaidų</w:t>
      </w:r>
      <w:r>
        <w:rPr>
          <w:rFonts w:asciiTheme="minorHAnsi" w:hAnsiTheme="minorHAnsi" w:cstheme="minorHAnsi"/>
          <w:sz w:val="22"/>
          <w:szCs w:val="22"/>
          <w:lang w:val="lt-LT"/>
        </w:rPr>
        <w:t>.</w:t>
      </w:r>
    </w:p>
    <w:p w14:paraId="64BA5AF5" w14:textId="64329C7E" w:rsidR="009729AF" w:rsidRPr="009729AF" w:rsidRDefault="009729AF"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„Šaltojo sezono metu gripo vakcinų pageidaujančius darbuotojus ir jų vaikus iki </w:t>
      </w:r>
      <w:r w:rsidRPr="00BD77B3">
        <w:rPr>
          <w:rFonts w:asciiTheme="minorHAnsi" w:hAnsiTheme="minorHAnsi" w:cstheme="minorHAnsi"/>
          <w:sz w:val="22"/>
          <w:szCs w:val="22"/>
          <w:lang w:val="lt-LT"/>
        </w:rPr>
        <w:t>14 met</w:t>
      </w:r>
      <w:r>
        <w:rPr>
          <w:rFonts w:asciiTheme="minorHAnsi" w:hAnsiTheme="minorHAnsi" w:cstheme="minorHAnsi"/>
          <w:sz w:val="22"/>
          <w:szCs w:val="22"/>
          <w:lang w:val="lt-LT"/>
        </w:rPr>
        <w:t>ų skiepijame nemokamai</w:t>
      </w:r>
      <w:r w:rsidR="00F90A45">
        <w:rPr>
          <w:rFonts w:asciiTheme="minorHAnsi" w:hAnsiTheme="minorHAnsi" w:cstheme="minorHAnsi"/>
          <w:sz w:val="22"/>
          <w:szCs w:val="22"/>
          <w:lang w:val="lt-LT"/>
        </w:rPr>
        <w:t>. Rudenį visiems dovanojame imunitetą stiprinančius vitaminų rinkinius</w:t>
      </w:r>
      <w:r w:rsidR="00940548">
        <w:rPr>
          <w:rFonts w:asciiTheme="minorHAnsi" w:hAnsiTheme="minorHAnsi" w:cstheme="minorHAnsi"/>
          <w:sz w:val="22"/>
          <w:szCs w:val="22"/>
          <w:lang w:val="lt-LT"/>
        </w:rPr>
        <w:t>. T</w:t>
      </w:r>
      <w:r w:rsidR="00F90A45">
        <w:rPr>
          <w:rFonts w:asciiTheme="minorHAnsi" w:hAnsiTheme="minorHAnsi" w:cstheme="minorHAnsi"/>
          <w:sz w:val="22"/>
          <w:szCs w:val="22"/>
          <w:lang w:val="lt-LT"/>
        </w:rPr>
        <w:t xml:space="preserve">ai nėra </w:t>
      </w:r>
      <w:r w:rsidR="00F90A45" w:rsidRPr="00BD77B3">
        <w:rPr>
          <w:rFonts w:asciiTheme="minorHAnsi" w:hAnsiTheme="minorHAnsi" w:cstheme="minorHAnsi"/>
          <w:sz w:val="22"/>
          <w:szCs w:val="22"/>
          <w:lang w:val="lt-LT"/>
        </w:rPr>
        <w:t>vienintelės dovanos, kurias gauna prekybos tinklo darbuotojai ir jų šeimų nariai</w:t>
      </w:r>
      <w:r w:rsidR="00940548" w:rsidRPr="00BD77B3">
        <w:rPr>
          <w:rFonts w:asciiTheme="minorHAnsi" w:hAnsiTheme="minorHAnsi" w:cstheme="minorHAnsi"/>
          <w:sz w:val="22"/>
          <w:szCs w:val="22"/>
          <w:lang w:val="lt-LT"/>
        </w:rPr>
        <w:t xml:space="preserve"> – daug svarbiau yra kartu praleistas laikas</w:t>
      </w:r>
      <w:r w:rsidR="00F90A45" w:rsidRPr="00BD77B3">
        <w:rPr>
          <w:rFonts w:asciiTheme="minorHAnsi" w:hAnsiTheme="minorHAnsi" w:cstheme="minorHAnsi"/>
          <w:sz w:val="22"/>
          <w:szCs w:val="22"/>
          <w:lang w:val="lt-LT"/>
        </w:rPr>
        <w:t xml:space="preserve">“, – pasakoja </w:t>
      </w:r>
      <w:r w:rsidR="00BD77B3" w:rsidRPr="00BD77B3">
        <w:rPr>
          <w:rFonts w:asciiTheme="minorHAnsi" w:hAnsiTheme="minorHAnsi" w:cstheme="minorHAnsi"/>
          <w:sz w:val="22"/>
          <w:szCs w:val="22"/>
          <w:lang w:val="lt-LT"/>
        </w:rPr>
        <w:t>S. Savickienė.</w:t>
      </w:r>
    </w:p>
    <w:p w14:paraId="06D90183" w14:textId="1F52626F" w:rsidR="005A43BE" w:rsidRDefault="005A43BE" w:rsidP="002A37F7">
      <w:pPr>
        <w:spacing w:after="240"/>
        <w:jc w:val="both"/>
        <w:rPr>
          <w:rFonts w:asciiTheme="minorHAnsi" w:hAnsiTheme="minorHAnsi" w:cstheme="minorHAnsi"/>
          <w:sz w:val="22"/>
          <w:szCs w:val="22"/>
          <w:lang w:val="lt-LT"/>
        </w:rPr>
      </w:pPr>
      <w:r w:rsidRPr="00BD77B3">
        <w:rPr>
          <w:rFonts w:asciiTheme="minorHAnsi" w:hAnsiTheme="minorHAnsi" w:cstheme="minorHAnsi"/>
          <w:sz w:val="22"/>
          <w:szCs w:val="22"/>
          <w:lang w:val="lt-LT"/>
        </w:rPr>
        <w:lastRenderedPageBreak/>
        <w:t>Prieš penkerius metus</w:t>
      </w:r>
      <w:r w:rsidR="00940548">
        <w:rPr>
          <w:rFonts w:asciiTheme="minorHAnsi" w:hAnsiTheme="minorHAnsi" w:cstheme="minorHAnsi"/>
          <w:sz w:val="22"/>
          <w:szCs w:val="22"/>
          <w:lang w:val="lt-LT"/>
        </w:rPr>
        <w:t xml:space="preserve"> „Lidl</w:t>
      </w:r>
      <w:r>
        <w:rPr>
          <w:rFonts w:asciiTheme="minorHAnsi" w:hAnsiTheme="minorHAnsi" w:cstheme="minorHAnsi"/>
          <w:sz w:val="22"/>
          <w:szCs w:val="22"/>
          <w:lang w:val="lt-LT"/>
        </w:rPr>
        <w:t xml:space="preserve"> Lietuva</w:t>
      </w:r>
      <w:r w:rsidR="00940548">
        <w:rPr>
          <w:rFonts w:asciiTheme="minorHAnsi" w:hAnsiTheme="minorHAnsi" w:cstheme="minorHAnsi"/>
          <w:sz w:val="22"/>
          <w:szCs w:val="22"/>
          <w:lang w:val="lt-LT"/>
        </w:rPr>
        <w:t xml:space="preserve">“ pristatė naujovę ir </w:t>
      </w:r>
      <w:r>
        <w:rPr>
          <w:rFonts w:asciiTheme="minorHAnsi" w:hAnsiTheme="minorHAnsi" w:cstheme="minorHAnsi"/>
          <w:sz w:val="22"/>
          <w:szCs w:val="22"/>
          <w:lang w:val="lt-LT"/>
        </w:rPr>
        <w:t>dabar kasmet savo</w:t>
      </w:r>
      <w:r w:rsidR="00940548">
        <w:rPr>
          <w:rFonts w:asciiTheme="minorHAnsi" w:hAnsiTheme="minorHAnsi" w:cstheme="minorHAnsi"/>
          <w:sz w:val="22"/>
          <w:szCs w:val="22"/>
          <w:lang w:val="lt-LT"/>
        </w:rPr>
        <w:t xml:space="preserve"> darbuotojams suteikia tris nedarbo dienas švenčių metu. </w:t>
      </w:r>
      <w:r>
        <w:rPr>
          <w:rFonts w:asciiTheme="minorHAnsi" w:hAnsiTheme="minorHAnsi" w:cstheme="minorHAnsi"/>
          <w:sz w:val="22"/>
          <w:szCs w:val="22"/>
          <w:lang w:val="lt-LT"/>
        </w:rPr>
        <w:t xml:space="preserve">Pirmąją Kalėdų ir Velykų dieną bei sausio </w:t>
      </w:r>
      <w:r w:rsidRPr="00BD77B3">
        <w:rPr>
          <w:rFonts w:asciiTheme="minorHAnsi" w:hAnsiTheme="minorHAnsi" w:cstheme="minorHAnsi"/>
          <w:sz w:val="22"/>
          <w:szCs w:val="22"/>
          <w:lang w:val="lt-LT"/>
        </w:rPr>
        <w:t>1</w:t>
      </w:r>
      <w:r>
        <w:rPr>
          <w:rFonts w:asciiTheme="minorHAnsi" w:hAnsiTheme="minorHAnsi" w:cstheme="minorHAnsi"/>
          <w:sz w:val="22"/>
          <w:szCs w:val="22"/>
          <w:lang w:val="lt-LT"/>
        </w:rPr>
        <w:t xml:space="preserve">-ąją prekybos tinklo parduotuvės nedirba, o darbuotojai gali visą dėmesį skirti savo šeimai ir artimiesiems. </w:t>
      </w:r>
    </w:p>
    <w:p w14:paraId="50534C0F" w14:textId="3440D60B" w:rsidR="00801D3E" w:rsidRPr="00801D3E" w:rsidRDefault="00195A36" w:rsidP="002A37F7">
      <w:pPr>
        <w:spacing w:after="240"/>
        <w:jc w:val="both"/>
        <w:rPr>
          <w:rFonts w:asciiTheme="minorHAnsi" w:hAnsiTheme="minorHAnsi" w:cstheme="minorHAnsi"/>
          <w:sz w:val="22"/>
          <w:szCs w:val="22"/>
          <w:lang w:val="lt-LT"/>
        </w:rPr>
      </w:pPr>
      <w:r w:rsidRPr="002C6992">
        <w:rPr>
          <w:rFonts w:asciiTheme="minorHAnsi" w:hAnsiTheme="minorHAnsi" w:cstheme="minorHAnsi"/>
          <w:sz w:val="22"/>
          <w:szCs w:val="22"/>
          <w:lang w:val="lt-LT"/>
        </w:rPr>
        <w:t>Kaip teigia S. Savickienė, šventinių</w:t>
      </w:r>
      <w:r>
        <w:rPr>
          <w:rFonts w:asciiTheme="minorHAnsi" w:hAnsiTheme="minorHAnsi" w:cstheme="minorHAnsi"/>
          <w:sz w:val="22"/>
          <w:szCs w:val="22"/>
          <w:lang w:val="lt-LT"/>
        </w:rPr>
        <w:t xml:space="preserve"> nedarbo dienų idėja dabar yra tapusi savotiška tradicij</w:t>
      </w:r>
      <w:r w:rsidR="004B1F29">
        <w:rPr>
          <w:rFonts w:asciiTheme="minorHAnsi" w:hAnsiTheme="minorHAnsi" w:cstheme="minorHAnsi"/>
          <w:sz w:val="22"/>
          <w:szCs w:val="22"/>
          <w:lang w:val="lt-LT"/>
        </w:rPr>
        <w:t xml:space="preserve">a, leidžiančia </w:t>
      </w:r>
      <w:r>
        <w:rPr>
          <w:rFonts w:asciiTheme="minorHAnsi" w:hAnsiTheme="minorHAnsi" w:cstheme="minorHAnsi"/>
          <w:sz w:val="22"/>
          <w:szCs w:val="22"/>
          <w:lang w:val="lt-LT"/>
        </w:rPr>
        <w:t xml:space="preserve">pailsėti ir šventes praleisti mylimų žmonių </w:t>
      </w:r>
      <w:r w:rsidR="004B1F29">
        <w:rPr>
          <w:rFonts w:asciiTheme="minorHAnsi" w:hAnsiTheme="minorHAnsi" w:cstheme="minorHAnsi"/>
          <w:sz w:val="22"/>
          <w:szCs w:val="22"/>
          <w:lang w:val="lt-LT"/>
        </w:rPr>
        <w:t>apsuptyje</w:t>
      </w:r>
      <w:r>
        <w:rPr>
          <w:rFonts w:asciiTheme="minorHAnsi" w:hAnsiTheme="minorHAnsi" w:cstheme="minorHAnsi"/>
          <w:sz w:val="22"/>
          <w:szCs w:val="22"/>
          <w:lang w:val="lt-LT"/>
        </w:rPr>
        <w:t>.</w:t>
      </w:r>
    </w:p>
    <w:p w14:paraId="64F6E4A4" w14:textId="569C96D5" w:rsidR="00BF4157" w:rsidRPr="006214A1" w:rsidRDefault="00CF769E" w:rsidP="002A37F7">
      <w:pPr>
        <w:spacing w:after="240"/>
        <w:jc w:val="both"/>
        <w:rPr>
          <w:rFonts w:asciiTheme="minorHAnsi" w:hAnsiTheme="minorHAnsi" w:cstheme="minorHAnsi"/>
          <w:b/>
          <w:bCs/>
          <w:sz w:val="22"/>
          <w:szCs w:val="22"/>
          <w:lang w:val="lt-LT"/>
        </w:rPr>
      </w:pPr>
      <w:r>
        <w:rPr>
          <w:rFonts w:asciiTheme="minorHAnsi" w:hAnsiTheme="minorHAnsi" w:cstheme="minorHAnsi"/>
          <w:b/>
          <w:bCs/>
          <w:sz w:val="22"/>
          <w:szCs w:val="22"/>
          <w:lang w:val="lt-LT"/>
        </w:rPr>
        <w:t>Rūpestis visapusiška darbuotojų gerove</w:t>
      </w:r>
    </w:p>
    <w:p w14:paraId="2ACDE2A9" w14:textId="2611CAD2" w:rsidR="00841797" w:rsidRDefault="00841797" w:rsidP="00841797">
      <w:pPr>
        <w:spacing w:after="240"/>
        <w:jc w:val="both"/>
        <w:rPr>
          <w:rFonts w:asciiTheme="minorHAnsi" w:hAnsiTheme="minorHAnsi"/>
          <w:sz w:val="22"/>
          <w:szCs w:val="22"/>
          <w:lang w:val="lt-LT"/>
        </w:rPr>
      </w:pPr>
      <w:r>
        <w:rPr>
          <w:rFonts w:asciiTheme="minorHAnsi" w:hAnsiTheme="minorHAnsi" w:cstheme="minorHAnsi"/>
          <w:sz w:val="22"/>
          <w:szCs w:val="22"/>
          <w:lang w:val="lt-LT"/>
        </w:rPr>
        <w:t>Siekdamas, užtikrinti darbuotojų tobulėjimą ir profesinį augimą, „Lidl“ savo</w:t>
      </w:r>
      <w:r w:rsidRPr="00772F66">
        <w:rPr>
          <w:rFonts w:asciiTheme="minorHAnsi" w:hAnsiTheme="minorHAnsi"/>
          <w:sz w:val="22"/>
          <w:szCs w:val="22"/>
          <w:lang w:val="lt-LT"/>
        </w:rPr>
        <w:t xml:space="preserve"> darbuotojams pristat</w:t>
      </w:r>
      <w:r>
        <w:rPr>
          <w:rFonts w:asciiTheme="minorHAnsi" w:hAnsiTheme="minorHAnsi"/>
          <w:sz w:val="22"/>
          <w:szCs w:val="22"/>
          <w:lang w:val="lt-LT"/>
        </w:rPr>
        <w:t>ė ir</w:t>
      </w:r>
      <w:r w:rsidRPr="00772F66">
        <w:rPr>
          <w:rFonts w:asciiTheme="minorHAnsi" w:hAnsiTheme="minorHAnsi"/>
          <w:sz w:val="22"/>
          <w:szCs w:val="22"/>
          <w:lang w:val="lt-LT"/>
        </w:rPr>
        <w:t xml:space="preserve"> mentorystės program</w:t>
      </w:r>
      <w:r>
        <w:rPr>
          <w:rFonts w:asciiTheme="minorHAnsi" w:hAnsiTheme="minorHAnsi"/>
          <w:sz w:val="22"/>
          <w:szCs w:val="22"/>
          <w:lang w:val="lt-LT"/>
        </w:rPr>
        <w:t xml:space="preserve">ą bei toliau vystė virtualių mokymų prieinamumą, suteikė </w:t>
      </w:r>
      <w:r w:rsidRPr="00772F66">
        <w:rPr>
          <w:rFonts w:asciiTheme="minorHAnsi" w:hAnsiTheme="minorHAnsi"/>
          <w:sz w:val="22"/>
          <w:szCs w:val="22"/>
          <w:lang w:val="lt-LT"/>
        </w:rPr>
        <w:t>galimyb</w:t>
      </w:r>
      <w:r>
        <w:rPr>
          <w:rFonts w:asciiTheme="minorHAnsi" w:hAnsiTheme="minorHAnsi"/>
          <w:sz w:val="22"/>
          <w:szCs w:val="22"/>
          <w:lang w:val="lt-LT"/>
        </w:rPr>
        <w:t>ę</w:t>
      </w:r>
      <w:r w:rsidRPr="00772F66">
        <w:rPr>
          <w:rFonts w:asciiTheme="minorHAnsi" w:hAnsiTheme="minorHAnsi"/>
          <w:sz w:val="22"/>
          <w:szCs w:val="22"/>
          <w:lang w:val="lt-LT"/>
        </w:rPr>
        <w:t xml:space="preserve"> rinktis iš </w:t>
      </w:r>
      <w:r w:rsidRPr="00F35306">
        <w:rPr>
          <w:rFonts w:asciiTheme="minorHAnsi" w:hAnsiTheme="minorHAnsi"/>
          <w:sz w:val="22"/>
          <w:szCs w:val="22"/>
          <w:lang w:val="lt-LT"/>
        </w:rPr>
        <w:t>įvairiausių temų</w:t>
      </w:r>
      <w:r w:rsidRPr="00772F66">
        <w:rPr>
          <w:rFonts w:asciiTheme="minorHAnsi" w:hAnsiTheme="minorHAnsi"/>
          <w:sz w:val="22"/>
          <w:szCs w:val="22"/>
          <w:lang w:val="lt-LT"/>
        </w:rPr>
        <w:t xml:space="preserve"> – nuo viešo kalbėjimo</w:t>
      </w:r>
      <w:r>
        <w:rPr>
          <w:rFonts w:asciiTheme="minorHAnsi" w:hAnsiTheme="minorHAnsi"/>
          <w:sz w:val="22"/>
          <w:szCs w:val="22"/>
          <w:lang w:val="lt-LT"/>
        </w:rPr>
        <w:t xml:space="preserve"> pagrindų iki lyderystės, asmeninio produktyvumo patarimų. </w:t>
      </w:r>
    </w:p>
    <w:p w14:paraId="14E4DBB8" w14:textId="42273B33" w:rsidR="00841797" w:rsidRPr="00841797" w:rsidRDefault="00841797" w:rsidP="00801D3E">
      <w:pPr>
        <w:spacing w:after="240"/>
        <w:jc w:val="both"/>
        <w:rPr>
          <w:rFonts w:asciiTheme="minorHAnsi" w:hAnsiTheme="minorHAnsi"/>
          <w:sz w:val="22"/>
          <w:szCs w:val="22"/>
          <w:lang w:val="lt-LT"/>
        </w:rPr>
      </w:pPr>
      <w:r w:rsidRPr="002C6992">
        <w:rPr>
          <w:rFonts w:asciiTheme="minorHAnsi" w:hAnsiTheme="minorHAnsi" w:cstheme="minorHAnsi"/>
          <w:sz w:val="22"/>
          <w:szCs w:val="22"/>
          <w:lang w:val="lt-LT"/>
        </w:rPr>
        <w:t>„Per šiuos metus beveik dvidešimt parduotuvės darbuotojų kilo pareigose ir tapo parduotuvių vadovais. Jiems, kaip papildoma motyvacinė priemonė, buvo įteikti tarnybiniai</w:t>
      </w:r>
      <w:r>
        <w:rPr>
          <w:rFonts w:asciiTheme="minorHAnsi" w:hAnsiTheme="minorHAnsi" w:cstheme="minorHAnsi"/>
          <w:sz w:val="22"/>
          <w:szCs w:val="22"/>
          <w:lang w:val="lt-LT"/>
        </w:rPr>
        <w:t xml:space="preserve"> BMW markės</w:t>
      </w:r>
      <w:r w:rsidRPr="002C6992">
        <w:rPr>
          <w:rFonts w:asciiTheme="minorHAnsi" w:hAnsiTheme="minorHAnsi" w:cstheme="minorHAnsi"/>
          <w:sz w:val="22"/>
          <w:szCs w:val="22"/>
          <w:lang w:val="lt-LT"/>
        </w:rPr>
        <w:t xml:space="preserve"> automobiliai. Be to, sudarėme galimybę personalui dalyvauti 50-yje </w:t>
      </w:r>
      <w:r w:rsidRPr="002C6992">
        <w:rPr>
          <w:rFonts w:asciiTheme="minorHAnsi" w:hAnsiTheme="minorHAnsi"/>
          <w:sz w:val="22"/>
          <w:szCs w:val="22"/>
          <w:lang w:val="lt-LT"/>
        </w:rPr>
        <w:t>mokymų, kuriuose buvo suteikiamos žinios apie produktų šviežumo standarto užtikrinimą, draugišką aptarnavimą, komunikacijos ir konfliktų valdymo subtilybes“, – pasakoja S. Savickienė.</w:t>
      </w:r>
    </w:p>
    <w:p w14:paraId="3D956FD3" w14:textId="139EA54C" w:rsidR="002A4D06" w:rsidRPr="002C6992" w:rsidRDefault="00841797" w:rsidP="00801D3E">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Prekybos tinklas taip pat stengiasi, kad</w:t>
      </w:r>
      <w:r w:rsidR="00801D3E">
        <w:rPr>
          <w:rFonts w:asciiTheme="minorHAnsi" w:hAnsiTheme="minorHAnsi" w:cstheme="minorHAnsi"/>
          <w:sz w:val="22"/>
          <w:szCs w:val="22"/>
          <w:lang w:val="lt-LT"/>
        </w:rPr>
        <w:t xml:space="preserve"> darbuotojai jaustųsi gerai tiek emociškai, tiek ir finansiškai, </w:t>
      </w:r>
      <w:r>
        <w:rPr>
          <w:rFonts w:asciiTheme="minorHAnsi" w:hAnsiTheme="minorHAnsi" w:cstheme="minorHAnsi"/>
          <w:sz w:val="22"/>
          <w:szCs w:val="22"/>
          <w:lang w:val="lt-LT"/>
        </w:rPr>
        <w:t>todėl</w:t>
      </w:r>
      <w:r w:rsidR="00801D3E">
        <w:rPr>
          <w:rFonts w:asciiTheme="minorHAnsi" w:hAnsiTheme="minorHAnsi" w:cstheme="minorHAnsi"/>
          <w:sz w:val="22"/>
          <w:szCs w:val="22"/>
          <w:lang w:val="lt-LT"/>
        </w:rPr>
        <w:t xml:space="preserve"> užtikrina minučių tikslumu apmokamus </w:t>
      </w:r>
      <w:r w:rsidR="00801D3E" w:rsidRPr="002C6992">
        <w:rPr>
          <w:rFonts w:asciiTheme="minorHAnsi" w:hAnsiTheme="minorHAnsi" w:cstheme="minorHAnsi"/>
          <w:sz w:val="22"/>
          <w:szCs w:val="22"/>
          <w:lang w:val="lt-LT"/>
        </w:rPr>
        <w:t xml:space="preserve">viršvalandžius, jeigu tokių pasitaiko. </w:t>
      </w:r>
    </w:p>
    <w:p w14:paraId="657D9D04" w14:textId="77777777" w:rsidR="00D61B96" w:rsidRDefault="00C12276" w:rsidP="00801D3E">
      <w:pPr>
        <w:spacing w:after="240"/>
        <w:jc w:val="both"/>
        <w:rPr>
          <w:rFonts w:asciiTheme="minorHAnsi" w:hAnsiTheme="minorHAnsi"/>
          <w:sz w:val="22"/>
          <w:szCs w:val="22"/>
          <w:lang w:val="lt-LT"/>
        </w:rPr>
      </w:pPr>
      <w:r>
        <w:rPr>
          <w:rFonts w:asciiTheme="minorHAnsi" w:hAnsiTheme="minorHAnsi"/>
          <w:sz w:val="22"/>
          <w:szCs w:val="22"/>
          <w:lang w:val="lt-LT"/>
        </w:rPr>
        <w:t>Taip pat prekybos tinklas savo darbuotojams pasiūlė</w:t>
      </w:r>
      <w:r w:rsidR="00C01DA6" w:rsidRPr="002C6992">
        <w:rPr>
          <w:rFonts w:asciiTheme="minorHAnsi" w:hAnsiTheme="minorHAnsi"/>
          <w:sz w:val="22"/>
          <w:szCs w:val="22"/>
          <w:lang w:val="lt-LT"/>
        </w:rPr>
        <w:t xml:space="preserve"> pagalbos program</w:t>
      </w:r>
      <w:r>
        <w:rPr>
          <w:rFonts w:asciiTheme="minorHAnsi" w:hAnsiTheme="minorHAnsi"/>
          <w:sz w:val="22"/>
          <w:szCs w:val="22"/>
          <w:lang w:val="lt-LT"/>
        </w:rPr>
        <w:t>ą</w:t>
      </w:r>
      <w:r w:rsidR="00C01DA6" w:rsidRPr="002C6992">
        <w:rPr>
          <w:rFonts w:asciiTheme="minorHAnsi" w:hAnsiTheme="minorHAnsi"/>
          <w:sz w:val="22"/>
          <w:szCs w:val="22"/>
          <w:lang w:val="lt-LT"/>
        </w:rPr>
        <w:t xml:space="preserve"> „Gali mumis pasikliauti“. Paskambinę nemokamu, visą parą veikiančiu telefonu, prekybos tinklo darbuotojai ir jų šeimos nariai gali anonimiškai pasikonsultuoti su psichologu, teisininku ir asmeniniu finansų specialistu, kuris padeda spręsti kasdienius iššūkius.</w:t>
      </w:r>
      <w:r w:rsidR="00C01DA6" w:rsidRPr="00C01DA6">
        <w:rPr>
          <w:rFonts w:asciiTheme="minorHAnsi" w:hAnsiTheme="minorHAnsi"/>
          <w:sz w:val="22"/>
          <w:szCs w:val="22"/>
          <w:lang w:val="lt-LT"/>
        </w:rPr>
        <w:t xml:space="preserve"> </w:t>
      </w:r>
    </w:p>
    <w:p w14:paraId="4F67A82A" w14:textId="2DE0C6E4" w:rsidR="00801D3E" w:rsidRPr="00801D3E" w:rsidRDefault="00D61B96" w:rsidP="00801D3E">
      <w:pPr>
        <w:spacing w:after="240"/>
        <w:jc w:val="both"/>
        <w:rPr>
          <w:rFonts w:asciiTheme="minorHAnsi" w:hAnsiTheme="minorHAnsi"/>
          <w:sz w:val="22"/>
          <w:szCs w:val="22"/>
          <w:lang w:val="lt-LT"/>
        </w:rPr>
      </w:pPr>
      <w:r>
        <w:rPr>
          <w:rFonts w:asciiTheme="minorHAnsi" w:hAnsiTheme="minorHAnsi"/>
          <w:sz w:val="22"/>
          <w:szCs w:val="22"/>
          <w:lang w:val="lt-LT"/>
        </w:rPr>
        <w:t>Gražiausių metų švenčių proga</w:t>
      </w:r>
      <w:r w:rsidR="00E90C1A">
        <w:rPr>
          <w:rFonts w:asciiTheme="minorHAnsi" w:hAnsiTheme="minorHAnsi"/>
          <w:sz w:val="22"/>
          <w:szCs w:val="22"/>
          <w:lang w:val="lt-LT"/>
        </w:rPr>
        <w:t xml:space="preserve">, „Lidl“ gerą atmosferą užtikrinti stengėsi ne tik skambančia kalėdine muzika, gausiomis vaišėmis, bet ir dovanomis. Prekybos tinklas </w:t>
      </w:r>
      <w:r>
        <w:rPr>
          <w:rFonts w:asciiTheme="minorHAnsi" w:hAnsiTheme="minorHAnsi"/>
          <w:sz w:val="22"/>
          <w:szCs w:val="22"/>
          <w:lang w:val="lt-LT"/>
        </w:rPr>
        <w:t xml:space="preserve">įvertino savo </w:t>
      </w:r>
      <w:r w:rsidR="00E90C1A">
        <w:rPr>
          <w:rFonts w:asciiTheme="minorHAnsi" w:hAnsiTheme="minorHAnsi"/>
          <w:sz w:val="22"/>
          <w:szCs w:val="22"/>
          <w:lang w:val="lt-LT"/>
        </w:rPr>
        <w:t>komandos narių</w:t>
      </w:r>
      <w:r>
        <w:rPr>
          <w:rFonts w:asciiTheme="minorHAnsi" w:hAnsiTheme="minorHAnsi"/>
          <w:sz w:val="22"/>
          <w:szCs w:val="22"/>
          <w:lang w:val="lt-LT"/>
        </w:rPr>
        <w:t xml:space="preserve"> pastangas ir įteikė </w:t>
      </w:r>
      <w:r w:rsidRPr="00D61B96">
        <w:rPr>
          <w:rFonts w:asciiTheme="minorHAnsi" w:hAnsiTheme="minorHAnsi"/>
          <w:sz w:val="22"/>
          <w:szCs w:val="22"/>
          <w:lang w:val="lt-LT"/>
        </w:rPr>
        <w:t>50</w:t>
      </w:r>
      <w:r>
        <w:rPr>
          <w:rFonts w:asciiTheme="minorHAnsi" w:hAnsiTheme="minorHAnsi"/>
          <w:sz w:val="22"/>
          <w:szCs w:val="22"/>
          <w:lang w:val="lt-LT"/>
        </w:rPr>
        <w:t xml:space="preserve"> eurų vertės „Lidl“ dovanų kortel</w:t>
      </w:r>
      <w:r w:rsidR="00E90C1A">
        <w:rPr>
          <w:rFonts w:asciiTheme="minorHAnsi" w:hAnsiTheme="minorHAnsi"/>
          <w:sz w:val="22"/>
          <w:szCs w:val="22"/>
          <w:lang w:val="lt-LT"/>
        </w:rPr>
        <w:t>e</w:t>
      </w:r>
      <w:r>
        <w:rPr>
          <w:rFonts w:asciiTheme="minorHAnsi" w:hAnsiTheme="minorHAnsi"/>
          <w:sz w:val="22"/>
          <w:szCs w:val="22"/>
          <w:lang w:val="lt-LT"/>
        </w:rPr>
        <w:t>s bei</w:t>
      </w:r>
      <w:r w:rsidR="00E90C1A">
        <w:rPr>
          <w:rFonts w:asciiTheme="minorHAnsi" w:hAnsiTheme="minorHAnsi"/>
          <w:sz w:val="22"/>
          <w:szCs w:val="22"/>
          <w:lang w:val="lt-LT"/>
        </w:rPr>
        <w:t xml:space="preserve"> </w:t>
      </w:r>
      <w:r>
        <w:rPr>
          <w:rFonts w:asciiTheme="minorHAnsi" w:hAnsiTheme="minorHAnsi"/>
          <w:sz w:val="22"/>
          <w:szCs w:val="22"/>
          <w:lang w:val="lt-LT"/>
        </w:rPr>
        <w:t>special</w:t>
      </w:r>
      <w:r w:rsidR="00E90C1A">
        <w:rPr>
          <w:rFonts w:asciiTheme="minorHAnsi" w:hAnsiTheme="minorHAnsi"/>
          <w:sz w:val="22"/>
          <w:szCs w:val="22"/>
          <w:lang w:val="lt-LT"/>
        </w:rPr>
        <w:t>iu</w:t>
      </w:r>
      <w:r>
        <w:rPr>
          <w:rFonts w:asciiTheme="minorHAnsi" w:hAnsiTheme="minorHAnsi"/>
          <w:sz w:val="22"/>
          <w:szCs w:val="22"/>
          <w:lang w:val="lt-LT"/>
        </w:rPr>
        <w:t>s šventinių produktų rinkini</w:t>
      </w:r>
      <w:r w:rsidR="00E90C1A">
        <w:rPr>
          <w:rFonts w:asciiTheme="minorHAnsi" w:hAnsiTheme="minorHAnsi"/>
          <w:sz w:val="22"/>
          <w:szCs w:val="22"/>
          <w:lang w:val="lt-LT"/>
        </w:rPr>
        <w:t>us</w:t>
      </w:r>
      <w:r>
        <w:rPr>
          <w:rFonts w:asciiTheme="minorHAnsi" w:hAnsiTheme="minorHAnsi"/>
          <w:sz w:val="22"/>
          <w:szCs w:val="22"/>
          <w:lang w:val="lt-LT"/>
        </w:rPr>
        <w:t xml:space="preserve">. </w:t>
      </w:r>
      <w:r w:rsidR="00E90C1A">
        <w:rPr>
          <w:rFonts w:asciiTheme="minorHAnsi" w:hAnsiTheme="minorHAnsi"/>
          <w:sz w:val="22"/>
          <w:szCs w:val="22"/>
          <w:lang w:val="lt-LT"/>
        </w:rPr>
        <w:t xml:space="preserve">Ypatingomis dovanėlėmis buvo nudžiuginti ir darbuotojų vaikai iki </w:t>
      </w:r>
      <w:r w:rsidR="00E90C1A" w:rsidRPr="00E90C1A">
        <w:rPr>
          <w:rFonts w:asciiTheme="minorHAnsi" w:hAnsiTheme="minorHAnsi"/>
          <w:sz w:val="22"/>
          <w:szCs w:val="22"/>
          <w:lang w:val="lt-LT"/>
        </w:rPr>
        <w:t>15 met</w:t>
      </w:r>
      <w:r w:rsidR="00E90C1A">
        <w:rPr>
          <w:rFonts w:asciiTheme="minorHAnsi" w:hAnsiTheme="minorHAnsi"/>
          <w:sz w:val="22"/>
          <w:szCs w:val="22"/>
          <w:lang w:val="lt-LT"/>
        </w:rPr>
        <w:t>ų.</w:t>
      </w:r>
      <w:r>
        <w:rPr>
          <w:rFonts w:asciiTheme="minorHAnsi" w:hAnsiTheme="minorHAnsi"/>
          <w:sz w:val="22"/>
          <w:szCs w:val="22"/>
          <w:lang w:val="lt-LT"/>
        </w:rPr>
        <w:t xml:space="preserve"> </w:t>
      </w:r>
      <w:r w:rsidR="00C01DA6">
        <w:rPr>
          <w:rFonts w:asciiTheme="minorHAnsi" w:hAnsiTheme="minorHAnsi"/>
          <w:sz w:val="22"/>
          <w:szCs w:val="22"/>
          <w:lang w:val="lt-LT"/>
        </w:rPr>
        <w:t xml:space="preserve">  </w:t>
      </w:r>
      <w:r w:rsidR="00801D3E">
        <w:rPr>
          <w:rFonts w:asciiTheme="minorHAnsi" w:hAnsiTheme="minorHAnsi"/>
          <w:sz w:val="22"/>
          <w:szCs w:val="22"/>
          <w:lang w:val="lt-LT"/>
        </w:rPr>
        <w:t xml:space="preserve"> </w:t>
      </w:r>
    </w:p>
    <w:p w14:paraId="3A7EC3B6" w14:textId="710AD061" w:rsidR="008B7565" w:rsidRPr="00BD77B3" w:rsidRDefault="008B7565" w:rsidP="008B7565">
      <w:pPr>
        <w:spacing w:after="240"/>
        <w:jc w:val="both"/>
        <w:rPr>
          <w:rFonts w:asciiTheme="minorHAnsi" w:hAnsiTheme="minorHAnsi" w:cstheme="minorHAnsi"/>
          <w:sz w:val="22"/>
          <w:szCs w:val="22"/>
          <w:lang w:val="lt-LT"/>
        </w:rPr>
      </w:pPr>
      <w:r w:rsidRPr="006A67E3">
        <w:rPr>
          <w:rFonts w:asciiTheme="minorHAnsi" w:hAnsiTheme="minorHAnsi" w:cstheme="minorHAnsi"/>
          <w:sz w:val="22"/>
          <w:szCs w:val="22"/>
          <w:lang w:val="lt-LT"/>
        </w:rPr>
        <w:t xml:space="preserve">„Lidl Lietuva“ šiuo metu dirba daugiau nei 2,5 tūkst. darbuotojų. Lietuvoje iš viso veikia </w:t>
      </w:r>
      <w:r w:rsidRPr="00BF1191">
        <w:rPr>
          <w:rFonts w:asciiTheme="minorHAnsi" w:hAnsiTheme="minorHAnsi" w:cstheme="minorHAnsi"/>
          <w:sz w:val="22"/>
          <w:szCs w:val="22"/>
          <w:lang w:val="lt-LT"/>
        </w:rPr>
        <w:t>60</w:t>
      </w:r>
      <w:r w:rsidRPr="006A67E3">
        <w:rPr>
          <w:rFonts w:asciiTheme="minorHAnsi" w:hAnsiTheme="minorHAnsi" w:cstheme="minorHAnsi"/>
          <w:sz w:val="22"/>
          <w:szCs w:val="22"/>
          <w:lang w:val="lt-LT"/>
        </w:rPr>
        <w:t xml:space="preserve"> „Lidl“ prekybos tinklo parduotuv</w:t>
      </w:r>
      <w:r>
        <w:rPr>
          <w:rFonts w:asciiTheme="minorHAnsi" w:hAnsiTheme="minorHAnsi" w:cstheme="minorHAnsi"/>
          <w:sz w:val="22"/>
          <w:szCs w:val="22"/>
          <w:lang w:val="lt-LT"/>
        </w:rPr>
        <w:t>ių</w:t>
      </w:r>
      <w:r w:rsidRPr="006A67E3">
        <w:rPr>
          <w:rFonts w:asciiTheme="minorHAnsi" w:hAnsiTheme="minorHAnsi" w:cstheme="minorHAnsi"/>
          <w:sz w:val="22"/>
          <w:szCs w:val="22"/>
          <w:lang w:val="lt-LT"/>
        </w:rPr>
        <w:t xml:space="preserve"> 2</w:t>
      </w:r>
      <w:r w:rsidRPr="00BF1191">
        <w:rPr>
          <w:rFonts w:asciiTheme="minorHAnsi" w:hAnsiTheme="minorHAnsi" w:cstheme="minorHAnsi"/>
          <w:sz w:val="22"/>
          <w:szCs w:val="22"/>
          <w:lang w:val="lt-LT"/>
        </w:rPr>
        <w:t>4</w:t>
      </w:r>
      <w:r w:rsidRPr="006A67E3">
        <w:rPr>
          <w:rFonts w:asciiTheme="minorHAnsi" w:hAnsiTheme="minorHAnsi" w:cstheme="minorHAnsi"/>
          <w:sz w:val="22"/>
          <w:szCs w:val="22"/>
          <w:lang w:val="lt-LT"/>
        </w:rPr>
        <w:t>-uose šalies miestuose – Vilniuje, Kaune, Klaipėdoje, Šiauliuose, Alytuje, Marijampolėje, Kėdainiuose, Telšiuose, Kretingoje, Mažeikiuose, Tauragėje, Jonavoje, Panevėžyje, Ukmergėje, Utenoje, Plungėje, Palangoje, Elektrėnuose, Visagine, Šilutėje, Radviliškyje, Vilkaviškyje</w:t>
      </w:r>
      <w:r>
        <w:rPr>
          <w:rFonts w:asciiTheme="minorHAnsi" w:hAnsiTheme="minorHAnsi" w:cstheme="minorHAnsi"/>
          <w:sz w:val="22"/>
          <w:szCs w:val="22"/>
          <w:lang w:val="lt-LT"/>
        </w:rPr>
        <w:t xml:space="preserve">, </w:t>
      </w:r>
      <w:r w:rsidRPr="006A67E3">
        <w:rPr>
          <w:rFonts w:asciiTheme="minorHAnsi" w:hAnsiTheme="minorHAnsi" w:cstheme="minorHAnsi"/>
          <w:sz w:val="22"/>
          <w:szCs w:val="22"/>
          <w:lang w:val="lt-LT"/>
        </w:rPr>
        <w:t>Druskininkuose</w:t>
      </w:r>
      <w:r>
        <w:rPr>
          <w:rFonts w:asciiTheme="minorHAnsi" w:hAnsiTheme="minorHAnsi" w:cstheme="minorHAnsi"/>
          <w:sz w:val="22"/>
          <w:szCs w:val="22"/>
          <w:lang w:val="lt-LT"/>
        </w:rPr>
        <w:t xml:space="preserve"> bei Rokiškyje</w:t>
      </w:r>
      <w:r w:rsidR="0020741F">
        <w:rPr>
          <w:rFonts w:asciiTheme="minorHAnsi" w:hAnsiTheme="minorHAnsi" w:cstheme="minorHAnsi"/>
          <w:sz w:val="22"/>
          <w:szCs w:val="22"/>
          <w:lang w:val="lt-LT"/>
        </w:rPr>
        <w:t>.</w:t>
      </w:r>
    </w:p>
    <w:p w14:paraId="798281C2" w14:textId="38B77DAD" w:rsidR="00BF1690" w:rsidRDefault="0001400B" w:rsidP="00BF1690">
      <w:pPr>
        <w:rPr>
          <w:rStyle w:val="Hyperlink"/>
          <w:rFonts w:ascii="Calibri" w:hAnsi="Calibri"/>
          <w:bCs/>
          <w:sz w:val="20"/>
          <w:szCs w:val="20"/>
          <w:lang w:val="lt-LT"/>
        </w:rPr>
      </w:pPr>
      <w:r w:rsidRPr="004C230C">
        <w:rPr>
          <w:rFonts w:ascii="Calibri" w:hAnsi="Calibri"/>
          <w:b/>
          <w:sz w:val="20"/>
          <w:szCs w:val="20"/>
          <w:lang w:val="lt-LT"/>
        </w:rPr>
        <w:t>Daugiau informacijos:</w:t>
      </w:r>
      <w:r w:rsidRPr="004C230C">
        <w:rPr>
          <w:rFonts w:ascii="Calibri" w:hAnsi="Calibri"/>
          <w:bCs/>
          <w:sz w:val="20"/>
          <w:szCs w:val="20"/>
          <w:lang w:val="lt-LT"/>
        </w:rPr>
        <w:br/>
      </w:r>
      <w:r w:rsidR="00BF1690" w:rsidRPr="004C230C">
        <w:rPr>
          <w:rFonts w:ascii="Calibri" w:hAnsi="Calibri"/>
          <w:bCs/>
          <w:sz w:val="20"/>
          <w:szCs w:val="20"/>
          <w:lang w:val="lt-LT"/>
        </w:rPr>
        <w:t>Lina Skersytė</w:t>
      </w:r>
      <w:r w:rsidR="00BF1690" w:rsidRPr="004C230C">
        <w:rPr>
          <w:rFonts w:ascii="Calibri" w:hAnsi="Calibri"/>
          <w:bCs/>
          <w:sz w:val="20"/>
          <w:szCs w:val="20"/>
          <w:lang w:val="lt-LT"/>
        </w:rPr>
        <w:br/>
        <w:t>Korporatyvinių reikalų ir komunikacijos departamentas</w:t>
      </w:r>
      <w:r w:rsidR="00BF1690" w:rsidRPr="004C230C">
        <w:rPr>
          <w:rFonts w:ascii="Calibri" w:hAnsi="Calibri"/>
          <w:bCs/>
          <w:sz w:val="20"/>
          <w:szCs w:val="20"/>
          <w:lang w:val="lt-LT"/>
        </w:rPr>
        <w:br/>
        <w:t>UAB „Lidl Lietuva“ </w:t>
      </w:r>
      <w:r w:rsidR="00BF1690" w:rsidRPr="004C230C">
        <w:rPr>
          <w:rFonts w:ascii="Calibri" w:hAnsi="Calibri"/>
          <w:bCs/>
          <w:sz w:val="20"/>
          <w:szCs w:val="20"/>
          <w:lang w:val="lt-LT"/>
        </w:rPr>
        <w:br/>
        <w:t>Tel. +370 5 267 3228, mob. tel. +370 680 53556</w:t>
      </w:r>
      <w:r w:rsidR="00BF1690" w:rsidRPr="004C230C">
        <w:rPr>
          <w:rFonts w:ascii="Calibri" w:hAnsi="Calibri"/>
          <w:bCs/>
          <w:sz w:val="20"/>
          <w:szCs w:val="20"/>
          <w:lang w:val="lt-LT"/>
        </w:rPr>
        <w:br/>
      </w:r>
      <w:hyperlink r:id="rId8" w:history="1">
        <w:r w:rsidR="00BF1690" w:rsidRPr="004C230C">
          <w:rPr>
            <w:rStyle w:val="Hyperlink"/>
            <w:rFonts w:ascii="Calibri" w:hAnsi="Calibri"/>
            <w:bCs/>
            <w:sz w:val="20"/>
            <w:szCs w:val="20"/>
            <w:lang w:val="lt-LT"/>
          </w:rPr>
          <w:t>lina.skersyte@lidl.lt</w:t>
        </w:r>
      </w:hyperlink>
    </w:p>
    <w:p w14:paraId="725D38FA" w14:textId="7D5FB492" w:rsidR="00DC4707" w:rsidRDefault="00DC4707" w:rsidP="00BF1690">
      <w:pPr>
        <w:rPr>
          <w:rStyle w:val="Hyperlink"/>
          <w:rFonts w:ascii="Calibri" w:hAnsi="Calibri"/>
          <w:bCs/>
          <w:sz w:val="20"/>
          <w:szCs w:val="20"/>
          <w:lang w:val="lt-LT"/>
        </w:rPr>
      </w:pPr>
    </w:p>
    <w:p w14:paraId="31BED8B2" w14:textId="1EB8EF15" w:rsidR="0001400B" w:rsidRPr="004C230C" w:rsidRDefault="0001400B" w:rsidP="0001400B">
      <w:pPr>
        <w:rPr>
          <w:rFonts w:ascii="Calibri" w:hAnsi="Calibri"/>
          <w:bCs/>
          <w:sz w:val="20"/>
          <w:szCs w:val="20"/>
          <w:lang w:val="lt-LT"/>
        </w:rPr>
      </w:pPr>
    </w:p>
    <w:p w14:paraId="4F41B4C9" w14:textId="3CFFDE7A" w:rsidR="00365615" w:rsidRPr="004C230C" w:rsidRDefault="00365615" w:rsidP="006F2182">
      <w:pPr>
        <w:rPr>
          <w:rFonts w:ascii="Calibri" w:hAnsi="Calibri"/>
          <w:bCs/>
          <w:sz w:val="20"/>
          <w:szCs w:val="20"/>
          <w:lang w:val="lt-LT"/>
        </w:rPr>
      </w:pPr>
    </w:p>
    <w:sectPr w:rsidR="00365615" w:rsidRPr="004C230C" w:rsidSect="00943F71">
      <w:headerReference w:type="even" r:id="rId9"/>
      <w:headerReference w:type="default" r:id="rId10"/>
      <w:footerReference w:type="default" r:id="rId11"/>
      <w:headerReference w:type="first" r:id="rId12"/>
      <w:footerReference w:type="first" r:id="rId13"/>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63460" w14:textId="77777777" w:rsidR="000B577F" w:rsidRDefault="000B577F">
      <w:r>
        <w:separator/>
      </w:r>
    </w:p>
  </w:endnote>
  <w:endnote w:type="continuationSeparator" w:id="0">
    <w:p w14:paraId="6F09B4B5" w14:textId="77777777" w:rsidR="000B577F" w:rsidRDefault="000B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5F9C9D">
            <v:shapetype id="_x0000_t202" coordsize="21600,21600" o:spt="202" path="m,l,21600r21600,l21600,xe" w14:anchorId="6B271001">
              <v:stroke joinstyle="miter"/>
              <v:path gradientshapeok="t" o:connecttype="rect"/>
            </v:shapetype>
            <v:shape id="Text Box 1"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v:textbox inset=",7.2pt,,7.2pt">
                <w:txbxContent>
                  <w:p w:rsidRPr="00D8365A" w:rsidR="009B3851" w:rsidP="009B3851" w:rsidRDefault="009B3851" w14:paraId="3F0DAA22" w14:textId="77777777">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093C37">
            <v:shapetype id="_x0000_t202" coordsize="21600,21600" o:spt="202" path="m,l,21600r21600,l21600,xe" w14:anchorId="48BB2E10">
              <v:stroke joinstyle="miter"/>
              <v:path gradientshapeok="t" o:connecttype="rect"/>
            </v:shapetype>
            <v:shape id="_x0000_s1027"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v:textbox inset=",7.2pt,,7.2pt">
                <w:txbxContent>
                  <w:p w:rsidRPr="00D8365A" w:rsidR="001E7F34" w:rsidRDefault="00D8365A" w14:paraId="75664070" w14:textId="77777777">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25F06" w14:textId="77777777" w:rsidR="000B577F" w:rsidRDefault="000B577F">
      <w:r>
        <w:separator/>
      </w:r>
    </w:p>
  </w:footnote>
  <w:footnote w:type="continuationSeparator" w:id="0">
    <w:p w14:paraId="5D8C28CD" w14:textId="77777777" w:rsidR="000B577F" w:rsidRDefault="000B5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8D61ABA">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BA5D25"/>
    <w:multiLevelType w:val="hybridMultilevel"/>
    <w:tmpl w:val="E672347E"/>
    <w:lvl w:ilvl="0" w:tplc="7E8C1E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641F61"/>
    <w:multiLevelType w:val="hybridMultilevel"/>
    <w:tmpl w:val="30C2D156"/>
    <w:lvl w:ilvl="0" w:tplc="4C467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0"/>
  </w:num>
  <w:num w:numId="6">
    <w:abstractNumId w:val="6"/>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5A"/>
    <w:rsid w:val="00000135"/>
    <w:rsid w:val="00001952"/>
    <w:rsid w:val="00004052"/>
    <w:rsid w:val="00007E3B"/>
    <w:rsid w:val="000105E9"/>
    <w:rsid w:val="00011807"/>
    <w:rsid w:val="0001400B"/>
    <w:rsid w:val="00014972"/>
    <w:rsid w:val="00015A51"/>
    <w:rsid w:val="00015C06"/>
    <w:rsid w:val="00015DF5"/>
    <w:rsid w:val="00016D41"/>
    <w:rsid w:val="00016E3D"/>
    <w:rsid w:val="00017C7C"/>
    <w:rsid w:val="000203A2"/>
    <w:rsid w:val="0002079D"/>
    <w:rsid w:val="00023667"/>
    <w:rsid w:val="000244F4"/>
    <w:rsid w:val="00024B95"/>
    <w:rsid w:val="00030F70"/>
    <w:rsid w:val="00031F0A"/>
    <w:rsid w:val="000368C1"/>
    <w:rsid w:val="00036AB7"/>
    <w:rsid w:val="00036F4B"/>
    <w:rsid w:val="00041D7C"/>
    <w:rsid w:val="000423C8"/>
    <w:rsid w:val="00044EBF"/>
    <w:rsid w:val="00050643"/>
    <w:rsid w:val="00051C1A"/>
    <w:rsid w:val="0005215F"/>
    <w:rsid w:val="000536DD"/>
    <w:rsid w:val="00054F3B"/>
    <w:rsid w:val="000566A5"/>
    <w:rsid w:val="00057159"/>
    <w:rsid w:val="000701FB"/>
    <w:rsid w:val="000706B8"/>
    <w:rsid w:val="00073DBC"/>
    <w:rsid w:val="00073E54"/>
    <w:rsid w:val="00085291"/>
    <w:rsid w:val="000854A5"/>
    <w:rsid w:val="00087FB0"/>
    <w:rsid w:val="000903AE"/>
    <w:rsid w:val="000928F3"/>
    <w:rsid w:val="00094659"/>
    <w:rsid w:val="000961F1"/>
    <w:rsid w:val="00096C1F"/>
    <w:rsid w:val="000A0440"/>
    <w:rsid w:val="000A09B0"/>
    <w:rsid w:val="000B0A31"/>
    <w:rsid w:val="000B22C7"/>
    <w:rsid w:val="000B2B7F"/>
    <w:rsid w:val="000B46EE"/>
    <w:rsid w:val="000B480E"/>
    <w:rsid w:val="000B50ED"/>
    <w:rsid w:val="000B577F"/>
    <w:rsid w:val="000B6A90"/>
    <w:rsid w:val="000B7875"/>
    <w:rsid w:val="000C2521"/>
    <w:rsid w:val="000C32F9"/>
    <w:rsid w:val="000C4DE6"/>
    <w:rsid w:val="000C68C8"/>
    <w:rsid w:val="000D0DFE"/>
    <w:rsid w:val="000D2DA6"/>
    <w:rsid w:val="000D2FEA"/>
    <w:rsid w:val="000D4D08"/>
    <w:rsid w:val="000D7B12"/>
    <w:rsid w:val="000E193C"/>
    <w:rsid w:val="000E2F83"/>
    <w:rsid w:val="000E3A0B"/>
    <w:rsid w:val="000E45B5"/>
    <w:rsid w:val="000E6584"/>
    <w:rsid w:val="000E682E"/>
    <w:rsid w:val="000E7798"/>
    <w:rsid w:val="000E7E6C"/>
    <w:rsid w:val="000F0691"/>
    <w:rsid w:val="000F1A50"/>
    <w:rsid w:val="000F4AA7"/>
    <w:rsid w:val="000F6BAB"/>
    <w:rsid w:val="00104AED"/>
    <w:rsid w:val="0010652B"/>
    <w:rsid w:val="00107D0A"/>
    <w:rsid w:val="00110330"/>
    <w:rsid w:val="00111442"/>
    <w:rsid w:val="00120642"/>
    <w:rsid w:val="00122377"/>
    <w:rsid w:val="00122910"/>
    <w:rsid w:val="00123B0E"/>
    <w:rsid w:val="00124861"/>
    <w:rsid w:val="001272E2"/>
    <w:rsid w:val="001273FF"/>
    <w:rsid w:val="0013233F"/>
    <w:rsid w:val="00132E55"/>
    <w:rsid w:val="00135556"/>
    <w:rsid w:val="001409A0"/>
    <w:rsid w:val="00144D5D"/>
    <w:rsid w:val="001462A0"/>
    <w:rsid w:val="00147117"/>
    <w:rsid w:val="00151262"/>
    <w:rsid w:val="0015165A"/>
    <w:rsid w:val="00151EBE"/>
    <w:rsid w:val="00155CAB"/>
    <w:rsid w:val="00156F0B"/>
    <w:rsid w:val="00160064"/>
    <w:rsid w:val="00162632"/>
    <w:rsid w:val="00163B48"/>
    <w:rsid w:val="00167EDC"/>
    <w:rsid w:val="00170C99"/>
    <w:rsid w:val="00174E01"/>
    <w:rsid w:val="00175F03"/>
    <w:rsid w:val="00177998"/>
    <w:rsid w:val="00181460"/>
    <w:rsid w:val="00182902"/>
    <w:rsid w:val="00184183"/>
    <w:rsid w:val="00184A19"/>
    <w:rsid w:val="00184C19"/>
    <w:rsid w:val="0018531F"/>
    <w:rsid w:val="00187895"/>
    <w:rsid w:val="00191713"/>
    <w:rsid w:val="00191F0F"/>
    <w:rsid w:val="00193868"/>
    <w:rsid w:val="00195A36"/>
    <w:rsid w:val="001972BE"/>
    <w:rsid w:val="001A0C24"/>
    <w:rsid w:val="001A1543"/>
    <w:rsid w:val="001A5B12"/>
    <w:rsid w:val="001A7B5D"/>
    <w:rsid w:val="001A7B6F"/>
    <w:rsid w:val="001B2C45"/>
    <w:rsid w:val="001B5FA6"/>
    <w:rsid w:val="001C0049"/>
    <w:rsid w:val="001C0848"/>
    <w:rsid w:val="001C3DA6"/>
    <w:rsid w:val="001C4A99"/>
    <w:rsid w:val="001C5BCD"/>
    <w:rsid w:val="001C5F13"/>
    <w:rsid w:val="001D1260"/>
    <w:rsid w:val="001D12F4"/>
    <w:rsid w:val="001D6AA7"/>
    <w:rsid w:val="001D7706"/>
    <w:rsid w:val="001E0AD9"/>
    <w:rsid w:val="001E3650"/>
    <w:rsid w:val="001E5071"/>
    <w:rsid w:val="001E641F"/>
    <w:rsid w:val="001E6FF5"/>
    <w:rsid w:val="001E7F34"/>
    <w:rsid w:val="001F2063"/>
    <w:rsid w:val="001F2C54"/>
    <w:rsid w:val="001F43C7"/>
    <w:rsid w:val="001F7D58"/>
    <w:rsid w:val="002047CD"/>
    <w:rsid w:val="002050D8"/>
    <w:rsid w:val="0020741F"/>
    <w:rsid w:val="00210A31"/>
    <w:rsid w:val="00212485"/>
    <w:rsid w:val="00214CC4"/>
    <w:rsid w:val="0021549D"/>
    <w:rsid w:val="002157C9"/>
    <w:rsid w:val="00221B0D"/>
    <w:rsid w:val="00222B7A"/>
    <w:rsid w:val="002236CF"/>
    <w:rsid w:val="002242A2"/>
    <w:rsid w:val="00224A0E"/>
    <w:rsid w:val="00225744"/>
    <w:rsid w:val="00230F26"/>
    <w:rsid w:val="00237FEB"/>
    <w:rsid w:val="00240219"/>
    <w:rsid w:val="0024375F"/>
    <w:rsid w:val="002439E1"/>
    <w:rsid w:val="00245B5D"/>
    <w:rsid w:val="00245D42"/>
    <w:rsid w:val="0024702B"/>
    <w:rsid w:val="002474C6"/>
    <w:rsid w:val="00250433"/>
    <w:rsid w:val="002579F7"/>
    <w:rsid w:val="00265DF9"/>
    <w:rsid w:val="00270101"/>
    <w:rsid w:val="002757E4"/>
    <w:rsid w:val="002807F3"/>
    <w:rsid w:val="00280ECD"/>
    <w:rsid w:val="00285988"/>
    <w:rsid w:val="002876D5"/>
    <w:rsid w:val="00290F6F"/>
    <w:rsid w:val="00291216"/>
    <w:rsid w:val="002933F4"/>
    <w:rsid w:val="00293C2C"/>
    <w:rsid w:val="002950E4"/>
    <w:rsid w:val="00296A26"/>
    <w:rsid w:val="00296A44"/>
    <w:rsid w:val="002A1E0E"/>
    <w:rsid w:val="002A2940"/>
    <w:rsid w:val="002A37F7"/>
    <w:rsid w:val="002A4569"/>
    <w:rsid w:val="002A4D06"/>
    <w:rsid w:val="002A5542"/>
    <w:rsid w:val="002A7736"/>
    <w:rsid w:val="002B1DE2"/>
    <w:rsid w:val="002B5ADD"/>
    <w:rsid w:val="002C2E67"/>
    <w:rsid w:val="002C3B7A"/>
    <w:rsid w:val="002C4B3F"/>
    <w:rsid w:val="002C6992"/>
    <w:rsid w:val="002D4551"/>
    <w:rsid w:val="002E2DC4"/>
    <w:rsid w:val="002E726D"/>
    <w:rsid w:val="002F1BF6"/>
    <w:rsid w:val="002F1EF5"/>
    <w:rsid w:val="002F2357"/>
    <w:rsid w:val="002F2DD1"/>
    <w:rsid w:val="002F2FAB"/>
    <w:rsid w:val="002F4F62"/>
    <w:rsid w:val="00301835"/>
    <w:rsid w:val="00303297"/>
    <w:rsid w:val="00303528"/>
    <w:rsid w:val="00305D3C"/>
    <w:rsid w:val="00305ED4"/>
    <w:rsid w:val="003066C7"/>
    <w:rsid w:val="00307047"/>
    <w:rsid w:val="00307CD9"/>
    <w:rsid w:val="00307D36"/>
    <w:rsid w:val="00311EF3"/>
    <w:rsid w:val="00312267"/>
    <w:rsid w:val="0031519B"/>
    <w:rsid w:val="00317C8E"/>
    <w:rsid w:val="00321795"/>
    <w:rsid w:val="003257C0"/>
    <w:rsid w:val="00325FDC"/>
    <w:rsid w:val="00331DF5"/>
    <w:rsid w:val="00333175"/>
    <w:rsid w:val="00336CE4"/>
    <w:rsid w:val="003413EF"/>
    <w:rsid w:val="00341980"/>
    <w:rsid w:val="00345BA2"/>
    <w:rsid w:val="00354404"/>
    <w:rsid w:val="003568AA"/>
    <w:rsid w:val="003575E8"/>
    <w:rsid w:val="00360CB6"/>
    <w:rsid w:val="00362B84"/>
    <w:rsid w:val="00363F8E"/>
    <w:rsid w:val="003655CB"/>
    <w:rsid w:val="00365615"/>
    <w:rsid w:val="00371DF9"/>
    <w:rsid w:val="00375B7B"/>
    <w:rsid w:val="00376112"/>
    <w:rsid w:val="00377281"/>
    <w:rsid w:val="00380A8C"/>
    <w:rsid w:val="00382C8A"/>
    <w:rsid w:val="00384B5B"/>
    <w:rsid w:val="00385333"/>
    <w:rsid w:val="00385C5E"/>
    <w:rsid w:val="00390319"/>
    <w:rsid w:val="0039203E"/>
    <w:rsid w:val="00392E9B"/>
    <w:rsid w:val="00393CC7"/>
    <w:rsid w:val="003941B7"/>
    <w:rsid w:val="0039562E"/>
    <w:rsid w:val="003A0E37"/>
    <w:rsid w:val="003A43AF"/>
    <w:rsid w:val="003A496E"/>
    <w:rsid w:val="003A639A"/>
    <w:rsid w:val="003A69C7"/>
    <w:rsid w:val="003B1DF9"/>
    <w:rsid w:val="003B3714"/>
    <w:rsid w:val="003B3F46"/>
    <w:rsid w:val="003C2757"/>
    <w:rsid w:val="003C3F8B"/>
    <w:rsid w:val="003C6276"/>
    <w:rsid w:val="003D029F"/>
    <w:rsid w:val="003D0CD1"/>
    <w:rsid w:val="003D0DF3"/>
    <w:rsid w:val="003D7429"/>
    <w:rsid w:val="003E0C18"/>
    <w:rsid w:val="003E0D0E"/>
    <w:rsid w:val="003F7B49"/>
    <w:rsid w:val="004018B2"/>
    <w:rsid w:val="004041DA"/>
    <w:rsid w:val="00405680"/>
    <w:rsid w:val="00406AF6"/>
    <w:rsid w:val="00410473"/>
    <w:rsid w:val="004116E4"/>
    <w:rsid w:val="004124A8"/>
    <w:rsid w:val="00412D3C"/>
    <w:rsid w:val="00412DFD"/>
    <w:rsid w:val="0041346F"/>
    <w:rsid w:val="00413F9B"/>
    <w:rsid w:val="00416E00"/>
    <w:rsid w:val="004174D3"/>
    <w:rsid w:val="004207F7"/>
    <w:rsid w:val="00434859"/>
    <w:rsid w:val="00436893"/>
    <w:rsid w:val="004437E6"/>
    <w:rsid w:val="0044535C"/>
    <w:rsid w:val="00456954"/>
    <w:rsid w:val="004605CB"/>
    <w:rsid w:val="00461FF5"/>
    <w:rsid w:val="0046275B"/>
    <w:rsid w:val="00464A02"/>
    <w:rsid w:val="00465023"/>
    <w:rsid w:val="00473E7A"/>
    <w:rsid w:val="00475A80"/>
    <w:rsid w:val="0047607F"/>
    <w:rsid w:val="0047628A"/>
    <w:rsid w:val="004762D8"/>
    <w:rsid w:val="00476EE7"/>
    <w:rsid w:val="004804EE"/>
    <w:rsid w:val="00480EDC"/>
    <w:rsid w:val="00481CD9"/>
    <w:rsid w:val="004827B0"/>
    <w:rsid w:val="0048423C"/>
    <w:rsid w:val="004903DB"/>
    <w:rsid w:val="00490AAC"/>
    <w:rsid w:val="004924F1"/>
    <w:rsid w:val="00492AB5"/>
    <w:rsid w:val="00492C07"/>
    <w:rsid w:val="004A1069"/>
    <w:rsid w:val="004A121F"/>
    <w:rsid w:val="004A1C3A"/>
    <w:rsid w:val="004A3135"/>
    <w:rsid w:val="004A507A"/>
    <w:rsid w:val="004A587B"/>
    <w:rsid w:val="004A7C33"/>
    <w:rsid w:val="004B1F29"/>
    <w:rsid w:val="004B3B89"/>
    <w:rsid w:val="004B631A"/>
    <w:rsid w:val="004B75FA"/>
    <w:rsid w:val="004C230C"/>
    <w:rsid w:val="004C23EE"/>
    <w:rsid w:val="004C2756"/>
    <w:rsid w:val="004C2D71"/>
    <w:rsid w:val="004C63F3"/>
    <w:rsid w:val="004C7E80"/>
    <w:rsid w:val="004D070E"/>
    <w:rsid w:val="004D3A1F"/>
    <w:rsid w:val="004D5BFF"/>
    <w:rsid w:val="004E1621"/>
    <w:rsid w:val="004E17B5"/>
    <w:rsid w:val="004E248C"/>
    <w:rsid w:val="004E2FAA"/>
    <w:rsid w:val="004E7C6D"/>
    <w:rsid w:val="004F03E4"/>
    <w:rsid w:val="004F388B"/>
    <w:rsid w:val="004F5047"/>
    <w:rsid w:val="004F53E1"/>
    <w:rsid w:val="0050201A"/>
    <w:rsid w:val="00504572"/>
    <w:rsid w:val="00506530"/>
    <w:rsid w:val="005070FC"/>
    <w:rsid w:val="005076CE"/>
    <w:rsid w:val="00507790"/>
    <w:rsid w:val="0051000D"/>
    <w:rsid w:val="005120AC"/>
    <w:rsid w:val="005128A8"/>
    <w:rsid w:val="005137E6"/>
    <w:rsid w:val="00513D0F"/>
    <w:rsid w:val="00522B82"/>
    <w:rsid w:val="00524221"/>
    <w:rsid w:val="00531386"/>
    <w:rsid w:val="005314EF"/>
    <w:rsid w:val="00532129"/>
    <w:rsid w:val="0053375F"/>
    <w:rsid w:val="005338FF"/>
    <w:rsid w:val="00541101"/>
    <w:rsid w:val="0054133F"/>
    <w:rsid w:val="00542FBD"/>
    <w:rsid w:val="005477C9"/>
    <w:rsid w:val="00556726"/>
    <w:rsid w:val="00556B53"/>
    <w:rsid w:val="00560B3B"/>
    <w:rsid w:val="005636D1"/>
    <w:rsid w:val="00564B7D"/>
    <w:rsid w:val="00566588"/>
    <w:rsid w:val="00567942"/>
    <w:rsid w:val="00572D06"/>
    <w:rsid w:val="005773C6"/>
    <w:rsid w:val="0057774B"/>
    <w:rsid w:val="005802C5"/>
    <w:rsid w:val="005814FC"/>
    <w:rsid w:val="00582B4A"/>
    <w:rsid w:val="0058439C"/>
    <w:rsid w:val="00587B97"/>
    <w:rsid w:val="0059418E"/>
    <w:rsid w:val="0059468D"/>
    <w:rsid w:val="00594D41"/>
    <w:rsid w:val="005A43BE"/>
    <w:rsid w:val="005A5738"/>
    <w:rsid w:val="005A5FF7"/>
    <w:rsid w:val="005B2889"/>
    <w:rsid w:val="005B2E6C"/>
    <w:rsid w:val="005B3AA5"/>
    <w:rsid w:val="005B6A9C"/>
    <w:rsid w:val="005B716F"/>
    <w:rsid w:val="005C21FA"/>
    <w:rsid w:val="005C3D4B"/>
    <w:rsid w:val="005D25AC"/>
    <w:rsid w:val="005D2AD8"/>
    <w:rsid w:val="005D55BC"/>
    <w:rsid w:val="005E5B00"/>
    <w:rsid w:val="005F1D0C"/>
    <w:rsid w:val="005F2242"/>
    <w:rsid w:val="005F544F"/>
    <w:rsid w:val="005F5862"/>
    <w:rsid w:val="00601526"/>
    <w:rsid w:val="00603E1D"/>
    <w:rsid w:val="00607217"/>
    <w:rsid w:val="00610592"/>
    <w:rsid w:val="00612503"/>
    <w:rsid w:val="00612CF7"/>
    <w:rsid w:val="006134A1"/>
    <w:rsid w:val="006214A1"/>
    <w:rsid w:val="00623266"/>
    <w:rsid w:val="00623F9E"/>
    <w:rsid w:val="0063005F"/>
    <w:rsid w:val="00631226"/>
    <w:rsid w:val="00635416"/>
    <w:rsid w:val="00641B77"/>
    <w:rsid w:val="006443A2"/>
    <w:rsid w:val="006472A4"/>
    <w:rsid w:val="006516C8"/>
    <w:rsid w:val="00656470"/>
    <w:rsid w:val="006575DC"/>
    <w:rsid w:val="00661040"/>
    <w:rsid w:val="006617A2"/>
    <w:rsid w:val="00666033"/>
    <w:rsid w:val="0066716C"/>
    <w:rsid w:val="00677862"/>
    <w:rsid w:val="00677D08"/>
    <w:rsid w:val="006802E1"/>
    <w:rsid w:val="006809B5"/>
    <w:rsid w:val="006858B8"/>
    <w:rsid w:val="006909F0"/>
    <w:rsid w:val="006911C8"/>
    <w:rsid w:val="00692CEF"/>
    <w:rsid w:val="00692D38"/>
    <w:rsid w:val="00693C09"/>
    <w:rsid w:val="00696C0F"/>
    <w:rsid w:val="006A0055"/>
    <w:rsid w:val="006A0D35"/>
    <w:rsid w:val="006A1B81"/>
    <w:rsid w:val="006A4772"/>
    <w:rsid w:val="006A67E3"/>
    <w:rsid w:val="006B0F10"/>
    <w:rsid w:val="006B1E87"/>
    <w:rsid w:val="006C07D9"/>
    <w:rsid w:val="006C2504"/>
    <w:rsid w:val="006C30F7"/>
    <w:rsid w:val="006C3481"/>
    <w:rsid w:val="006C37B7"/>
    <w:rsid w:val="006C7494"/>
    <w:rsid w:val="006E1AD8"/>
    <w:rsid w:val="006F0DF8"/>
    <w:rsid w:val="006F2182"/>
    <w:rsid w:val="006F2C7C"/>
    <w:rsid w:val="006F5349"/>
    <w:rsid w:val="006F57DB"/>
    <w:rsid w:val="006F6F56"/>
    <w:rsid w:val="006F7A60"/>
    <w:rsid w:val="00704F63"/>
    <w:rsid w:val="00706430"/>
    <w:rsid w:val="0071160E"/>
    <w:rsid w:val="00711AAC"/>
    <w:rsid w:val="00713B6D"/>
    <w:rsid w:val="0071416D"/>
    <w:rsid w:val="00714C10"/>
    <w:rsid w:val="007151C0"/>
    <w:rsid w:val="007167A2"/>
    <w:rsid w:val="00717649"/>
    <w:rsid w:val="00717BA9"/>
    <w:rsid w:val="00721B30"/>
    <w:rsid w:val="00723571"/>
    <w:rsid w:val="00726582"/>
    <w:rsid w:val="00732EEE"/>
    <w:rsid w:val="007331F7"/>
    <w:rsid w:val="00733B71"/>
    <w:rsid w:val="00733BBB"/>
    <w:rsid w:val="00736C61"/>
    <w:rsid w:val="00737D85"/>
    <w:rsid w:val="00741929"/>
    <w:rsid w:val="00745F91"/>
    <w:rsid w:val="0075078D"/>
    <w:rsid w:val="00751767"/>
    <w:rsid w:val="007518C4"/>
    <w:rsid w:val="00751CE2"/>
    <w:rsid w:val="00754E52"/>
    <w:rsid w:val="007562EC"/>
    <w:rsid w:val="00757229"/>
    <w:rsid w:val="007601C4"/>
    <w:rsid w:val="00765918"/>
    <w:rsid w:val="00765AF5"/>
    <w:rsid w:val="00765EA4"/>
    <w:rsid w:val="00766A0F"/>
    <w:rsid w:val="00766FE3"/>
    <w:rsid w:val="00767354"/>
    <w:rsid w:val="00771182"/>
    <w:rsid w:val="007713EC"/>
    <w:rsid w:val="007718FF"/>
    <w:rsid w:val="00780803"/>
    <w:rsid w:val="00780885"/>
    <w:rsid w:val="00780FE5"/>
    <w:rsid w:val="0078113E"/>
    <w:rsid w:val="00781B2A"/>
    <w:rsid w:val="00781E49"/>
    <w:rsid w:val="00785706"/>
    <w:rsid w:val="00786916"/>
    <w:rsid w:val="00790B73"/>
    <w:rsid w:val="007913B4"/>
    <w:rsid w:val="007925F5"/>
    <w:rsid w:val="00793517"/>
    <w:rsid w:val="007952D3"/>
    <w:rsid w:val="00795676"/>
    <w:rsid w:val="00797E4F"/>
    <w:rsid w:val="007A0AF8"/>
    <w:rsid w:val="007A1458"/>
    <w:rsid w:val="007A29EF"/>
    <w:rsid w:val="007A39ED"/>
    <w:rsid w:val="007A4062"/>
    <w:rsid w:val="007A467E"/>
    <w:rsid w:val="007A4A3D"/>
    <w:rsid w:val="007B2334"/>
    <w:rsid w:val="007B5B58"/>
    <w:rsid w:val="007C1696"/>
    <w:rsid w:val="007C1AA7"/>
    <w:rsid w:val="007C2C75"/>
    <w:rsid w:val="007C4F76"/>
    <w:rsid w:val="007C7D54"/>
    <w:rsid w:val="007D173E"/>
    <w:rsid w:val="007D3EDE"/>
    <w:rsid w:val="007D4E77"/>
    <w:rsid w:val="007D64B8"/>
    <w:rsid w:val="007D7F69"/>
    <w:rsid w:val="007E01D5"/>
    <w:rsid w:val="007E30E8"/>
    <w:rsid w:val="007E4765"/>
    <w:rsid w:val="007E7133"/>
    <w:rsid w:val="0080093C"/>
    <w:rsid w:val="00801D3E"/>
    <w:rsid w:val="00801DE3"/>
    <w:rsid w:val="00803D75"/>
    <w:rsid w:val="008068DA"/>
    <w:rsid w:val="00807650"/>
    <w:rsid w:val="00811486"/>
    <w:rsid w:val="008120E6"/>
    <w:rsid w:val="00812B69"/>
    <w:rsid w:val="00814567"/>
    <w:rsid w:val="008169EE"/>
    <w:rsid w:val="008201EE"/>
    <w:rsid w:val="00821F27"/>
    <w:rsid w:val="0082729A"/>
    <w:rsid w:val="00830A3C"/>
    <w:rsid w:val="008312F0"/>
    <w:rsid w:val="00833414"/>
    <w:rsid w:val="00835742"/>
    <w:rsid w:val="00841797"/>
    <w:rsid w:val="00842897"/>
    <w:rsid w:val="008435EE"/>
    <w:rsid w:val="0084452E"/>
    <w:rsid w:val="00844639"/>
    <w:rsid w:val="00845CFE"/>
    <w:rsid w:val="00845EE4"/>
    <w:rsid w:val="00846FA3"/>
    <w:rsid w:val="00851302"/>
    <w:rsid w:val="0085150F"/>
    <w:rsid w:val="0085238E"/>
    <w:rsid w:val="00853FE6"/>
    <w:rsid w:val="00854864"/>
    <w:rsid w:val="008560B0"/>
    <w:rsid w:val="00856C1A"/>
    <w:rsid w:val="00870371"/>
    <w:rsid w:val="008814D2"/>
    <w:rsid w:val="00883B0B"/>
    <w:rsid w:val="00884FAB"/>
    <w:rsid w:val="0088502D"/>
    <w:rsid w:val="008863E8"/>
    <w:rsid w:val="00890FAB"/>
    <w:rsid w:val="008916A1"/>
    <w:rsid w:val="008918AE"/>
    <w:rsid w:val="008925E0"/>
    <w:rsid w:val="008928E7"/>
    <w:rsid w:val="008957CF"/>
    <w:rsid w:val="00897242"/>
    <w:rsid w:val="008A0BD3"/>
    <w:rsid w:val="008A44A4"/>
    <w:rsid w:val="008A52F6"/>
    <w:rsid w:val="008B02F1"/>
    <w:rsid w:val="008B1B8D"/>
    <w:rsid w:val="008B4331"/>
    <w:rsid w:val="008B5B08"/>
    <w:rsid w:val="008B7297"/>
    <w:rsid w:val="008B7565"/>
    <w:rsid w:val="008B78FB"/>
    <w:rsid w:val="008C2A2A"/>
    <w:rsid w:val="008C2B5D"/>
    <w:rsid w:val="008C2EB5"/>
    <w:rsid w:val="008C5C5D"/>
    <w:rsid w:val="008C725A"/>
    <w:rsid w:val="008D1C20"/>
    <w:rsid w:val="008D501C"/>
    <w:rsid w:val="008D51A7"/>
    <w:rsid w:val="008D5541"/>
    <w:rsid w:val="008E05C0"/>
    <w:rsid w:val="008E0FF3"/>
    <w:rsid w:val="008F0191"/>
    <w:rsid w:val="008F107B"/>
    <w:rsid w:val="008F1454"/>
    <w:rsid w:val="008F450D"/>
    <w:rsid w:val="008F5B28"/>
    <w:rsid w:val="008F7EE5"/>
    <w:rsid w:val="00900D26"/>
    <w:rsid w:val="00904A29"/>
    <w:rsid w:val="00905093"/>
    <w:rsid w:val="009067A3"/>
    <w:rsid w:val="00906F0E"/>
    <w:rsid w:val="00913FAE"/>
    <w:rsid w:val="00915AF1"/>
    <w:rsid w:val="00917442"/>
    <w:rsid w:val="0092225F"/>
    <w:rsid w:val="009225D5"/>
    <w:rsid w:val="0092390C"/>
    <w:rsid w:val="00924E66"/>
    <w:rsid w:val="00927BCF"/>
    <w:rsid w:val="00932A30"/>
    <w:rsid w:val="009353B9"/>
    <w:rsid w:val="009354D2"/>
    <w:rsid w:val="009360E3"/>
    <w:rsid w:val="009365D2"/>
    <w:rsid w:val="00940548"/>
    <w:rsid w:val="00940D0F"/>
    <w:rsid w:val="00941E30"/>
    <w:rsid w:val="00943F71"/>
    <w:rsid w:val="00946A76"/>
    <w:rsid w:val="0094725A"/>
    <w:rsid w:val="0095004C"/>
    <w:rsid w:val="009512AE"/>
    <w:rsid w:val="009512F6"/>
    <w:rsid w:val="009551C0"/>
    <w:rsid w:val="00956872"/>
    <w:rsid w:val="00956F2B"/>
    <w:rsid w:val="00960817"/>
    <w:rsid w:val="00961ABE"/>
    <w:rsid w:val="00962D06"/>
    <w:rsid w:val="0096456A"/>
    <w:rsid w:val="009660E3"/>
    <w:rsid w:val="009678C7"/>
    <w:rsid w:val="009729AF"/>
    <w:rsid w:val="00973305"/>
    <w:rsid w:val="00973F3A"/>
    <w:rsid w:val="009745A9"/>
    <w:rsid w:val="0097583D"/>
    <w:rsid w:val="00975DC4"/>
    <w:rsid w:val="00985476"/>
    <w:rsid w:val="00986764"/>
    <w:rsid w:val="00990791"/>
    <w:rsid w:val="00990B11"/>
    <w:rsid w:val="00990D7E"/>
    <w:rsid w:val="00993896"/>
    <w:rsid w:val="00993BB6"/>
    <w:rsid w:val="00994108"/>
    <w:rsid w:val="00994FA0"/>
    <w:rsid w:val="00996C6E"/>
    <w:rsid w:val="00997950"/>
    <w:rsid w:val="009A09B9"/>
    <w:rsid w:val="009A6B12"/>
    <w:rsid w:val="009B3851"/>
    <w:rsid w:val="009B7443"/>
    <w:rsid w:val="009B7685"/>
    <w:rsid w:val="009B77E2"/>
    <w:rsid w:val="009C28EB"/>
    <w:rsid w:val="009C3AF3"/>
    <w:rsid w:val="009C503F"/>
    <w:rsid w:val="009C5AB8"/>
    <w:rsid w:val="009D3737"/>
    <w:rsid w:val="009D3D01"/>
    <w:rsid w:val="009D3F44"/>
    <w:rsid w:val="009D5852"/>
    <w:rsid w:val="009D5B0A"/>
    <w:rsid w:val="009D5C25"/>
    <w:rsid w:val="009E0268"/>
    <w:rsid w:val="009E1ED7"/>
    <w:rsid w:val="009E28BB"/>
    <w:rsid w:val="009E61FF"/>
    <w:rsid w:val="009F0FB7"/>
    <w:rsid w:val="009F1BC0"/>
    <w:rsid w:val="009F2520"/>
    <w:rsid w:val="009F2BA8"/>
    <w:rsid w:val="00A018A0"/>
    <w:rsid w:val="00A029AD"/>
    <w:rsid w:val="00A029EA"/>
    <w:rsid w:val="00A044B8"/>
    <w:rsid w:val="00A10BC3"/>
    <w:rsid w:val="00A11B63"/>
    <w:rsid w:val="00A200D9"/>
    <w:rsid w:val="00A2397F"/>
    <w:rsid w:val="00A32AD3"/>
    <w:rsid w:val="00A34C22"/>
    <w:rsid w:val="00A40866"/>
    <w:rsid w:val="00A410EA"/>
    <w:rsid w:val="00A471E9"/>
    <w:rsid w:val="00A52280"/>
    <w:rsid w:val="00A52F77"/>
    <w:rsid w:val="00A55ABF"/>
    <w:rsid w:val="00A565D3"/>
    <w:rsid w:val="00A56BA5"/>
    <w:rsid w:val="00A577B6"/>
    <w:rsid w:val="00A60085"/>
    <w:rsid w:val="00A61C4D"/>
    <w:rsid w:val="00A62D99"/>
    <w:rsid w:val="00A6403C"/>
    <w:rsid w:val="00A66709"/>
    <w:rsid w:val="00A66DD8"/>
    <w:rsid w:val="00A66FB3"/>
    <w:rsid w:val="00A71213"/>
    <w:rsid w:val="00A74305"/>
    <w:rsid w:val="00A7487A"/>
    <w:rsid w:val="00A756F8"/>
    <w:rsid w:val="00A75C3A"/>
    <w:rsid w:val="00A76DE3"/>
    <w:rsid w:val="00A80AA7"/>
    <w:rsid w:val="00A8413D"/>
    <w:rsid w:val="00A8784D"/>
    <w:rsid w:val="00A925FE"/>
    <w:rsid w:val="00A93A08"/>
    <w:rsid w:val="00A94EF5"/>
    <w:rsid w:val="00AA07EF"/>
    <w:rsid w:val="00AA0A97"/>
    <w:rsid w:val="00AA43E6"/>
    <w:rsid w:val="00AA5747"/>
    <w:rsid w:val="00AA736A"/>
    <w:rsid w:val="00AB3384"/>
    <w:rsid w:val="00AB47B2"/>
    <w:rsid w:val="00AB5D5F"/>
    <w:rsid w:val="00AB5F35"/>
    <w:rsid w:val="00AC140E"/>
    <w:rsid w:val="00AC5B1F"/>
    <w:rsid w:val="00AC6077"/>
    <w:rsid w:val="00AC6660"/>
    <w:rsid w:val="00AC7471"/>
    <w:rsid w:val="00AC78D1"/>
    <w:rsid w:val="00AD1770"/>
    <w:rsid w:val="00AD5DE7"/>
    <w:rsid w:val="00AD69EB"/>
    <w:rsid w:val="00AD750F"/>
    <w:rsid w:val="00AE0815"/>
    <w:rsid w:val="00AE4D6E"/>
    <w:rsid w:val="00AE4F81"/>
    <w:rsid w:val="00AE6001"/>
    <w:rsid w:val="00AE6807"/>
    <w:rsid w:val="00AE6E21"/>
    <w:rsid w:val="00AF0A9E"/>
    <w:rsid w:val="00AF34CE"/>
    <w:rsid w:val="00AF54EF"/>
    <w:rsid w:val="00AF7204"/>
    <w:rsid w:val="00B01F76"/>
    <w:rsid w:val="00B06737"/>
    <w:rsid w:val="00B07179"/>
    <w:rsid w:val="00B11521"/>
    <w:rsid w:val="00B115ED"/>
    <w:rsid w:val="00B1445D"/>
    <w:rsid w:val="00B15707"/>
    <w:rsid w:val="00B22372"/>
    <w:rsid w:val="00B24125"/>
    <w:rsid w:val="00B24C83"/>
    <w:rsid w:val="00B31883"/>
    <w:rsid w:val="00B35063"/>
    <w:rsid w:val="00B36366"/>
    <w:rsid w:val="00B36E40"/>
    <w:rsid w:val="00B40D88"/>
    <w:rsid w:val="00B41F6F"/>
    <w:rsid w:val="00B42CD0"/>
    <w:rsid w:val="00B44AEE"/>
    <w:rsid w:val="00B46716"/>
    <w:rsid w:val="00B473DA"/>
    <w:rsid w:val="00B47AC1"/>
    <w:rsid w:val="00B47B60"/>
    <w:rsid w:val="00B52912"/>
    <w:rsid w:val="00B56590"/>
    <w:rsid w:val="00B6175D"/>
    <w:rsid w:val="00B625C8"/>
    <w:rsid w:val="00B62802"/>
    <w:rsid w:val="00B66CF4"/>
    <w:rsid w:val="00B67926"/>
    <w:rsid w:val="00B705E7"/>
    <w:rsid w:val="00B763F5"/>
    <w:rsid w:val="00B7766A"/>
    <w:rsid w:val="00B8290D"/>
    <w:rsid w:val="00B83F7A"/>
    <w:rsid w:val="00B854D6"/>
    <w:rsid w:val="00B9237E"/>
    <w:rsid w:val="00B92BA8"/>
    <w:rsid w:val="00B94264"/>
    <w:rsid w:val="00B95058"/>
    <w:rsid w:val="00B96DA2"/>
    <w:rsid w:val="00BA07DB"/>
    <w:rsid w:val="00BA3D09"/>
    <w:rsid w:val="00BA4268"/>
    <w:rsid w:val="00BA646A"/>
    <w:rsid w:val="00BB0053"/>
    <w:rsid w:val="00BB066E"/>
    <w:rsid w:val="00BB0946"/>
    <w:rsid w:val="00BB16A4"/>
    <w:rsid w:val="00BB3FBF"/>
    <w:rsid w:val="00BB4EEE"/>
    <w:rsid w:val="00BB78C3"/>
    <w:rsid w:val="00BC0530"/>
    <w:rsid w:val="00BC390F"/>
    <w:rsid w:val="00BC39B8"/>
    <w:rsid w:val="00BC58F4"/>
    <w:rsid w:val="00BD0336"/>
    <w:rsid w:val="00BD1CB6"/>
    <w:rsid w:val="00BD41C0"/>
    <w:rsid w:val="00BD77B3"/>
    <w:rsid w:val="00BD7AB8"/>
    <w:rsid w:val="00BE3D58"/>
    <w:rsid w:val="00BE5725"/>
    <w:rsid w:val="00BF0AAE"/>
    <w:rsid w:val="00BF10AB"/>
    <w:rsid w:val="00BF1690"/>
    <w:rsid w:val="00BF4157"/>
    <w:rsid w:val="00BF51EF"/>
    <w:rsid w:val="00BF6391"/>
    <w:rsid w:val="00BF6DC4"/>
    <w:rsid w:val="00BF76AE"/>
    <w:rsid w:val="00C01DA6"/>
    <w:rsid w:val="00C05D89"/>
    <w:rsid w:val="00C11F6D"/>
    <w:rsid w:val="00C12276"/>
    <w:rsid w:val="00C127F0"/>
    <w:rsid w:val="00C13723"/>
    <w:rsid w:val="00C16549"/>
    <w:rsid w:val="00C170C0"/>
    <w:rsid w:val="00C17C85"/>
    <w:rsid w:val="00C215AF"/>
    <w:rsid w:val="00C21D74"/>
    <w:rsid w:val="00C23105"/>
    <w:rsid w:val="00C25105"/>
    <w:rsid w:val="00C253C6"/>
    <w:rsid w:val="00C26D45"/>
    <w:rsid w:val="00C31753"/>
    <w:rsid w:val="00C32271"/>
    <w:rsid w:val="00C32F8A"/>
    <w:rsid w:val="00C33977"/>
    <w:rsid w:val="00C33E3F"/>
    <w:rsid w:val="00C361FB"/>
    <w:rsid w:val="00C36838"/>
    <w:rsid w:val="00C400F0"/>
    <w:rsid w:val="00C43D66"/>
    <w:rsid w:val="00C45D35"/>
    <w:rsid w:val="00C4604D"/>
    <w:rsid w:val="00C46D3C"/>
    <w:rsid w:val="00C47850"/>
    <w:rsid w:val="00C506D0"/>
    <w:rsid w:val="00C526FC"/>
    <w:rsid w:val="00C540C2"/>
    <w:rsid w:val="00C54CE1"/>
    <w:rsid w:val="00C646B3"/>
    <w:rsid w:val="00C72339"/>
    <w:rsid w:val="00C80172"/>
    <w:rsid w:val="00C94926"/>
    <w:rsid w:val="00C953B8"/>
    <w:rsid w:val="00C96057"/>
    <w:rsid w:val="00CA20BC"/>
    <w:rsid w:val="00CA2749"/>
    <w:rsid w:val="00CA4DAC"/>
    <w:rsid w:val="00CA55F0"/>
    <w:rsid w:val="00CA74BF"/>
    <w:rsid w:val="00CB3636"/>
    <w:rsid w:val="00CB71E4"/>
    <w:rsid w:val="00CC0581"/>
    <w:rsid w:val="00CC2EF2"/>
    <w:rsid w:val="00CC5993"/>
    <w:rsid w:val="00CD08EC"/>
    <w:rsid w:val="00CD1895"/>
    <w:rsid w:val="00CD706A"/>
    <w:rsid w:val="00CE2B74"/>
    <w:rsid w:val="00CE4B0D"/>
    <w:rsid w:val="00CE4F41"/>
    <w:rsid w:val="00CE4FA0"/>
    <w:rsid w:val="00CF55E8"/>
    <w:rsid w:val="00CF5E19"/>
    <w:rsid w:val="00CF6198"/>
    <w:rsid w:val="00CF769E"/>
    <w:rsid w:val="00D025A8"/>
    <w:rsid w:val="00D065F9"/>
    <w:rsid w:val="00D06D77"/>
    <w:rsid w:val="00D070C5"/>
    <w:rsid w:val="00D073EC"/>
    <w:rsid w:val="00D07A5D"/>
    <w:rsid w:val="00D13F97"/>
    <w:rsid w:val="00D15C6C"/>
    <w:rsid w:val="00D20696"/>
    <w:rsid w:val="00D22734"/>
    <w:rsid w:val="00D312A9"/>
    <w:rsid w:val="00D355FF"/>
    <w:rsid w:val="00D52744"/>
    <w:rsid w:val="00D52B80"/>
    <w:rsid w:val="00D5351C"/>
    <w:rsid w:val="00D5353A"/>
    <w:rsid w:val="00D53AD5"/>
    <w:rsid w:val="00D53D8F"/>
    <w:rsid w:val="00D53E74"/>
    <w:rsid w:val="00D54173"/>
    <w:rsid w:val="00D61B96"/>
    <w:rsid w:val="00D62537"/>
    <w:rsid w:val="00D637C2"/>
    <w:rsid w:val="00D647A1"/>
    <w:rsid w:val="00D666AA"/>
    <w:rsid w:val="00D82CD9"/>
    <w:rsid w:val="00D833BD"/>
    <w:rsid w:val="00D8365A"/>
    <w:rsid w:val="00D83F91"/>
    <w:rsid w:val="00D843E9"/>
    <w:rsid w:val="00D87CFA"/>
    <w:rsid w:val="00D92390"/>
    <w:rsid w:val="00D93D76"/>
    <w:rsid w:val="00D94E6A"/>
    <w:rsid w:val="00D95145"/>
    <w:rsid w:val="00D95B95"/>
    <w:rsid w:val="00D96517"/>
    <w:rsid w:val="00DA0095"/>
    <w:rsid w:val="00DA4EE9"/>
    <w:rsid w:val="00DA5232"/>
    <w:rsid w:val="00DB11F9"/>
    <w:rsid w:val="00DB1B93"/>
    <w:rsid w:val="00DB1F58"/>
    <w:rsid w:val="00DB4EC6"/>
    <w:rsid w:val="00DB6A03"/>
    <w:rsid w:val="00DB6BB0"/>
    <w:rsid w:val="00DC4707"/>
    <w:rsid w:val="00DC755E"/>
    <w:rsid w:val="00DD1AC5"/>
    <w:rsid w:val="00DD2FA4"/>
    <w:rsid w:val="00DD77CA"/>
    <w:rsid w:val="00DE2993"/>
    <w:rsid w:val="00DE6BA9"/>
    <w:rsid w:val="00DE7FEA"/>
    <w:rsid w:val="00DF05E7"/>
    <w:rsid w:val="00DF36B5"/>
    <w:rsid w:val="00DF3A1E"/>
    <w:rsid w:val="00E04DF2"/>
    <w:rsid w:val="00E05BEF"/>
    <w:rsid w:val="00E07045"/>
    <w:rsid w:val="00E11C12"/>
    <w:rsid w:val="00E1339D"/>
    <w:rsid w:val="00E208E3"/>
    <w:rsid w:val="00E20FEA"/>
    <w:rsid w:val="00E220FA"/>
    <w:rsid w:val="00E2482B"/>
    <w:rsid w:val="00E24956"/>
    <w:rsid w:val="00E25D64"/>
    <w:rsid w:val="00E354FD"/>
    <w:rsid w:val="00E43C61"/>
    <w:rsid w:val="00E44627"/>
    <w:rsid w:val="00E5341E"/>
    <w:rsid w:val="00E57192"/>
    <w:rsid w:val="00E62A23"/>
    <w:rsid w:val="00E6375E"/>
    <w:rsid w:val="00E63F9F"/>
    <w:rsid w:val="00E643DB"/>
    <w:rsid w:val="00E65D7E"/>
    <w:rsid w:val="00E668C6"/>
    <w:rsid w:val="00E71044"/>
    <w:rsid w:val="00E71EF3"/>
    <w:rsid w:val="00E73210"/>
    <w:rsid w:val="00E74BED"/>
    <w:rsid w:val="00E75415"/>
    <w:rsid w:val="00E818B8"/>
    <w:rsid w:val="00E83976"/>
    <w:rsid w:val="00E84A8C"/>
    <w:rsid w:val="00E85E6D"/>
    <w:rsid w:val="00E869DC"/>
    <w:rsid w:val="00E86D37"/>
    <w:rsid w:val="00E902EE"/>
    <w:rsid w:val="00E90C1A"/>
    <w:rsid w:val="00E93FCD"/>
    <w:rsid w:val="00E94280"/>
    <w:rsid w:val="00E94429"/>
    <w:rsid w:val="00E95C04"/>
    <w:rsid w:val="00EA0A77"/>
    <w:rsid w:val="00EA228C"/>
    <w:rsid w:val="00EA49DA"/>
    <w:rsid w:val="00EA7A3B"/>
    <w:rsid w:val="00EB0FF1"/>
    <w:rsid w:val="00EB109D"/>
    <w:rsid w:val="00EB40CD"/>
    <w:rsid w:val="00EB498B"/>
    <w:rsid w:val="00EB5780"/>
    <w:rsid w:val="00EB7B55"/>
    <w:rsid w:val="00EC1FBA"/>
    <w:rsid w:val="00ED1700"/>
    <w:rsid w:val="00ED2153"/>
    <w:rsid w:val="00ED2E68"/>
    <w:rsid w:val="00ED2F6B"/>
    <w:rsid w:val="00ED6FEF"/>
    <w:rsid w:val="00EE1468"/>
    <w:rsid w:val="00EE5A25"/>
    <w:rsid w:val="00EF1DEC"/>
    <w:rsid w:val="00EF4DF9"/>
    <w:rsid w:val="00EF61D8"/>
    <w:rsid w:val="00EF631C"/>
    <w:rsid w:val="00EF6A5D"/>
    <w:rsid w:val="00F038A7"/>
    <w:rsid w:val="00F075D1"/>
    <w:rsid w:val="00F1065B"/>
    <w:rsid w:val="00F10C14"/>
    <w:rsid w:val="00F11144"/>
    <w:rsid w:val="00F12035"/>
    <w:rsid w:val="00F12706"/>
    <w:rsid w:val="00F1323E"/>
    <w:rsid w:val="00F170BA"/>
    <w:rsid w:val="00F21D66"/>
    <w:rsid w:val="00F22F34"/>
    <w:rsid w:val="00F24BCB"/>
    <w:rsid w:val="00F261F0"/>
    <w:rsid w:val="00F30DBA"/>
    <w:rsid w:val="00F341BB"/>
    <w:rsid w:val="00F34670"/>
    <w:rsid w:val="00F34927"/>
    <w:rsid w:val="00F35306"/>
    <w:rsid w:val="00F356EC"/>
    <w:rsid w:val="00F3656F"/>
    <w:rsid w:val="00F43ADC"/>
    <w:rsid w:val="00F44B2B"/>
    <w:rsid w:val="00F461F8"/>
    <w:rsid w:val="00F50367"/>
    <w:rsid w:val="00F50CB2"/>
    <w:rsid w:val="00F51518"/>
    <w:rsid w:val="00F5351E"/>
    <w:rsid w:val="00F55599"/>
    <w:rsid w:val="00F5580F"/>
    <w:rsid w:val="00F56A3C"/>
    <w:rsid w:val="00F5722F"/>
    <w:rsid w:val="00F57FFD"/>
    <w:rsid w:val="00F60891"/>
    <w:rsid w:val="00F6310A"/>
    <w:rsid w:val="00F65250"/>
    <w:rsid w:val="00F660B4"/>
    <w:rsid w:val="00F67317"/>
    <w:rsid w:val="00F7151E"/>
    <w:rsid w:val="00F71AB1"/>
    <w:rsid w:val="00F7524B"/>
    <w:rsid w:val="00F80059"/>
    <w:rsid w:val="00F80A0A"/>
    <w:rsid w:val="00F829B9"/>
    <w:rsid w:val="00F83CC0"/>
    <w:rsid w:val="00F878B3"/>
    <w:rsid w:val="00F9053E"/>
    <w:rsid w:val="00F90A45"/>
    <w:rsid w:val="00F97E86"/>
    <w:rsid w:val="00FA0AEB"/>
    <w:rsid w:val="00FA16B8"/>
    <w:rsid w:val="00FA1BCE"/>
    <w:rsid w:val="00FA2E16"/>
    <w:rsid w:val="00FA3794"/>
    <w:rsid w:val="00FA37F7"/>
    <w:rsid w:val="00FA7F96"/>
    <w:rsid w:val="00FB2C83"/>
    <w:rsid w:val="00FB3AF8"/>
    <w:rsid w:val="00FC0F73"/>
    <w:rsid w:val="00FC20D7"/>
    <w:rsid w:val="00FC4121"/>
    <w:rsid w:val="00FD2AED"/>
    <w:rsid w:val="00FD3B50"/>
    <w:rsid w:val="00FD3C92"/>
    <w:rsid w:val="00FD4222"/>
    <w:rsid w:val="00FD4CDC"/>
    <w:rsid w:val="00FE0FED"/>
    <w:rsid w:val="00FE1D46"/>
    <w:rsid w:val="00FE1F8A"/>
    <w:rsid w:val="00FE30A0"/>
    <w:rsid w:val="00FE4341"/>
    <w:rsid w:val="00FE48FA"/>
    <w:rsid w:val="00FE5A3B"/>
    <w:rsid w:val="00FE73BA"/>
    <w:rsid w:val="00FE7EDB"/>
    <w:rsid w:val="00FF021A"/>
    <w:rsid w:val="00FF0EAA"/>
    <w:rsid w:val="00FF4EEC"/>
    <w:rsid w:val="00FF6358"/>
    <w:rsid w:val="033E2323"/>
    <w:rsid w:val="04DBDFCC"/>
    <w:rsid w:val="0C64072D"/>
    <w:rsid w:val="185257B2"/>
    <w:rsid w:val="43AF5B2E"/>
    <w:rsid w:val="4A15F192"/>
    <w:rsid w:val="4D7BA5AC"/>
    <w:rsid w:val="531CEDD7"/>
    <w:rsid w:val="56ECA0C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C3B68CE"/>
  <w15:docId w15:val="{07C985AC-7257-4DEC-B3E3-775A6514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uiPriority w:val="99"/>
    <w:rsid w:val="00AB5D5F"/>
    <w:pPr>
      <w:spacing w:before="100" w:beforeAutospacing="1" w:after="100" w:afterAutospacing="1"/>
    </w:pPr>
    <w:rPr>
      <w:lang w:val="lt-LT" w:eastAsia="lt-LT"/>
    </w:rPr>
  </w:style>
  <w:style w:type="character" w:styleId="CommentReference">
    <w:name w:val="annotation reference"/>
    <w:basedOn w:val="DefaultParagraphFont"/>
    <w:uiPriority w:val="99"/>
    <w:semiHidden/>
    <w:unhideWhenUsed/>
    <w:qFormat/>
    <w:rsid w:val="000244F4"/>
    <w:rPr>
      <w:sz w:val="16"/>
      <w:szCs w:val="16"/>
    </w:rPr>
  </w:style>
  <w:style w:type="paragraph" w:styleId="CommentText">
    <w:name w:val="annotation text"/>
    <w:basedOn w:val="Normal"/>
    <w:link w:val="CommentTextChar"/>
    <w:uiPriority w:val="99"/>
    <w:semiHidden/>
    <w:unhideWhenUsed/>
    <w:qFormat/>
    <w:rsid w:val="000244F4"/>
    <w:rPr>
      <w:sz w:val="20"/>
      <w:szCs w:val="20"/>
    </w:rPr>
  </w:style>
  <w:style w:type="character" w:customStyle="1" w:styleId="CommentTextChar">
    <w:name w:val="Comment Text Char"/>
    <w:basedOn w:val="DefaultParagraphFont"/>
    <w:link w:val="CommentText"/>
    <w:uiPriority w:val="99"/>
    <w:semiHidden/>
    <w:qFormat/>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 w:type="character" w:styleId="UnresolvedMention">
    <w:name w:val="Unresolved Mention"/>
    <w:basedOn w:val="DefaultParagraphFont"/>
    <w:uiPriority w:val="99"/>
    <w:semiHidden/>
    <w:unhideWhenUsed/>
    <w:rsid w:val="003C6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7360">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685911075">
      <w:bodyDiv w:val="1"/>
      <w:marLeft w:val="0"/>
      <w:marRight w:val="0"/>
      <w:marTop w:val="0"/>
      <w:marBottom w:val="0"/>
      <w:divBdr>
        <w:top w:val="none" w:sz="0" w:space="0" w:color="auto"/>
        <w:left w:val="none" w:sz="0" w:space="0" w:color="auto"/>
        <w:bottom w:val="none" w:sz="0" w:space="0" w:color="auto"/>
        <w:right w:val="none" w:sz="0" w:space="0" w:color="auto"/>
      </w:divBdr>
    </w:div>
    <w:div w:id="819155077">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345748476">
      <w:bodyDiv w:val="1"/>
      <w:marLeft w:val="0"/>
      <w:marRight w:val="0"/>
      <w:marTop w:val="0"/>
      <w:marBottom w:val="0"/>
      <w:divBdr>
        <w:top w:val="none" w:sz="0" w:space="0" w:color="auto"/>
        <w:left w:val="none" w:sz="0" w:space="0" w:color="auto"/>
        <w:bottom w:val="none" w:sz="0" w:space="0" w:color="auto"/>
        <w:right w:val="none" w:sz="0" w:space="0" w:color="auto"/>
      </w:divBdr>
    </w:div>
    <w:div w:id="1547449207">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608656932">
      <w:bodyDiv w:val="1"/>
      <w:marLeft w:val="0"/>
      <w:marRight w:val="0"/>
      <w:marTop w:val="0"/>
      <w:marBottom w:val="0"/>
      <w:divBdr>
        <w:top w:val="none" w:sz="0" w:space="0" w:color="auto"/>
        <w:left w:val="none" w:sz="0" w:space="0" w:color="auto"/>
        <w:bottom w:val="none" w:sz="0" w:space="0" w:color="auto"/>
        <w:right w:val="none" w:sz="0" w:space="0" w:color="auto"/>
      </w:divBdr>
    </w:div>
    <w:div w:id="1711690259">
      <w:bodyDiv w:val="1"/>
      <w:marLeft w:val="0"/>
      <w:marRight w:val="0"/>
      <w:marTop w:val="0"/>
      <w:marBottom w:val="0"/>
      <w:divBdr>
        <w:top w:val="none" w:sz="0" w:space="0" w:color="auto"/>
        <w:left w:val="none" w:sz="0" w:space="0" w:color="auto"/>
        <w:bottom w:val="none" w:sz="0" w:space="0" w:color="auto"/>
        <w:right w:val="none" w:sz="0" w:space="0" w:color="auto"/>
      </w:divBdr>
    </w:div>
    <w:div w:id="1754859811">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806847801">
      <w:bodyDiv w:val="1"/>
      <w:marLeft w:val="0"/>
      <w:marRight w:val="0"/>
      <w:marTop w:val="0"/>
      <w:marBottom w:val="0"/>
      <w:divBdr>
        <w:top w:val="none" w:sz="0" w:space="0" w:color="auto"/>
        <w:left w:val="none" w:sz="0" w:space="0" w:color="auto"/>
        <w:bottom w:val="none" w:sz="0" w:space="0" w:color="auto"/>
        <w:right w:val="none" w:sz="0" w:space="0" w:color="auto"/>
      </w:divBdr>
    </w:div>
    <w:div w:id="1811359343">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 w:id="195744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serpkova@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2DCC-3160-4C3B-80A0-DA53A957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3785</Words>
  <Characters>2158</Characters>
  <Application>Microsoft Office Word</Application>
  <DocSecurity>0</DocSecurity>
  <Lines>17</Lines>
  <Paragraphs>11</Paragraphs>
  <ScaleCrop>false</ScaleCrop>
  <Company>LIDL Stiftung &amp; Co. KG</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Monika</cp:lastModifiedBy>
  <cp:revision>25</cp:revision>
  <cp:lastPrinted>2017-05-17T10:42:00Z</cp:lastPrinted>
  <dcterms:created xsi:type="dcterms:W3CDTF">2021-12-01T06:58:00Z</dcterms:created>
  <dcterms:modified xsi:type="dcterms:W3CDTF">2021-12-30T08:31:00Z</dcterms:modified>
</cp:coreProperties>
</file>