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liepos 26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Augaliniai produktai tvaresnei mitybai: tausojate gamtą, gyvūnus ir savo sveikatą</w:t>
      </w:r>
    </w:p>
    <w:p w:rsidR="00000000" w:rsidDel="00000000" w:rsidP="00000000" w:rsidRDefault="00000000" w:rsidRPr="00000000" w14:paraId="00000004">
      <w:pPr>
        <w:widowControl w:val="0"/>
        <w:jc w:val="center"/>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Augalinės kilmės produktai yra tvaresnis pasirinkimas, rūpinantis gyvūnų gerove, tausojant gamtos išteklius bei sprendžiant opias klimato kaitos problemas. „Lidl“ privataus prekės ženklo „Vemondo“ produktai yra neutralūs klimatui, o šiltnamio efektą sukeliančių dujų (ŠESD) emisijos kompensuojamos finansuojant specialius projektus, pasakoja „Lidl Lietuva“ socialinės atsakomybės konsultantė Rasa Didjurgytė ir gyvūnų teisių organizacijos „Gyvi gali“ vadovė Meda Šermukšnė.</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Kviesdamas pirkėjus išbandyti mažesnį poveikį aplinkai turinčius augalinės mitybos produktus, prekybos tinklas „Lidl“ bendradarbiauja su gyvūnų teisių organizacija „Gyvi gali“. Kartu su naujaisiais partneriais „Lidl“ ragina pirkėjus rinktis daugiau augalinės kilmės produktų, pavyzdžiui, privataus prekės ženklo „Vemondo“ gaminius, kurie yra ne tik veganiški, bet ir neutralūs klimatui. Ir taip ganėtinai maža produktų auginimo, gamybos ir kt. ŠESD emisija yra kompensuojama pasitelkiant sertifikuotus klimato projektus.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šią savaitę visose „Lidl“ parduotuvėse ne tik vegetarų ir veganų, bet visų pirkėjų lauks augaliniai „Vemondo“ maisto produktai, o kartu ir sutaupyti leidžiantys kainų pasiūlymai. Pats metas išbandyti veganišką užtepėlę, picą, daržovėmis įdarytus virtinius, daržovių paplotėlius ar </w:t>
      </w:r>
      <w:r w:rsidDel="00000000" w:rsidR="00000000" w:rsidRPr="00000000">
        <w:rPr>
          <w:rFonts w:ascii="Calibri" w:cs="Calibri" w:eastAsia="Calibri" w:hAnsi="Calibri"/>
          <w:sz w:val="22"/>
          <w:szCs w:val="22"/>
          <w:rtl w:val="0"/>
        </w:rPr>
        <w:t xml:space="preserve">ekologiškus sausainius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Augaliniai produktai – tvaresnis pasirinkimas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Augaliniam maistui nenaudojamos gyvūninės kilmės sudedamosios dalys, todėl jie neprisideda prie gyvūnų išnaudojimo</w:t>
      </w:r>
      <w:r w:rsidDel="00000000" w:rsidR="00000000" w:rsidRPr="00000000">
        <w:rPr>
          <w:rFonts w:ascii="Calibri" w:cs="Calibri" w:eastAsia="Calibri" w:hAnsi="Calibri"/>
          <w:sz w:val="22"/>
          <w:szCs w:val="22"/>
          <w:rtl w:val="0"/>
        </w:rPr>
        <w:t xml:space="preserve">, pabrėžia M. Šermukšnė. Todėl rinkdamiesi augalinius produktus pirkėjai pirmiausia rūpinasi gyvūnų gerove, mažina gyvūnų, auginamų fermose, skaičių</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„Matome, kad žmonės vis daugiau domisi augaline mityba, jiems svarbu ne tik gyvūnų, bet ir jų pačių sveikata. Augalinių produktų vartojimas mažina įvairių ligų riziką pasauliniu mastu, mat dėl augančio gyvūnų skaičiaus fermose ir vis glaudesnio žmonių ir gyvūnų santykio dažnai plinta ligos, randasi naujos epidemijų formos“, – pasakoja organizacijos „Gyvi gali“ vadovė.</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augalinės kilmės produktai yra ir kur kas tvaresnis pasirinkimas sparčiai besikeičiančio klimato kontekste. Augaliniams produktams užauginti reikia mažiau žemės ploto, vandens bei kitų išteklių, o šiltnamio efektą sukeliančių dujų, statistikos duomenimis, augalinių produktų auginimo ir gamybos metu susidaro iki 50 kartų mažiau, lyginant su daugeliu gyvūninės kilmės produktų.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 žinojote, kad 1 kg jautienos užauginti ir pagaminti yra išskiriama net 60 kg ŠESD, o tam pačiam kiekiui pupelių užauginti – mažiau nei kilogramas ŠESD? Augalinis maistas, lyginant su gyvūniniu, turi žymiai mažesnį šiltnamio efektą sukeliančių dujų pėdsaką, todėl yra draugiškesnis klimatui. Tokių produktų turime ir nuolatiniame visų „Lidl“ tinklo parduotuvių asortimente“, – akcentuoja R. Didjurgytė.</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Neišvengiamą emisiją kompensuoja</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Stengdamasis mažinti savo šiltnamio dujų pėdsaką, „Lidl“ imasi įvairių aplinkai draugiškų veiksmų: prekybos tinklas naudoja iš atsinaujinančių šaltinių pagamintą elektros energiją, ant dalies parduotuvių yra sumontuotos saulės elektrinės, o šalia jų – įrengtos ir elektromobilių akumuliatorių įkrovimo stotelės.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Kaip pažymi „Lidl Lietuva“ atstovė, klimatą tausojančių iniciatyvų yra ir daugiau, visos jos nurodytos įmonės klimato strategijoje.</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„Visiškai išvengti šiltnamio dujų emisijų ir būti klimatui neutraliais šiuo metu būtų labai sudėtinga. Dėl to imamės įvairių ŠESD emisijos mažinimo sprendimų, o tą dujų kiekį, kurio kol kas negalime išvengti, kompensuojame pasitelkdami sertifikuotus klimato apsaugos projektus. Šie projektai yra sukurti besivystančiose valstybėse ar sunkiau besiverčiančiose bendruomenėse siekiant sumažinti tam tikrų taršių veiklų ŠESD emisiją. Tokiu būdu nuo 2022 finansinių metų pradžios „Lidl Lietuva“ operatyvinė veikla yra neutrali klimatui“, – pažymi įmonės socialinės atsakomybės konsultantė.</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Šiuo metu įmonė yra nupirkusi atitinkamą kiekį ŠESD kompensavimo sertifikatų iš trijų projektų: dviejų Indijoje ir vieno Afrikoje – Zambijoje ir Mozambike. Projektais siekiama sumažinti ŠESD emisiją užteršto vandens virinimo bei maisto gamybos metu. Šioms veikloms vietos bendruomenės naudoja neefektyvias krosnis ir sudegina didelius kiekius medienos ar anglių, iš kurių susidaro ŠESD. Projektų metu įrengiamos biodujų sistemos, kasami bei atnaujinami geriamojo vandens šuliniai, tradicinės molinės krosnys maistui gaminti yra pakeičiamos efektyvesnėmis. Tokiu būdu ŠESD emisija kasmet sumažinama apie 490 tūkst. tonų. Be to, šie projektai padeda gerinti žmonių gyvenimo sąlygas – suteikia žmonėms prieigą prie švaraus geriamo vandens, o efektyvesnė maisto gamyba mažina namuose oro taršą, dėl kurios serga ir miršta daugybė žmonių.</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6">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prK8iSIvkQl9sG7mlMMq1N+pA==">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2022-07-25T06:15:00Z</dcterms:created>
  <dc:creator>Lidl Stiftung &amp; Co. KG</dc:creator>
</cp:coreProperties>
</file>