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48B0" w14:textId="7A17C9A7" w:rsidR="00422639" w:rsidRPr="0080536F" w:rsidRDefault="00B44AEE" w:rsidP="007C605B">
      <w:pPr>
        <w:spacing w:after="160" w:line="300" w:lineRule="exact"/>
        <w:ind w:left="182" w:right="276"/>
        <w:jc w:val="right"/>
        <w:rPr>
          <w:rFonts w:asciiTheme="minorHAnsi" w:hAnsiTheme="minorHAnsi" w:cstheme="minorHAnsi"/>
          <w:sz w:val="22"/>
          <w:szCs w:val="22"/>
          <w:lang w:val="lt-LT"/>
        </w:rPr>
      </w:pPr>
      <w:r w:rsidRPr="5D8DC21A">
        <w:rPr>
          <w:rFonts w:asciiTheme="minorHAnsi" w:hAnsiTheme="minorHAnsi" w:cstheme="minorBidi"/>
          <w:sz w:val="22"/>
          <w:szCs w:val="22"/>
          <w:lang w:val="lt-LT"/>
        </w:rPr>
        <w:t>Vilnius</w:t>
      </w:r>
      <w:r w:rsidR="00AB47B2" w:rsidRPr="5D8DC21A">
        <w:rPr>
          <w:rFonts w:asciiTheme="minorHAnsi" w:hAnsiTheme="minorHAnsi" w:cstheme="minorBidi"/>
          <w:sz w:val="22"/>
          <w:szCs w:val="22"/>
          <w:lang w:val="lt-LT"/>
        </w:rPr>
        <w:t>, 202</w:t>
      </w:r>
      <w:r w:rsidR="00501375" w:rsidRPr="5D8DC21A">
        <w:rPr>
          <w:rFonts w:asciiTheme="minorHAnsi" w:hAnsiTheme="minorHAnsi" w:cstheme="minorBidi"/>
          <w:sz w:val="22"/>
          <w:szCs w:val="22"/>
          <w:lang w:val="lt-LT"/>
        </w:rPr>
        <w:t>2</w:t>
      </w:r>
      <w:r w:rsidR="00F261F0" w:rsidRPr="5D8DC21A">
        <w:rPr>
          <w:rFonts w:asciiTheme="minorHAnsi" w:hAnsiTheme="minorHAnsi" w:cstheme="minorBidi"/>
          <w:sz w:val="22"/>
          <w:szCs w:val="22"/>
          <w:lang w:val="lt-LT"/>
        </w:rPr>
        <w:t xml:space="preserve"> m.</w:t>
      </w:r>
      <w:r w:rsidR="00C170C0" w:rsidRPr="5D8DC21A">
        <w:rPr>
          <w:rFonts w:asciiTheme="minorHAnsi" w:hAnsiTheme="minorHAnsi" w:cstheme="minorBidi"/>
          <w:sz w:val="22"/>
          <w:szCs w:val="22"/>
          <w:lang w:val="lt-LT"/>
        </w:rPr>
        <w:t xml:space="preserve"> </w:t>
      </w:r>
      <w:r w:rsidR="0013205A" w:rsidRPr="5D8DC21A">
        <w:rPr>
          <w:rFonts w:asciiTheme="minorHAnsi" w:hAnsiTheme="minorHAnsi" w:cstheme="minorBidi"/>
          <w:sz w:val="22"/>
          <w:szCs w:val="22"/>
          <w:lang w:val="lt-LT"/>
        </w:rPr>
        <w:t>liepos</w:t>
      </w:r>
      <w:r w:rsidR="00065CBF" w:rsidRPr="5D8DC21A">
        <w:rPr>
          <w:rFonts w:asciiTheme="minorHAnsi" w:hAnsiTheme="minorHAnsi" w:cstheme="minorBidi"/>
          <w:sz w:val="22"/>
          <w:szCs w:val="22"/>
          <w:lang w:val="lt-LT"/>
        </w:rPr>
        <w:t xml:space="preserve"> </w:t>
      </w:r>
      <w:r w:rsidR="00BF6003">
        <w:rPr>
          <w:rFonts w:asciiTheme="minorHAnsi" w:hAnsiTheme="minorHAnsi" w:cstheme="minorBidi"/>
          <w:sz w:val="22"/>
          <w:szCs w:val="22"/>
          <w:lang w:val="lt-LT"/>
        </w:rPr>
        <w:t>14</w:t>
      </w:r>
      <w:r w:rsidR="0013205A" w:rsidRPr="5D8DC21A">
        <w:rPr>
          <w:rFonts w:asciiTheme="minorHAnsi" w:hAnsiTheme="minorHAnsi" w:cstheme="minorBidi"/>
          <w:sz w:val="22"/>
          <w:szCs w:val="22"/>
          <w:lang w:val="lt-LT"/>
        </w:rPr>
        <w:t xml:space="preserve"> </w:t>
      </w:r>
      <w:r w:rsidR="00C170C0" w:rsidRPr="5D8DC21A">
        <w:rPr>
          <w:rFonts w:asciiTheme="minorHAnsi" w:hAnsiTheme="minorHAnsi" w:cstheme="minorBidi"/>
          <w:sz w:val="22"/>
          <w:szCs w:val="22"/>
          <w:lang w:val="lt-LT"/>
        </w:rPr>
        <w:t>d.</w:t>
      </w:r>
    </w:p>
    <w:p w14:paraId="3A681C81" w14:textId="7DED6437" w:rsidR="00BF6003" w:rsidRDefault="00BF6003" w:rsidP="0549E9D3">
      <w:pPr>
        <w:jc w:val="center"/>
        <w:rPr>
          <w:rFonts w:asciiTheme="minorHAnsi" w:hAnsiTheme="minorHAnsi" w:cstheme="minorBidi"/>
          <w:b/>
          <w:bCs/>
          <w:color w:val="1F497D" w:themeColor="text2"/>
          <w:sz w:val="36"/>
          <w:szCs w:val="36"/>
          <w:lang w:val="lt-LT"/>
        </w:rPr>
      </w:pPr>
      <w:r w:rsidRPr="0549E9D3">
        <w:rPr>
          <w:rFonts w:asciiTheme="minorHAnsi" w:hAnsiTheme="minorHAnsi" w:cstheme="minorBidi"/>
          <w:b/>
          <w:bCs/>
          <w:color w:val="1F497D" w:themeColor="text2"/>
          <w:sz w:val="36"/>
          <w:szCs w:val="36"/>
          <w:lang w:val="lt-LT"/>
        </w:rPr>
        <w:t xml:space="preserve">„Lidl“ atsidarė Kaišiadoryse ir peržengė 12 tūkstančių parduotuvių ribą </w:t>
      </w:r>
    </w:p>
    <w:p w14:paraId="553F6ED0" w14:textId="77777777" w:rsidR="00782CE0" w:rsidRPr="00782CE0" w:rsidRDefault="00782CE0" w:rsidP="00782CE0">
      <w:pPr>
        <w:jc w:val="center"/>
        <w:rPr>
          <w:rFonts w:asciiTheme="minorHAnsi" w:hAnsiTheme="minorHAnsi" w:cstheme="minorBidi"/>
          <w:b/>
          <w:bCs/>
          <w:color w:val="1F497D" w:themeColor="text2"/>
          <w:sz w:val="20"/>
          <w:szCs w:val="20"/>
          <w:lang w:val="lt-LT"/>
        </w:rPr>
      </w:pPr>
    </w:p>
    <w:p w14:paraId="57EBF0BC" w14:textId="512B257C" w:rsidR="000A23A8" w:rsidRDefault="000A23A8" w:rsidP="0549E9D3">
      <w:pPr>
        <w:pStyle w:val="Heading1"/>
        <w:spacing w:after="0"/>
        <w:rPr>
          <w:rFonts w:asciiTheme="minorHAnsi" w:hAnsiTheme="minorHAnsi" w:cs="Arial"/>
          <w:sz w:val="22"/>
          <w:szCs w:val="22"/>
          <w:lang w:val="lt-LT" w:eastAsia="lt-LT"/>
        </w:rPr>
      </w:pPr>
      <w:r w:rsidRPr="0549E9D3">
        <w:rPr>
          <w:rFonts w:asciiTheme="minorHAnsi" w:hAnsiTheme="minorHAnsi" w:cs="Arial"/>
          <w:sz w:val="22"/>
          <w:szCs w:val="22"/>
          <w:lang w:val="lt-LT" w:eastAsia="lt-LT"/>
        </w:rPr>
        <w:t xml:space="preserve">Prekybos tinklas „Lidl“ </w:t>
      </w:r>
      <w:r w:rsidR="009C1544" w:rsidRPr="0549E9D3">
        <w:rPr>
          <w:rFonts w:asciiTheme="minorHAnsi" w:hAnsiTheme="minorHAnsi" w:cs="Arial"/>
          <w:sz w:val="22"/>
          <w:szCs w:val="22"/>
          <w:lang w:val="lt-LT" w:eastAsia="lt-LT"/>
        </w:rPr>
        <w:t>peržengė</w:t>
      </w:r>
      <w:r w:rsidRPr="0549E9D3">
        <w:rPr>
          <w:rFonts w:asciiTheme="minorHAnsi" w:hAnsiTheme="minorHAnsi" w:cs="Arial"/>
          <w:sz w:val="22"/>
          <w:szCs w:val="22"/>
          <w:lang w:val="lt-LT" w:eastAsia="lt-LT"/>
        </w:rPr>
        <w:t xml:space="preserve"> išskirtinę plėtros ribą –</w:t>
      </w:r>
      <w:r w:rsidR="00D72669" w:rsidRPr="0549E9D3">
        <w:rPr>
          <w:rFonts w:asciiTheme="minorHAnsi" w:hAnsiTheme="minorHAnsi" w:cs="Arial"/>
          <w:sz w:val="22"/>
          <w:szCs w:val="22"/>
          <w:lang w:val="lt-LT" w:eastAsia="lt-LT"/>
        </w:rPr>
        <w:t xml:space="preserve"> daugiau nei </w:t>
      </w:r>
      <w:r w:rsidRPr="0549E9D3">
        <w:rPr>
          <w:rFonts w:asciiTheme="minorHAnsi" w:hAnsiTheme="minorHAnsi" w:cs="Arial"/>
          <w:sz w:val="22"/>
          <w:szCs w:val="22"/>
          <w:lang w:val="lt-LT" w:eastAsia="lt-LT"/>
        </w:rPr>
        <w:t xml:space="preserve">12 tūkstančių parduotuvių visame pasaulyje. Tai buvo pasiekta </w:t>
      </w:r>
      <w:r w:rsidR="00D72669" w:rsidRPr="0549E9D3">
        <w:rPr>
          <w:rFonts w:asciiTheme="minorHAnsi" w:hAnsiTheme="minorHAnsi" w:cs="Arial"/>
          <w:sz w:val="22"/>
          <w:szCs w:val="22"/>
          <w:lang w:val="lt-LT" w:eastAsia="lt-LT"/>
        </w:rPr>
        <w:t>liepos 14 dieną, kai prekybos tinklas atidarė šešias naujas parduotuves Lenkijoje, Rumunijoje, Italijoje, Ispanijoje ir Lietuvoje, Kaišiadoryse.</w:t>
      </w:r>
    </w:p>
    <w:p w14:paraId="71ABCDB8" w14:textId="3454B143" w:rsidR="0549E9D3" w:rsidRDefault="0549E9D3" w:rsidP="0549E9D3">
      <w:pPr>
        <w:pStyle w:val="Heading1"/>
        <w:spacing w:after="0"/>
        <w:rPr>
          <w:rFonts w:asciiTheme="minorHAnsi" w:hAnsiTheme="minorHAnsi" w:cs="Arial"/>
          <w:sz w:val="22"/>
          <w:szCs w:val="22"/>
          <w:lang w:val="lt-LT" w:eastAsia="lt-LT"/>
        </w:rPr>
      </w:pPr>
    </w:p>
    <w:p w14:paraId="3CFF39AE" w14:textId="2FD1C3B9" w:rsidR="00D72669" w:rsidRDefault="00D72669" w:rsidP="0549E9D3">
      <w:pPr>
        <w:pStyle w:val="Heading1"/>
        <w:spacing w:after="0"/>
        <w:rPr>
          <w:rFonts w:asciiTheme="minorHAnsi" w:hAnsiTheme="minorHAnsi" w:cs="Arial"/>
          <w:b w:val="0"/>
          <w:sz w:val="22"/>
          <w:szCs w:val="22"/>
          <w:lang w:val="lt-LT" w:eastAsia="lt-LT"/>
        </w:rPr>
      </w:pPr>
      <w:r w:rsidRPr="0549E9D3">
        <w:rPr>
          <w:rFonts w:asciiTheme="minorHAnsi" w:hAnsiTheme="minorHAnsi" w:cs="Arial"/>
          <w:b w:val="0"/>
          <w:sz w:val="22"/>
          <w:szCs w:val="22"/>
          <w:lang w:val="lt-LT" w:eastAsia="lt-LT"/>
        </w:rPr>
        <w:t xml:space="preserve">Šį rytą Kaišiadorių gyventojai galėjo ne tik sudalyvauti pirmosios jų mieste </w:t>
      </w:r>
      <w:r w:rsidR="00226E42">
        <w:rPr>
          <w:rFonts w:asciiTheme="minorHAnsi" w:hAnsiTheme="minorHAnsi" w:cs="Arial"/>
          <w:b w:val="0"/>
          <w:sz w:val="22"/>
          <w:szCs w:val="22"/>
          <w:lang w:val="lt-LT" w:eastAsia="lt-LT"/>
        </w:rPr>
        <w:t>„</w:t>
      </w:r>
      <w:r w:rsidRPr="0549E9D3">
        <w:rPr>
          <w:rFonts w:asciiTheme="minorHAnsi" w:hAnsiTheme="minorHAnsi" w:cs="Arial"/>
          <w:b w:val="0"/>
          <w:sz w:val="22"/>
          <w:szCs w:val="22"/>
          <w:lang w:val="lt-LT" w:eastAsia="lt-LT"/>
        </w:rPr>
        <w:t>Lidl</w:t>
      </w:r>
      <w:r w:rsidR="00226E42">
        <w:rPr>
          <w:rFonts w:asciiTheme="minorHAnsi" w:hAnsiTheme="minorHAnsi" w:cs="Arial"/>
          <w:b w:val="0"/>
          <w:sz w:val="22"/>
          <w:szCs w:val="22"/>
          <w:lang w:val="lt-LT" w:eastAsia="lt-LT"/>
        </w:rPr>
        <w:t>“</w:t>
      </w:r>
      <w:r w:rsidRPr="0549E9D3">
        <w:rPr>
          <w:rFonts w:asciiTheme="minorHAnsi" w:hAnsiTheme="minorHAnsi" w:cs="Arial"/>
          <w:b w:val="0"/>
          <w:sz w:val="22"/>
          <w:szCs w:val="22"/>
          <w:lang w:val="lt-LT" w:eastAsia="lt-LT"/>
        </w:rPr>
        <w:t xml:space="preserve"> parduotuvės atidaryme, bet ir atšvęsti viso prekybos tinklo jubiliejų.</w:t>
      </w:r>
      <w:r w:rsidRPr="0549E9D3">
        <w:rPr>
          <w:rFonts w:asciiTheme="minorHAnsi" w:hAnsiTheme="minorHAnsi" w:cs="Arial"/>
          <w:sz w:val="22"/>
          <w:szCs w:val="22"/>
          <w:lang w:val="lt-LT" w:eastAsia="lt-LT"/>
        </w:rPr>
        <w:t xml:space="preserve"> </w:t>
      </w:r>
      <w:r w:rsidRPr="0549E9D3">
        <w:rPr>
          <w:rFonts w:asciiTheme="minorHAnsi" w:hAnsiTheme="minorHAnsi" w:cs="Arial"/>
          <w:b w:val="0"/>
          <w:sz w:val="22"/>
          <w:szCs w:val="22"/>
          <w:lang w:val="lt-LT" w:eastAsia="lt-LT"/>
        </w:rPr>
        <w:t xml:space="preserve">Nuo šiol prekybos tinklas </w:t>
      </w:r>
      <w:r w:rsidR="00226E42">
        <w:rPr>
          <w:rFonts w:asciiTheme="minorHAnsi" w:hAnsiTheme="minorHAnsi" w:cs="Arial"/>
          <w:b w:val="0"/>
          <w:sz w:val="22"/>
          <w:szCs w:val="22"/>
          <w:lang w:val="lt-LT" w:eastAsia="lt-LT"/>
        </w:rPr>
        <w:t>„</w:t>
      </w:r>
      <w:r w:rsidRPr="0549E9D3">
        <w:rPr>
          <w:rFonts w:asciiTheme="minorHAnsi" w:hAnsiTheme="minorHAnsi" w:cs="Arial"/>
          <w:b w:val="0"/>
          <w:sz w:val="22"/>
          <w:szCs w:val="22"/>
          <w:lang w:val="lt-LT" w:eastAsia="lt-LT"/>
        </w:rPr>
        <w:t>Lidl</w:t>
      </w:r>
      <w:r w:rsidR="00226E42">
        <w:rPr>
          <w:rFonts w:asciiTheme="minorHAnsi" w:hAnsiTheme="minorHAnsi" w:cs="Arial"/>
          <w:b w:val="0"/>
          <w:sz w:val="22"/>
          <w:szCs w:val="22"/>
          <w:lang w:val="lt-LT" w:eastAsia="lt-LT"/>
        </w:rPr>
        <w:t xml:space="preserve">“ </w:t>
      </w:r>
      <w:r w:rsidRPr="0549E9D3">
        <w:rPr>
          <w:rFonts w:asciiTheme="minorHAnsi" w:hAnsiTheme="minorHAnsi" w:cs="Arial"/>
          <w:b w:val="0"/>
          <w:sz w:val="22"/>
          <w:szCs w:val="22"/>
          <w:lang w:val="lt-LT" w:eastAsia="lt-LT"/>
        </w:rPr>
        <w:t xml:space="preserve">turi 12 tūkstančių parduotuvių, veikia 31 pasaulio šalyje, valdo daugiau kaip 200 logistikos centrų ir yra subūręs daugiau nei 360 tūkstančių darbuotojų. </w:t>
      </w:r>
    </w:p>
    <w:p w14:paraId="3D6B5A1C" w14:textId="40BF2E29" w:rsidR="0549E9D3" w:rsidRDefault="0549E9D3" w:rsidP="0549E9D3">
      <w:pPr>
        <w:pStyle w:val="Heading1"/>
        <w:spacing w:after="0"/>
        <w:rPr>
          <w:rFonts w:asciiTheme="minorHAnsi" w:hAnsiTheme="minorHAnsi" w:cs="Arial"/>
          <w:b w:val="0"/>
          <w:sz w:val="22"/>
          <w:szCs w:val="22"/>
          <w:lang w:val="lt-LT" w:eastAsia="lt-LT"/>
        </w:rPr>
      </w:pPr>
    </w:p>
    <w:p w14:paraId="379BB6D1" w14:textId="77777777" w:rsidR="004C6B10" w:rsidRPr="004C6B10" w:rsidRDefault="004C6B10" w:rsidP="0549E9D3">
      <w:pPr>
        <w:pStyle w:val="Heading1"/>
        <w:rPr>
          <w:rFonts w:asciiTheme="minorHAnsi" w:hAnsiTheme="minorHAnsi" w:cs="Arial"/>
          <w:b w:val="0"/>
          <w:sz w:val="22"/>
          <w:szCs w:val="22"/>
          <w:lang w:val="lt-LT" w:eastAsia="lt-LT"/>
        </w:rPr>
      </w:pPr>
      <w:r w:rsidRPr="0549E9D3">
        <w:rPr>
          <w:rFonts w:asciiTheme="minorHAnsi" w:hAnsiTheme="minorHAnsi" w:cs="Arial"/>
          <w:b w:val="0"/>
          <w:sz w:val="22"/>
          <w:szCs w:val="22"/>
          <w:lang w:val="lt-LT" w:eastAsia="lt-LT"/>
        </w:rPr>
        <w:t>„Džiaugiuosi, kad šiandien švenčiame ne tik pirmosios „Lidl“ Kaišiadoryse, bet ir dvylikatūkstantosios viso prekybos tinklo parduotuvės atidarymą. Tai rodo, kad esame didelės tarptautinės šeimos dalimi ir galime išnaudoti viso tinklo sukuriamus privalumus čia, Lietuvoje. Pirkėjams tai reiškia išskirtinį asortimentą ir galimybę gauti geriausią kokybę už geriausią kainą. Tiekėjams – galimybes augti ir žengti į užsienio rinkas. Vietos bendruomenėms ir verslo partneriams – tvarią ir sąžiningą partnerystę“, –  sako „Lidl Lietuva“ generalinis direktorius Radostin Roussev-Peine.</w:t>
      </w:r>
    </w:p>
    <w:p w14:paraId="2F604CDD" w14:textId="27768ACB" w:rsidR="004C606D" w:rsidRDefault="004C606D" w:rsidP="5D8DC21A">
      <w:pPr>
        <w:pStyle w:val="Heading1"/>
        <w:spacing w:after="0"/>
        <w:rPr>
          <w:rFonts w:asciiTheme="minorHAnsi" w:hAnsiTheme="minorHAnsi" w:cs="Arial"/>
          <w:sz w:val="22"/>
          <w:szCs w:val="22"/>
          <w:lang w:val="lt-LT" w:eastAsia="lt-LT"/>
        </w:rPr>
      </w:pPr>
      <w:r>
        <w:rPr>
          <w:rFonts w:asciiTheme="minorHAnsi" w:hAnsiTheme="minorHAnsi" w:cs="Arial"/>
          <w:sz w:val="22"/>
          <w:szCs w:val="22"/>
          <w:lang w:val="lt-LT" w:eastAsia="lt-LT"/>
        </w:rPr>
        <w:t>Ilgai laukta parduotuvė Kaišiadoryse</w:t>
      </w:r>
    </w:p>
    <w:p w14:paraId="4D923D39" w14:textId="40FB5F17" w:rsidR="009C1544" w:rsidRPr="004C606D" w:rsidRDefault="009C1544" w:rsidP="004C606D">
      <w:pPr>
        <w:rPr>
          <w:lang w:val="lt-LT" w:eastAsia="lt-LT"/>
        </w:rPr>
      </w:pPr>
    </w:p>
    <w:p w14:paraId="1CFE0A46" w14:textId="4BFF0D6C" w:rsidR="009C1544" w:rsidRDefault="009C1544" w:rsidP="0549E9D3">
      <w:pPr>
        <w:pStyle w:val="Heading1"/>
        <w:spacing w:after="0"/>
        <w:rPr>
          <w:rFonts w:asciiTheme="minorHAnsi" w:hAnsiTheme="minorHAnsi" w:cs="Arial"/>
          <w:sz w:val="22"/>
          <w:szCs w:val="22"/>
          <w:lang w:val="lt-LT" w:eastAsia="lt-LT"/>
        </w:rPr>
      </w:pPr>
      <w:r w:rsidRPr="0549E9D3">
        <w:rPr>
          <w:rFonts w:asciiTheme="minorHAnsi" w:hAnsiTheme="minorHAnsi" w:cs="Arial"/>
          <w:b w:val="0"/>
          <w:sz w:val="22"/>
          <w:szCs w:val="22"/>
          <w:lang w:val="lt-LT" w:eastAsia="lt-LT"/>
        </w:rPr>
        <w:t xml:space="preserve">Naujoji „Lidl“ parduotuvė Kaišiadoryse yra pirmoji šio tinklo parduotuvė mieste, todėl buvo itin laukiama vietos gyventojų. Naujoji parduotuvė duris atvėrė adresu Gedimino g. 135A. Parduotuvė kiekvieną dieną dirbs nuo 7 iki 22 val., naujosios parduotuvės </w:t>
      </w:r>
      <w:r w:rsidRPr="0549E9D3">
        <w:rPr>
          <w:rFonts w:asciiTheme="minorHAnsi" w:hAnsiTheme="minorHAnsi" w:cstheme="minorBidi"/>
          <w:b w:val="0"/>
          <w:sz w:val="22"/>
          <w:szCs w:val="22"/>
          <w:lang w:val="lt-LT" w:eastAsia="lt-LT"/>
        </w:rPr>
        <w:t>personalą sudaro apie 30 darbuotojų</w:t>
      </w:r>
      <w:r w:rsidR="00487539" w:rsidRPr="0549E9D3">
        <w:rPr>
          <w:rFonts w:asciiTheme="minorHAnsi" w:hAnsiTheme="minorHAnsi" w:cstheme="minorBidi"/>
          <w:b w:val="0"/>
          <w:sz w:val="22"/>
          <w:szCs w:val="22"/>
          <w:lang w:val="lt-LT" w:eastAsia="lt-LT"/>
        </w:rPr>
        <w:t xml:space="preserve">. </w:t>
      </w:r>
      <w:r w:rsidR="00097ECC" w:rsidRPr="0549E9D3">
        <w:rPr>
          <w:rFonts w:asciiTheme="minorHAnsi" w:hAnsiTheme="minorHAnsi" w:cstheme="minorBidi"/>
          <w:b w:val="0"/>
          <w:sz w:val="22"/>
          <w:szCs w:val="22"/>
          <w:lang w:val="lt-LT" w:eastAsia="lt-LT"/>
        </w:rPr>
        <w:t>Kaišiadoryse atidarytos</w:t>
      </w:r>
      <w:r w:rsidRPr="0549E9D3">
        <w:rPr>
          <w:rFonts w:asciiTheme="minorHAnsi" w:hAnsiTheme="minorHAnsi" w:cstheme="minorBidi"/>
          <w:b w:val="0"/>
          <w:sz w:val="22"/>
          <w:szCs w:val="22"/>
          <w:lang w:val="lt-LT" w:eastAsia="lt-LT"/>
        </w:rPr>
        <w:t xml:space="preserve"> parduotuvės prekybos salės plotas siekia kiek daugiau nei 1100 kv. metrų, parduotuvėje viso veikia 11 kasų – 5 iš jų yra standartinės, pirkėjų patogumui taip pat įdiegtos ir 6 savitarnos kasos.</w:t>
      </w:r>
    </w:p>
    <w:p w14:paraId="5F0DE832" w14:textId="75137CAD" w:rsidR="006820D0" w:rsidRPr="0080536F" w:rsidRDefault="006820D0" w:rsidP="00D705C9">
      <w:pPr>
        <w:pStyle w:val="Heading1"/>
        <w:spacing w:after="0"/>
        <w:rPr>
          <w:rFonts w:asciiTheme="minorHAnsi" w:hAnsiTheme="minorHAnsi" w:cstheme="minorHAnsi"/>
          <w:b w:val="0"/>
          <w:bCs/>
          <w:sz w:val="22"/>
          <w:szCs w:val="22"/>
          <w:lang w:val="lt-LT" w:eastAsia="lt-LT"/>
        </w:rPr>
      </w:pPr>
    </w:p>
    <w:p w14:paraId="2C397B47" w14:textId="1A8DE703" w:rsidR="006D492E" w:rsidRPr="006D492E" w:rsidRDefault="006D492E" w:rsidP="009512F6">
      <w:pPr>
        <w:jc w:val="both"/>
        <w:rPr>
          <w:rFonts w:asciiTheme="minorHAnsi" w:hAnsiTheme="minorHAnsi" w:cstheme="minorBidi"/>
          <w:sz w:val="22"/>
          <w:szCs w:val="22"/>
          <w:lang w:val="lt-LT" w:eastAsia="lt-LT"/>
        </w:rPr>
      </w:pPr>
      <w:r>
        <w:rPr>
          <w:rFonts w:asciiTheme="minorHAnsi" w:hAnsiTheme="minorHAnsi" w:cstheme="minorBidi"/>
          <w:sz w:val="22"/>
          <w:szCs w:val="22"/>
          <w:lang w:val="lt-LT" w:eastAsia="lt-LT"/>
        </w:rPr>
        <w:t>Atidarant parduotuvę buvo prisidėt</w:t>
      </w:r>
      <w:r w:rsidR="00827F6C">
        <w:rPr>
          <w:rFonts w:asciiTheme="minorHAnsi" w:hAnsiTheme="minorHAnsi" w:cstheme="minorBidi"/>
          <w:sz w:val="22"/>
          <w:szCs w:val="22"/>
          <w:lang w:val="lt-LT" w:eastAsia="lt-LT"/>
        </w:rPr>
        <w:t>a</w:t>
      </w:r>
      <w:r>
        <w:rPr>
          <w:rFonts w:asciiTheme="minorHAnsi" w:hAnsiTheme="minorHAnsi" w:cstheme="minorBidi"/>
          <w:sz w:val="22"/>
          <w:szCs w:val="22"/>
          <w:lang w:val="lt-LT" w:eastAsia="lt-LT"/>
        </w:rPr>
        <w:t xml:space="preserve"> ir prie vietos infrastruktūros gerinimo – į</w:t>
      </w:r>
      <w:r w:rsidRPr="006D492E">
        <w:rPr>
          <w:rFonts w:asciiTheme="minorHAnsi" w:hAnsiTheme="minorHAnsi" w:cstheme="minorBidi"/>
          <w:sz w:val="22"/>
          <w:szCs w:val="22"/>
          <w:lang w:val="lt-LT" w:eastAsia="lt-LT"/>
        </w:rPr>
        <w:t>reng</w:t>
      </w:r>
      <w:r>
        <w:rPr>
          <w:rFonts w:asciiTheme="minorHAnsi" w:hAnsiTheme="minorHAnsi" w:cstheme="minorBidi"/>
          <w:sz w:val="22"/>
          <w:szCs w:val="22"/>
          <w:lang w:val="lt-LT" w:eastAsia="lt-LT"/>
        </w:rPr>
        <w:t>ta</w:t>
      </w:r>
      <w:r w:rsidRPr="006D492E">
        <w:rPr>
          <w:rFonts w:asciiTheme="minorHAnsi" w:hAnsiTheme="minorHAnsi" w:cstheme="minorBidi"/>
          <w:sz w:val="22"/>
          <w:szCs w:val="22"/>
          <w:lang w:val="lt-LT" w:eastAsia="lt-LT"/>
        </w:rPr>
        <w:t xml:space="preserve"> pėsčiųjų tako atkarp</w:t>
      </w:r>
      <w:r>
        <w:rPr>
          <w:rFonts w:asciiTheme="minorHAnsi" w:hAnsiTheme="minorHAnsi" w:cstheme="minorBidi"/>
          <w:sz w:val="22"/>
          <w:szCs w:val="22"/>
          <w:lang w:val="lt-LT" w:eastAsia="lt-LT"/>
        </w:rPr>
        <w:t>a</w:t>
      </w:r>
      <w:r w:rsidRPr="006D492E">
        <w:rPr>
          <w:rFonts w:asciiTheme="minorHAnsi" w:hAnsiTheme="minorHAnsi" w:cstheme="minorBidi"/>
          <w:sz w:val="22"/>
          <w:szCs w:val="22"/>
          <w:lang w:val="lt-LT" w:eastAsia="lt-LT"/>
        </w:rPr>
        <w:t xml:space="preserve"> lygiagrečiai Gedimino g.</w:t>
      </w:r>
      <w:r>
        <w:rPr>
          <w:rFonts w:asciiTheme="minorHAnsi" w:hAnsiTheme="minorHAnsi" w:cstheme="minorBidi"/>
          <w:sz w:val="22"/>
          <w:szCs w:val="22"/>
          <w:lang w:val="lt-LT" w:eastAsia="lt-LT"/>
        </w:rPr>
        <w:t xml:space="preserve"> Parduotuvė taip pat pasižymės ir tvariais sprendimais – ant parduotuvės stogo sumontuotos saulės baterijos, o netrukus prie parduotuvės bus įrengta ir elektromobilių įkrovimo stotelė.</w:t>
      </w:r>
    </w:p>
    <w:p w14:paraId="07381FA0" w14:textId="77777777" w:rsidR="00D2452D" w:rsidRDefault="00D2452D" w:rsidP="009512F6">
      <w:pPr>
        <w:jc w:val="both"/>
        <w:rPr>
          <w:rFonts w:asciiTheme="minorHAnsi" w:hAnsiTheme="minorHAnsi" w:cstheme="minorHAnsi"/>
          <w:sz w:val="22"/>
          <w:szCs w:val="22"/>
          <w:lang w:val="lt-LT" w:eastAsia="lt-LT"/>
        </w:rPr>
      </w:pPr>
    </w:p>
    <w:p w14:paraId="3B1C5566" w14:textId="3D342B11" w:rsidR="00F66D8B" w:rsidRPr="0080536F" w:rsidRDefault="00050351" w:rsidP="009512F6">
      <w:pPr>
        <w:jc w:val="both"/>
        <w:rPr>
          <w:rFonts w:asciiTheme="minorHAnsi" w:hAnsiTheme="minorHAnsi" w:cstheme="minorHAnsi"/>
          <w:sz w:val="22"/>
          <w:szCs w:val="22"/>
          <w:lang w:val="lt-LT" w:eastAsia="lt-LT"/>
        </w:rPr>
      </w:pPr>
      <w:r w:rsidRPr="0080536F">
        <w:rPr>
          <w:rFonts w:asciiTheme="minorHAnsi" w:hAnsiTheme="minorHAnsi" w:cstheme="minorHAnsi"/>
          <w:sz w:val="22"/>
          <w:szCs w:val="22"/>
          <w:lang w:val="lt-LT" w:eastAsia="lt-LT"/>
        </w:rPr>
        <w:t xml:space="preserve">Šiuo metu Lietuvoje iš viso veikia </w:t>
      </w:r>
      <w:r w:rsidR="006921BC">
        <w:rPr>
          <w:rFonts w:asciiTheme="minorHAnsi" w:hAnsiTheme="minorHAnsi" w:cstheme="minorHAnsi"/>
          <w:sz w:val="22"/>
          <w:szCs w:val="22"/>
          <w:lang w:val="lt-LT" w:eastAsia="lt-LT"/>
        </w:rPr>
        <w:t>6</w:t>
      </w:r>
      <w:r w:rsidR="009C1544">
        <w:rPr>
          <w:rFonts w:asciiTheme="minorHAnsi" w:hAnsiTheme="minorHAnsi" w:cstheme="minorHAnsi"/>
          <w:sz w:val="22"/>
          <w:szCs w:val="22"/>
          <w:lang w:val="lt-LT" w:eastAsia="lt-LT"/>
        </w:rPr>
        <w:t>4</w:t>
      </w:r>
      <w:r w:rsidR="00DD23E4">
        <w:rPr>
          <w:rFonts w:asciiTheme="minorHAnsi" w:hAnsiTheme="minorHAnsi" w:cstheme="minorHAnsi"/>
          <w:sz w:val="22"/>
          <w:szCs w:val="22"/>
          <w:lang w:val="lt-LT" w:eastAsia="lt-LT"/>
        </w:rPr>
        <w:t xml:space="preserve"> </w:t>
      </w:r>
      <w:r w:rsidRPr="0080536F">
        <w:rPr>
          <w:rFonts w:asciiTheme="minorHAnsi" w:hAnsiTheme="minorHAnsi" w:cstheme="minorHAnsi"/>
          <w:sz w:val="22"/>
          <w:szCs w:val="22"/>
          <w:lang w:val="lt-LT" w:eastAsia="lt-LT"/>
        </w:rPr>
        <w:t>prekybos tinklo parduotuv</w:t>
      </w:r>
      <w:r w:rsidR="006921BC">
        <w:rPr>
          <w:rFonts w:asciiTheme="minorHAnsi" w:hAnsiTheme="minorHAnsi" w:cstheme="minorHAnsi"/>
          <w:sz w:val="22"/>
          <w:szCs w:val="22"/>
          <w:lang w:val="lt-LT" w:eastAsia="lt-LT"/>
        </w:rPr>
        <w:t>ė</w:t>
      </w:r>
      <w:r w:rsidR="00DD23E4">
        <w:rPr>
          <w:rFonts w:asciiTheme="minorHAnsi" w:hAnsiTheme="minorHAnsi" w:cstheme="minorHAnsi"/>
          <w:sz w:val="22"/>
          <w:szCs w:val="22"/>
          <w:lang w:val="lt-LT" w:eastAsia="lt-LT"/>
        </w:rPr>
        <w:t>s</w:t>
      </w:r>
      <w:r w:rsidRPr="0080536F">
        <w:rPr>
          <w:rFonts w:asciiTheme="minorHAnsi" w:hAnsiTheme="minorHAnsi" w:cstheme="minorHAnsi"/>
          <w:sz w:val="22"/>
          <w:szCs w:val="22"/>
          <w:lang w:val="lt-LT" w:eastAsia="lt-LT"/>
        </w:rPr>
        <w:t xml:space="preserve"> 2</w:t>
      </w:r>
      <w:r w:rsidR="009C1544">
        <w:rPr>
          <w:rFonts w:asciiTheme="minorHAnsi" w:hAnsiTheme="minorHAnsi" w:cstheme="minorHAnsi"/>
          <w:sz w:val="22"/>
          <w:szCs w:val="22"/>
          <w:lang w:val="lt-LT" w:eastAsia="lt-LT"/>
        </w:rPr>
        <w:t>5</w:t>
      </w:r>
      <w:r w:rsidRPr="0080536F">
        <w:rPr>
          <w:rFonts w:asciiTheme="minorHAnsi" w:hAnsiTheme="minorHAnsi" w:cstheme="minorHAnsi"/>
          <w:sz w:val="22"/>
          <w:szCs w:val="22"/>
          <w:lang w:val="lt-LT" w:eastAsia="lt-LT"/>
        </w:rPr>
        <w:t>-</w:t>
      </w:r>
      <w:r w:rsidR="0031108B" w:rsidRPr="0080536F">
        <w:rPr>
          <w:rFonts w:asciiTheme="minorHAnsi" w:hAnsiTheme="minorHAnsi" w:cstheme="minorHAnsi"/>
          <w:sz w:val="22"/>
          <w:szCs w:val="22"/>
          <w:lang w:val="lt-LT" w:eastAsia="lt-LT"/>
        </w:rPr>
        <w:t>uose</w:t>
      </w:r>
      <w:r w:rsidRPr="0080536F">
        <w:rPr>
          <w:rFonts w:asciiTheme="minorHAnsi" w:hAnsiTheme="minorHAnsi" w:cstheme="minorHAnsi"/>
          <w:sz w:val="22"/>
          <w:szCs w:val="22"/>
          <w:lang w:val="lt-LT" w:eastAsia="lt-LT"/>
        </w:rPr>
        <w:t xml:space="preserve"> šalies miest</w:t>
      </w:r>
      <w:r w:rsidR="0031108B" w:rsidRPr="0080536F">
        <w:rPr>
          <w:rFonts w:asciiTheme="minorHAnsi" w:hAnsiTheme="minorHAnsi" w:cstheme="minorHAnsi"/>
          <w:sz w:val="22"/>
          <w:szCs w:val="22"/>
          <w:lang w:val="lt-LT" w:eastAsia="lt-LT"/>
        </w:rPr>
        <w:t>uose</w:t>
      </w:r>
      <w:r w:rsidRPr="0080536F">
        <w:rPr>
          <w:rFonts w:asciiTheme="minorHAnsi" w:hAnsiTheme="minorHAnsi" w:cstheme="minorHAnsi"/>
          <w:sz w:val="22"/>
          <w:szCs w:val="22"/>
          <w:lang w:val="lt-LT" w:eastAsia="lt-LT"/>
        </w:rPr>
        <w:t xml:space="preserve"> – Vilniuje, Kaune, Klaipėdoje, Šiauliuose, Alytuje, Marijampolėje, Kėd</w:t>
      </w:r>
      <w:r w:rsidR="00196C24" w:rsidRPr="0080536F">
        <w:rPr>
          <w:rFonts w:asciiTheme="minorHAnsi" w:hAnsiTheme="minorHAnsi" w:cstheme="minorHAnsi"/>
          <w:sz w:val="22"/>
          <w:szCs w:val="22"/>
          <w:lang w:val="lt-LT" w:eastAsia="lt-LT"/>
        </w:rPr>
        <w:t>a</w:t>
      </w:r>
      <w:r w:rsidRPr="0080536F">
        <w:rPr>
          <w:rFonts w:asciiTheme="minorHAnsi" w:hAnsiTheme="minorHAnsi" w:cstheme="minorHAnsi"/>
          <w:sz w:val="22"/>
          <w:szCs w:val="22"/>
          <w:lang w:val="lt-LT" w:eastAsia="lt-LT"/>
        </w:rPr>
        <w:t>iniuose, Telšiuose, Kretingoje, Mažeikiuose, Tauragėje, Jonavoje, Panevėžyje, Ukmergėje, Utenoje, Plungėje, Palangoje, Elektrėnuose, Visagine, Šilutėje</w:t>
      </w:r>
      <w:r w:rsidR="0031108B" w:rsidRPr="0080536F">
        <w:rPr>
          <w:rFonts w:asciiTheme="minorHAnsi" w:hAnsiTheme="minorHAnsi" w:cstheme="minorHAnsi"/>
          <w:sz w:val="22"/>
          <w:szCs w:val="22"/>
          <w:lang w:val="lt-LT" w:eastAsia="lt-LT"/>
        </w:rPr>
        <w:t xml:space="preserve">, </w:t>
      </w:r>
      <w:r w:rsidRPr="0080536F">
        <w:rPr>
          <w:rFonts w:asciiTheme="minorHAnsi" w:hAnsiTheme="minorHAnsi" w:cstheme="minorHAnsi"/>
          <w:sz w:val="22"/>
          <w:szCs w:val="22"/>
          <w:lang w:val="lt-LT" w:eastAsia="lt-LT"/>
        </w:rPr>
        <w:t>Radviliškyje</w:t>
      </w:r>
      <w:r w:rsidR="00D16CA6" w:rsidRPr="0080536F">
        <w:rPr>
          <w:rFonts w:asciiTheme="minorHAnsi" w:hAnsiTheme="minorHAnsi" w:cstheme="minorHAnsi"/>
          <w:sz w:val="22"/>
          <w:szCs w:val="22"/>
          <w:lang w:val="lt-LT" w:eastAsia="lt-LT"/>
        </w:rPr>
        <w:t>,</w:t>
      </w:r>
      <w:r w:rsidR="0031108B" w:rsidRPr="0080536F">
        <w:rPr>
          <w:rFonts w:asciiTheme="minorHAnsi" w:hAnsiTheme="minorHAnsi" w:cstheme="minorHAnsi"/>
          <w:sz w:val="22"/>
          <w:szCs w:val="22"/>
          <w:lang w:val="lt-LT" w:eastAsia="lt-LT"/>
        </w:rPr>
        <w:t xml:space="preserve"> Vilkaviškyje</w:t>
      </w:r>
      <w:r w:rsidR="003E76C5" w:rsidRPr="0080536F">
        <w:rPr>
          <w:rFonts w:asciiTheme="minorHAnsi" w:hAnsiTheme="minorHAnsi" w:cstheme="minorHAnsi"/>
          <w:sz w:val="22"/>
          <w:szCs w:val="22"/>
          <w:lang w:val="lt-LT" w:eastAsia="lt-LT"/>
        </w:rPr>
        <w:t xml:space="preserve">, </w:t>
      </w:r>
      <w:r w:rsidR="00D16CA6" w:rsidRPr="0080536F">
        <w:rPr>
          <w:rFonts w:asciiTheme="minorHAnsi" w:hAnsiTheme="minorHAnsi" w:cstheme="minorHAnsi"/>
          <w:sz w:val="22"/>
          <w:szCs w:val="22"/>
          <w:lang w:val="lt-LT" w:eastAsia="lt-LT"/>
        </w:rPr>
        <w:t>Druskininkuose</w:t>
      </w:r>
      <w:r w:rsidR="009C1544">
        <w:rPr>
          <w:rFonts w:asciiTheme="minorHAnsi" w:hAnsiTheme="minorHAnsi" w:cstheme="minorHAnsi"/>
          <w:sz w:val="22"/>
          <w:szCs w:val="22"/>
          <w:lang w:val="lt-LT" w:eastAsia="lt-LT"/>
        </w:rPr>
        <w:t xml:space="preserve">, </w:t>
      </w:r>
      <w:r w:rsidR="003E76C5" w:rsidRPr="0080536F">
        <w:rPr>
          <w:rFonts w:asciiTheme="minorHAnsi" w:hAnsiTheme="minorHAnsi" w:cstheme="minorHAnsi"/>
          <w:sz w:val="22"/>
          <w:szCs w:val="22"/>
          <w:lang w:val="lt-LT" w:eastAsia="lt-LT"/>
        </w:rPr>
        <w:t>Rokiškyje</w:t>
      </w:r>
      <w:r w:rsidR="009C1544">
        <w:rPr>
          <w:rFonts w:asciiTheme="minorHAnsi" w:hAnsiTheme="minorHAnsi" w:cstheme="minorHAnsi"/>
          <w:sz w:val="22"/>
          <w:szCs w:val="22"/>
          <w:lang w:val="lt-LT" w:eastAsia="lt-LT"/>
        </w:rPr>
        <w:t xml:space="preserve"> ir Kaišiadoryse.</w:t>
      </w:r>
    </w:p>
    <w:p w14:paraId="38068334" w14:textId="105A5387" w:rsidR="000332A9" w:rsidRDefault="000332A9" w:rsidP="009512F6">
      <w:pPr>
        <w:jc w:val="both"/>
        <w:rPr>
          <w:rFonts w:asciiTheme="minorHAnsi" w:hAnsiTheme="minorHAnsi" w:cstheme="minorHAnsi"/>
          <w:sz w:val="22"/>
          <w:szCs w:val="22"/>
          <w:lang w:val="lt-LT" w:eastAsia="lt-LT"/>
        </w:rPr>
      </w:pPr>
    </w:p>
    <w:p w14:paraId="74432780" w14:textId="77777777" w:rsidR="00D2452D" w:rsidRPr="0080536F" w:rsidRDefault="00D2452D" w:rsidP="009512F6">
      <w:pPr>
        <w:jc w:val="both"/>
        <w:rPr>
          <w:rFonts w:asciiTheme="minorHAnsi" w:hAnsiTheme="minorHAnsi" w:cstheme="minorHAnsi"/>
          <w:sz w:val="22"/>
          <w:szCs w:val="22"/>
          <w:lang w:val="lt-LT" w:eastAsia="lt-LT"/>
        </w:rPr>
      </w:pPr>
    </w:p>
    <w:p w14:paraId="74918166" w14:textId="77777777" w:rsidR="004C6B10" w:rsidRPr="00523FC5" w:rsidRDefault="004C6B10" w:rsidP="004C6B10">
      <w:pPr>
        <w:rPr>
          <w:rFonts w:ascii="Calibri" w:hAnsi="Calibri"/>
          <w:bCs/>
          <w:sz w:val="20"/>
          <w:szCs w:val="20"/>
          <w:lang w:val="lt-LT"/>
        </w:rPr>
      </w:pPr>
      <w:r w:rsidRPr="004C230C">
        <w:rPr>
          <w:rFonts w:ascii="Calibri" w:hAnsi="Calibri"/>
          <w:b/>
          <w:sz w:val="20"/>
          <w:szCs w:val="20"/>
          <w:lang w:val="lt-LT"/>
        </w:rPr>
        <w:t>Daugiau informacijos:</w:t>
      </w:r>
    </w:p>
    <w:p w14:paraId="0D1E2E81" w14:textId="77777777" w:rsidR="004C6B10" w:rsidRPr="00523FC5" w:rsidRDefault="004C6B10" w:rsidP="004C6B10">
      <w:pPr>
        <w:rPr>
          <w:rFonts w:ascii="Calibri" w:hAnsi="Calibri"/>
          <w:bCs/>
          <w:sz w:val="20"/>
          <w:szCs w:val="20"/>
          <w:lang w:val="lt-LT"/>
        </w:rPr>
      </w:pPr>
      <w:r w:rsidRPr="00523FC5">
        <w:rPr>
          <w:rFonts w:ascii="Calibri" w:hAnsi="Calibri"/>
          <w:bCs/>
          <w:sz w:val="20"/>
          <w:szCs w:val="20"/>
          <w:lang w:val="lt-LT"/>
        </w:rPr>
        <w:t>Dovilė Ibianskaitė</w:t>
      </w:r>
    </w:p>
    <w:p w14:paraId="59EAB57F" w14:textId="77777777" w:rsidR="004C6B10" w:rsidRPr="00523FC5" w:rsidRDefault="004C6B10" w:rsidP="004C6B10">
      <w:pPr>
        <w:rPr>
          <w:rFonts w:ascii="Calibri" w:hAnsi="Calibri"/>
          <w:bCs/>
          <w:sz w:val="20"/>
          <w:szCs w:val="20"/>
          <w:lang w:val="lt-LT"/>
        </w:rPr>
      </w:pPr>
      <w:r w:rsidRPr="00523FC5">
        <w:rPr>
          <w:rFonts w:ascii="Calibri" w:hAnsi="Calibri"/>
          <w:bCs/>
          <w:sz w:val="20"/>
          <w:szCs w:val="20"/>
          <w:lang w:val="lt-LT"/>
        </w:rPr>
        <w:t>Korporatyvinių reikalų ir komunikacijos departamentas</w:t>
      </w:r>
    </w:p>
    <w:p w14:paraId="1C41B08A" w14:textId="77777777" w:rsidR="004C6B10" w:rsidRPr="00523FC5" w:rsidRDefault="004C6B10" w:rsidP="004C6B10">
      <w:pPr>
        <w:rPr>
          <w:rFonts w:ascii="Calibri" w:hAnsi="Calibri"/>
          <w:bCs/>
          <w:sz w:val="20"/>
          <w:szCs w:val="20"/>
          <w:lang w:val="lt-LT"/>
        </w:rPr>
      </w:pPr>
      <w:r w:rsidRPr="00523FC5">
        <w:rPr>
          <w:rFonts w:ascii="Calibri" w:hAnsi="Calibri"/>
          <w:bCs/>
          <w:sz w:val="20"/>
          <w:szCs w:val="20"/>
          <w:lang w:val="lt-LT"/>
        </w:rPr>
        <w:t>UAB „Lidl Lietuva“</w:t>
      </w:r>
    </w:p>
    <w:p w14:paraId="1F1E6B16" w14:textId="77777777" w:rsidR="004C6B10" w:rsidRPr="00523FC5" w:rsidRDefault="004C6B10" w:rsidP="004C6B10">
      <w:pPr>
        <w:rPr>
          <w:rFonts w:ascii="Calibri" w:hAnsi="Calibri"/>
          <w:bCs/>
          <w:sz w:val="20"/>
          <w:szCs w:val="20"/>
          <w:lang w:val="lt-LT"/>
        </w:rPr>
      </w:pPr>
      <w:r w:rsidRPr="00523FC5">
        <w:rPr>
          <w:rFonts w:ascii="Calibri" w:hAnsi="Calibri"/>
          <w:bCs/>
          <w:sz w:val="20"/>
          <w:szCs w:val="20"/>
          <w:lang w:val="lt-LT"/>
        </w:rPr>
        <w:t>Tel. +370 66 560 568</w:t>
      </w:r>
    </w:p>
    <w:p w14:paraId="6CFEF35F" w14:textId="77777777" w:rsidR="004C6B10" w:rsidRPr="004C230C" w:rsidRDefault="009D41C4" w:rsidP="004C6B10">
      <w:pPr>
        <w:rPr>
          <w:rFonts w:ascii="Calibri" w:hAnsi="Calibri"/>
          <w:bCs/>
          <w:sz w:val="20"/>
          <w:szCs w:val="20"/>
          <w:lang w:val="lt-LT"/>
        </w:rPr>
      </w:pPr>
      <w:hyperlink r:id="rId8" w:history="1">
        <w:r w:rsidR="004C6B10" w:rsidRPr="00523FC5">
          <w:rPr>
            <w:rStyle w:val="Hyperlink"/>
            <w:rFonts w:ascii="Calibri" w:hAnsi="Calibri"/>
            <w:bCs/>
            <w:sz w:val="20"/>
            <w:szCs w:val="20"/>
            <w:lang w:val="lt-LT"/>
          </w:rPr>
          <w:t>dovile.ibianskaite@lidl.lt</w:t>
        </w:r>
      </w:hyperlink>
    </w:p>
    <w:p w14:paraId="37EED516" w14:textId="3B0CC940" w:rsidR="0043526A" w:rsidRPr="0080536F" w:rsidRDefault="0043526A" w:rsidP="004C6B10">
      <w:pPr>
        <w:jc w:val="both"/>
        <w:rPr>
          <w:rFonts w:asciiTheme="minorHAnsi" w:hAnsiTheme="minorHAnsi" w:cstheme="minorHAnsi"/>
          <w:color w:val="0000FF" w:themeColor="hyperlink"/>
          <w:sz w:val="18"/>
          <w:szCs w:val="18"/>
          <w:u w:val="single"/>
          <w:lang w:val="lt-LT"/>
        </w:rPr>
      </w:pPr>
    </w:p>
    <w:sectPr w:rsidR="0043526A" w:rsidRPr="0080536F"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14DF5" w14:textId="77777777" w:rsidR="009D41C4" w:rsidRDefault="009D41C4">
      <w:r>
        <w:separator/>
      </w:r>
    </w:p>
  </w:endnote>
  <w:endnote w:type="continuationSeparator" w:id="0">
    <w:p w14:paraId="105678B5" w14:textId="77777777" w:rsidR="009D41C4" w:rsidRDefault="009D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altName w:val="Times New Roman"/>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en-US" w:eastAsia="en-US"/>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B271001">
              <v:stroke joinstyle="miter"/>
              <v:path gradientshapeok="t" o:connecttype="rect"/>
            </v:shapetype>
            <v:shape id="Text Box 1"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v:textbox inset=",7.2pt,,7.2pt">
                <w:txbxContent>
                  <w:p w:rsidRPr="00D8365A" w:rsidR="009B3851" w:rsidP="009B3851" w:rsidRDefault="009B3851" w14:paraId="53C858E1" w14:textId="77777777">
                    <w:pPr>
                      <w:rPr>
                        <w:rFonts w:asciiTheme="minorHAnsi" w:hAnsiTheme="minorHAnsi"/>
                        <w:b/>
                        <w:caps/>
                        <w:color w:val="FFFFFF" w:themeColor="background1"/>
                        <w:sz w:val="48"/>
                        <w:lang w:val="lt-LT"/>
                      </w:rPr>
                    </w:pPr>
                    <w:proofErr w:type="spellStart"/>
                    <w:r>
                      <w:rPr>
                        <w:rFonts w:asciiTheme="minorHAnsi" w:hAnsiTheme="minorHAnsi"/>
                        <w:b/>
                        <w:caps/>
                        <w:color w:val="FFFFFF" w:themeColor="background1"/>
                        <w:sz w:val="48"/>
                        <w:lang w:val="en-US"/>
                      </w:rPr>
                      <w:t>informacija</w:t>
                    </w:r>
                    <w:proofErr w:type="spellEnd"/>
                    <w:r>
                      <w:rPr>
                        <w:rFonts w:asciiTheme="minorHAnsi" w:hAnsiTheme="minorHAnsi"/>
                        <w:b/>
                        <w:caps/>
                        <w:color w:val="FFFFFF" w:themeColor="background1"/>
                        <w:sz w:val="48"/>
                        <w:lang w:val="en-US"/>
                      </w:rPr>
                      <w:t xml:space="preserve">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en-US" w:eastAsia="en-US"/>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8BB2E10">
              <v:stroke joinstyle="miter"/>
              <v:path gradientshapeok="t" o:connecttype="rect"/>
            </v:shapetype>
            <v:shape id="_x0000_s1027"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v:textbox inset=",7.2pt,,7.2pt">
                <w:txbxContent>
                  <w:p w:rsidRPr="00D8365A" w:rsidR="001E7F34" w:rsidRDefault="00D8365A" w14:paraId="3DFE22C2" w14:textId="77777777">
                    <w:pPr>
                      <w:rPr>
                        <w:rFonts w:asciiTheme="minorHAnsi" w:hAnsiTheme="minorHAnsi"/>
                        <w:b/>
                        <w:caps/>
                        <w:color w:val="FFFFFF" w:themeColor="background1"/>
                        <w:sz w:val="48"/>
                        <w:lang w:val="lt-LT"/>
                      </w:rPr>
                    </w:pPr>
                    <w:proofErr w:type="spellStart"/>
                    <w:r>
                      <w:rPr>
                        <w:rFonts w:asciiTheme="minorHAnsi" w:hAnsiTheme="minorHAnsi"/>
                        <w:b/>
                        <w:caps/>
                        <w:color w:val="FFFFFF" w:themeColor="background1"/>
                        <w:sz w:val="48"/>
                        <w:lang w:val="en-US"/>
                      </w:rPr>
                      <w:t>informacija</w:t>
                    </w:r>
                    <w:proofErr w:type="spellEnd"/>
                    <w:r>
                      <w:rPr>
                        <w:rFonts w:asciiTheme="minorHAnsi" w:hAnsiTheme="minorHAnsi"/>
                        <w:b/>
                        <w:caps/>
                        <w:color w:val="FFFFFF" w:themeColor="background1"/>
                        <w:sz w:val="48"/>
                        <w:lang w:val="en-US"/>
                      </w:rPr>
                      <w:t xml:space="preserve">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285C" w14:textId="77777777" w:rsidR="009D41C4" w:rsidRDefault="009D41C4">
      <w:r>
        <w:separator/>
      </w:r>
    </w:p>
  </w:footnote>
  <w:footnote w:type="continuationSeparator" w:id="0">
    <w:p w14:paraId="639E4F80" w14:textId="77777777" w:rsidR="009D41C4" w:rsidRDefault="009D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en-US" w:eastAsia="en-US"/>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en-US" w:eastAsia="en-US"/>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E05A0A"/>
    <w:multiLevelType w:val="hybridMultilevel"/>
    <w:tmpl w:val="082A90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5A"/>
    <w:rsid w:val="00000135"/>
    <w:rsid w:val="00000F34"/>
    <w:rsid w:val="00001952"/>
    <w:rsid w:val="00007B49"/>
    <w:rsid w:val="00007E3B"/>
    <w:rsid w:val="00014972"/>
    <w:rsid w:val="00015A51"/>
    <w:rsid w:val="00016BE1"/>
    <w:rsid w:val="00016D41"/>
    <w:rsid w:val="00016E3D"/>
    <w:rsid w:val="000244F4"/>
    <w:rsid w:val="00024B95"/>
    <w:rsid w:val="00030F70"/>
    <w:rsid w:val="00031F0A"/>
    <w:rsid w:val="000332A9"/>
    <w:rsid w:val="000368C1"/>
    <w:rsid w:val="00036E1B"/>
    <w:rsid w:val="00036F4B"/>
    <w:rsid w:val="00041A96"/>
    <w:rsid w:val="00041D7C"/>
    <w:rsid w:val="000423C8"/>
    <w:rsid w:val="000423F4"/>
    <w:rsid w:val="000451C5"/>
    <w:rsid w:val="0005004F"/>
    <w:rsid w:val="00050351"/>
    <w:rsid w:val="00050643"/>
    <w:rsid w:val="00051C1A"/>
    <w:rsid w:val="0005215F"/>
    <w:rsid w:val="000536DD"/>
    <w:rsid w:val="00062D0D"/>
    <w:rsid w:val="00065CBF"/>
    <w:rsid w:val="00066208"/>
    <w:rsid w:val="000701FB"/>
    <w:rsid w:val="00073DBC"/>
    <w:rsid w:val="00073E54"/>
    <w:rsid w:val="00085291"/>
    <w:rsid w:val="000854A5"/>
    <w:rsid w:val="00087FB0"/>
    <w:rsid w:val="000903AE"/>
    <w:rsid w:val="00090ED8"/>
    <w:rsid w:val="000928F3"/>
    <w:rsid w:val="0009387C"/>
    <w:rsid w:val="00094659"/>
    <w:rsid w:val="000961F1"/>
    <w:rsid w:val="00096C1F"/>
    <w:rsid w:val="00097ECC"/>
    <w:rsid w:val="000A0440"/>
    <w:rsid w:val="000A09B0"/>
    <w:rsid w:val="000A141B"/>
    <w:rsid w:val="000A23A8"/>
    <w:rsid w:val="000B0A31"/>
    <w:rsid w:val="000B22C7"/>
    <w:rsid w:val="000B2B7F"/>
    <w:rsid w:val="000B384D"/>
    <w:rsid w:val="000B480E"/>
    <w:rsid w:val="000B50ED"/>
    <w:rsid w:val="000B6A90"/>
    <w:rsid w:val="000B7875"/>
    <w:rsid w:val="000C2521"/>
    <w:rsid w:val="000C68C8"/>
    <w:rsid w:val="000D0DFE"/>
    <w:rsid w:val="000D2056"/>
    <w:rsid w:val="000D2DA6"/>
    <w:rsid w:val="000D2FEA"/>
    <w:rsid w:val="000D4D08"/>
    <w:rsid w:val="000D7B12"/>
    <w:rsid w:val="000E2F83"/>
    <w:rsid w:val="000E3A0B"/>
    <w:rsid w:val="000E45B5"/>
    <w:rsid w:val="000E4D3B"/>
    <w:rsid w:val="000E6584"/>
    <w:rsid w:val="000E682E"/>
    <w:rsid w:val="000E7798"/>
    <w:rsid w:val="000F0691"/>
    <w:rsid w:val="000F1A50"/>
    <w:rsid w:val="000F4AA7"/>
    <w:rsid w:val="000F6BAB"/>
    <w:rsid w:val="00103C99"/>
    <w:rsid w:val="00104AED"/>
    <w:rsid w:val="0010652B"/>
    <w:rsid w:val="00107D0A"/>
    <w:rsid w:val="00107F41"/>
    <w:rsid w:val="00111442"/>
    <w:rsid w:val="00122910"/>
    <w:rsid w:val="00123B0E"/>
    <w:rsid w:val="001272E2"/>
    <w:rsid w:val="001273FF"/>
    <w:rsid w:val="0013205A"/>
    <w:rsid w:val="00132E55"/>
    <w:rsid w:val="0013629F"/>
    <w:rsid w:val="00140501"/>
    <w:rsid w:val="001409A0"/>
    <w:rsid w:val="00141D15"/>
    <w:rsid w:val="00141EF1"/>
    <w:rsid w:val="00144D5D"/>
    <w:rsid w:val="00147117"/>
    <w:rsid w:val="00151262"/>
    <w:rsid w:val="0015165A"/>
    <w:rsid w:val="0015501E"/>
    <w:rsid w:val="00162632"/>
    <w:rsid w:val="00163B48"/>
    <w:rsid w:val="00164053"/>
    <w:rsid w:val="00164FE8"/>
    <w:rsid w:val="00174E22"/>
    <w:rsid w:val="00177998"/>
    <w:rsid w:val="00181460"/>
    <w:rsid w:val="00182902"/>
    <w:rsid w:val="00184183"/>
    <w:rsid w:val="001846B9"/>
    <w:rsid w:val="00184C19"/>
    <w:rsid w:val="0018531F"/>
    <w:rsid w:val="00187895"/>
    <w:rsid w:val="001909B2"/>
    <w:rsid w:val="00191F0F"/>
    <w:rsid w:val="001965C6"/>
    <w:rsid w:val="00196C24"/>
    <w:rsid w:val="001972BE"/>
    <w:rsid w:val="001A0C24"/>
    <w:rsid w:val="001A1543"/>
    <w:rsid w:val="001A5B12"/>
    <w:rsid w:val="001A7B6F"/>
    <w:rsid w:val="001B5FA6"/>
    <w:rsid w:val="001B7718"/>
    <w:rsid w:val="001C0049"/>
    <w:rsid w:val="001C0848"/>
    <w:rsid w:val="001C0896"/>
    <w:rsid w:val="001C4A99"/>
    <w:rsid w:val="001C4C6A"/>
    <w:rsid w:val="001C5BCD"/>
    <w:rsid w:val="001C5F13"/>
    <w:rsid w:val="001D1260"/>
    <w:rsid w:val="001D12F4"/>
    <w:rsid w:val="001D6AA7"/>
    <w:rsid w:val="001D76DD"/>
    <w:rsid w:val="001D7706"/>
    <w:rsid w:val="001D79FC"/>
    <w:rsid w:val="001E3650"/>
    <w:rsid w:val="001E45A6"/>
    <w:rsid w:val="001E5071"/>
    <w:rsid w:val="001E5327"/>
    <w:rsid w:val="001E6FF5"/>
    <w:rsid w:val="001E7F34"/>
    <w:rsid w:val="001F43C7"/>
    <w:rsid w:val="001F7D58"/>
    <w:rsid w:val="002004E2"/>
    <w:rsid w:val="00200906"/>
    <w:rsid w:val="002047CD"/>
    <w:rsid w:val="002050D8"/>
    <w:rsid w:val="0020655D"/>
    <w:rsid w:val="00207E08"/>
    <w:rsid w:val="00212485"/>
    <w:rsid w:val="00212C06"/>
    <w:rsid w:val="00214CC4"/>
    <w:rsid w:val="002152B5"/>
    <w:rsid w:val="0021549D"/>
    <w:rsid w:val="002162DA"/>
    <w:rsid w:val="002236CF"/>
    <w:rsid w:val="00224A0E"/>
    <w:rsid w:val="00226E42"/>
    <w:rsid w:val="00237698"/>
    <w:rsid w:val="00240219"/>
    <w:rsid w:val="0024375F"/>
    <w:rsid w:val="00244752"/>
    <w:rsid w:val="0024510D"/>
    <w:rsid w:val="00245B5D"/>
    <w:rsid w:val="00245D42"/>
    <w:rsid w:val="0024702B"/>
    <w:rsid w:val="00250433"/>
    <w:rsid w:val="00255572"/>
    <w:rsid w:val="002555B3"/>
    <w:rsid w:val="0025768F"/>
    <w:rsid w:val="002579F7"/>
    <w:rsid w:val="00265DF9"/>
    <w:rsid w:val="00270101"/>
    <w:rsid w:val="002709C4"/>
    <w:rsid w:val="002757E4"/>
    <w:rsid w:val="00277604"/>
    <w:rsid w:val="002807F3"/>
    <w:rsid w:val="0028218F"/>
    <w:rsid w:val="002827D8"/>
    <w:rsid w:val="00282C8A"/>
    <w:rsid w:val="00285988"/>
    <w:rsid w:val="002876D5"/>
    <w:rsid w:val="00291216"/>
    <w:rsid w:val="0029457D"/>
    <w:rsid w:val="002950E4"/>
    <w:rsid w:val="002950F8"/>
    <w:rsid w:val="00296A26"/>
    <w:rsid w:val="00296A44"/>
    <w:rsid w:val="002A1E0E"/>
    <w:rsid w:val="002A4569"/>
    <w:rsid w:val="002A5542"/>
    <w:rsid w:val="002A7736"/>
    <w:rsid w:val="002B5ADD"/>
    <w:rsid w:val="002C16E5"/>
    <w:rsid w:val="002C2E67"/>
    <w:rsid w:val="002C3B7A"/>
    <w:rsid w:val="002C4B3F"/>
    <w:rsid w:val="002E2DC4"/>
    <w:rsid w:val="002E726D"/>
    <w:rsid w:val="002F1BF6"/>
    <w:rsid w:val="002F1EF5"/>
    <w:rsid w:val="002F2357"/>
    <w:rsid w:val="002F2DD1"/>
    <w:rsid w:val="002F2FAB"/>
    <w:rsid w:val="002F5A5F"/>
    <w:rsid w:val="002F68D0"/>
    <w:rsid w:val="00301835"/>
    <w:rsid w:val="00303297"/>
    <w:rsid w:val="00305ED4"/>
    <w:rsid w:val="003066C7"/>
    <w:rsid w:val="00306B7B"/>
    <w:rsid w:val="00307D36"/>
    <w:rsid w:val="0031108B"/>
    <w:rsid w:val="00311EF3"/>
    <w:rsid w:val="00312267"/>
    <w:rsid w:val="0031519B"/>
    <w:rsid w:val="00317C8E"/>
    <w:rsid w:val="00321DFF"/>
    <w:rsid w:val="003257C0"/>
    <w:rsid w:val="00325FDC"/>
    <w:rsid w:val="00331DF5"/>
    <w:rsid w:val="00333175"/>
    <w:rsid w:val="00334042"/>
    <w:rsid w:val="00335129"/>
    <w:rsid w:val="00335347"/>
    <w:rsid w:val="00341980"/>
    <w:rsid w:val="003433EF"/>
    <w:rsid w:val="003455E9"/>
    <w:rsid w:val="00345BA2"/>
    <w:rsid w:val="003463F2"/>
    <w:rsid w:val="003533EC"/>
    <w:rsid w:val="003562F2"/>
    <w:rsid w:val="003575E8"/>
    <w:rsid w:val="00362B84"/>
    <w:rsid w:val="003655CB"/>
    <w:rsid w:val="00365615"/>
    <w:rsid w:val="00371DF9"/>
    <w:rsid w:val="00372F31"/>
    <w:rsid w:val="00375B7B"/>
    <w:rsid w:val="00376112"/>
    <w:rsid w:val="00381352"/>
    <w:rsid w:val="003838C9"/>
    <w:rsid w:val="00385333"/>
    <w:rsid w:val="00385C5E"/>
    <w:rsid w:val="00390319"/>
    <w:rsid w:val="00391245"/>
    <w:rsid w:val="0039203E"/>
    <w:rsid w:val="00392E9B"/>
    <w:rsid w:val="0039562E"/>
    <w:rsid w:val="003A0E37"/>
    <w:rsid w:val="003A1B57"/>
    <w:rsid w:val="003A22CE"/>
    <w:rsid w:val="003A43AF"/>
    <w:rsid w:val="003A50A7"/>
    <w:rsid w:val="003A601B"/>
    <w:rsid w:val="003A639A"/>
    <w:rsid w:val="003A672E"/>
    <w:rsid w:val="003A69C7"/>
    <w:rsid w:val="003B0FCB"/>
    <w:rsid w:val="003B1870"/>
    <w:rsid w:val="003B1DF9"/>
    <w:rsid w:val="003B3F46"/>
    <w:rsid w:val="003B4B3C"/>
    <w:rsid w:val="003B7AE7"/>
    <w:rsid w:val="003C460E"/>
    <w:rsid w:val="003D029F"/>
    <w:rsid w:val="003D0CD1"/>
    <w:rsid w:val="003D0DF3"/>
    <w:rsid w:val="003D7429"/>
    <w:rsid w:val="003E0C18"/>
    <w:rsid w:val="003E0D0E"/>
    <w:rsid w:val="003E26E1"/>
    <w:rsid w:val="003E379F"/>
    <w:rsid w:val="003E76C5"/>
    <w:rsid w:val="003F58CB"/>
    <w:rsid w:val="003F7A40"/>
    <w:rsid w:val="003F7B49"/>
    <w:rsid w:val="004041DA"/>
    <w:rsid w:val="00405680"/>
    <w:rsid w:val="00406AF6"/>
    <w:rsid w:val="00410473"/>
    <w:rsid w:val="00410848"/>
    <w:rsid w:val="004116E4"/>
    <w:rsid w:val="00411B16"/>
    <w:rsid w:val="00412D3C"/>
    <w:rsid w:val="0041346F"/>
    <w:rsid w:val="00414000"/>
    <w:rsid w:val="00416E00"/>
    <w:rsid w:val="004174D3"/>
    <w:rsid w:val="004207F7"/>
    <w:rsid w:val="00421196"/>
    <w:rsid w:val="00422639"/>
    <w:rsid w:val="00434859"/>
    <w:rsid w:val="0043526A"/>
    <w:rsid w:val="00436893"/>
    <w:rsid w:val="00440702"/>
    <w:rsid w:val="004437E6"/>
    <w:rsid w:val="00456954"/>
    <w:rsid w:val="004605CB"/>
    <w:rsid w:val="00460D5A"/>
    <w:rsid w:val="00461FF5"/>
    <w:rsid w:val="004632A4"/>
    <w:rsid w:val="00464A02"/>
    <w:rsid w:val="00465023"/>
    <w:rsid w:val="00466D40"/>
    <w:rsid w:val="00475A80"/>
    <w:rsid w:val="00476EE7"/>
    <w:rsid w:val="00480EDC"/>
    <w:rsid w:val="00481CD9"/>
    <w:rsid w:val="0048423C"/>
    <w:rsid w:val="00487539"/>
    <w:rsid w:val="00490AAC"/>
    <w:rsid w:val="004924F1"/>
    <w:rsid w:val="00495ADE"/>
    <w:rsid w:val="004962F0"/>
    <w:rsid w:val="004A1069"/>
    <w:rsid w:val="004A121F"/>
    <w:rsid w:val="004A3135"/>
    <w:rsid w:val="004A507A"/>
    <w:rsid w:val="004A587B"/>
    <w:rsid w:val="004A7C33"/>
    <w:rsid w:val="004B3B89"/>
    <w:rsid w:val="004B631A"/>
    <w:rsid w:val="004B75FA"/>
    <w:rsid w:val="004C23EE"/>
    <w:rsid w:val="004C2756"/>
    <w:rsid w:val="004C606D"/>
    <w:rsid w:val="004C63F3"/>
    <w:rsid w:val="004C6B10"/>
    <w:rsid w:val="004D070E"/>
    <w:rsid w:val="004D2C8A"/>
    <w:rsid w:val="004D3A1F"/>
    <w:rsid w:val="004D5BFF"/>
    <w:rsid w:val="004E1621"/>
    <w:rsid w:val="004E7C6D"/>
    <w:rsid w:val="004F03E4"/>
    <w:rsid w:val="004F5047"/>
    <w:rsid w:val="004F53E1"/>
    <w:rsid w:val="005005FA"/>
    <w:rsid w:val="00501375"/>
    <w:rsid w:val="0050201A"/>
    <w:rsid w:val="00504572"/>
    <w:rsid w:val="005049B4"/>
    <w:rsid w:val="005070FC"/>
    <w:rsid w:val="005076CE"/>
    <w:rsid w:val="00507790"/>
    <w:rsid w:val="00511FAA"/>
    <w:rsid w:val="005137E6"/>
    <w:rsid w:val="00513D0F"/>
    <w:rsid w:val="00516D5A"/>
    <w:rsid w:val="00522B82"/>
    <w:rsid w:val="00524221"/>
    <w:rsid w:val="00531386"/>
    <w:rsid w:val="005314EF"/>
    <w:rsid w:val="00532129"/>
    <w:rsid w:val="0053266A"/>
    <w:rsid w:val="0053375F"/>
    <w:rsid w:val="00533E59"/>
    <w:rsid w:val="00541101"/>
    <w:rsid w:val="0054133F"/>
    <w:rsid w:val="00542FBD"/>
    <w:rsid w:val="00544745"/>
    <w:rsid w:val="00544DCC"/>
    <w:rsid w:val="005477C9"/>
    <w:rsid w:val="00556726"/>
    <w:rsid w:val="00556AD2"/>
    <w:rsid w:val="00556B53"/>
    <w:rsid w:val="005636D1"/>
    <w:rsid w:val="00566588"/>
    <w:rsid w:val="00567942"/>
    <w:rsid w:val="00572D06"/>
    <w:rsid w:val="00573C0D"/>
    <w:rsid w:val="00573F6D"/>
    <w:rsid w:val="005773C6"/>
    <w:rsid w:val="0057774B"/>
    <w:rsid w:val="005802C5"/>
    <w:rsid w:val="00582B4A"/>
    <w:rsid w:val="0059418E"/>
    <w:rsid w:val="0059468D"/>
    <w:rsid w:val="00594D41"/>
    <w:rsid w:val="005965DF"/>
    <w:rsid w:val="005A5738"/>
    <w:rsid w:val="005A5FF7"/>
    <w:rsid w:val="005B6A9C"/>
    <w:rsid w:val="005B716F"/>
    <w:rsid w:val="005B766F"/>
    <w:rsid w:val="005C21FA"/>
    <w:rsid w:val="005C2EC9"/>
    <w:rsid w:val="005C3D4B"/>
    <w:rsid w:val="005D25AC"/>
    <w:rsid w:val="005D2AD8"/>
    <w:rsid w:val="005D55BC"/>
    <w:rsid w:val="005E24F6"/>
    <w:rsid w:val="005E5B00"/>
    <w:rsid w:val="005F0C27"/>
    <w:rsid w:val="005F5862"/>
    <w:rsid w:val="006011CD"/>
    <w:rsid w:val="00601526"/>
    <w:rsid w:val="00603E1D"/>
    <w:rsid w:val="00610592"/>
    <w:rsid w:val="00612503"/>
    <w:rsid w:val="00612CF7"/>
    <w:rsid w:val="006134A1"/>
    <w:rsid w:val="00623F9E"/>
    <w:rsid w:val="0063005F"/>
    <w:rsid w:val="00631415"/>
    <w:rsid w:val="00635416"/>
    <w:rsid w:val="00643417"/>
    <w:rsid w:val="006443A2"/>
    <w:rsid w:val="00646BD5"/>
    <w:rsid w:val="00655A4D"/>
    <w:rsid w:val="00656470"/>
    <w:rsid w:val="006577D5"/>
    <w:rsid w:val="006617A2"/>
    <w:rsid w:val="00661D63"/>
    <w:rsid w:val="0066716C"/>
    <w:rsid w:val="00670CAF"/>
    <w:rsid w:val="00676B2D"/>
    <w:rsid w:val="00677862"/>
    <w:rsid w:val="00677D08"/>
    <w:rsid w:val="006802E1"/>
    <w:rsid w:val="006809B5"/>
    <w:rsid w:val="006820D0"/>
    <w:rsid w:val="00682B50"/>
    <w:rsid w:val="006858B8"/>
    <w:rsid w:val="006909F0"/>
    <w:rsid w:val="006911C8"/>
    <w:rsid w:val="006921BC"/>
    <w:rsid w:val="00692CEF"/>
    <w:rsid w:val="00692D38"/>
    <w:rsid w:val="00696C0F"/>
    <w:rsid w:val="006A0D35"/>
    <w:rsid w:val="006A1B81"/>
    <w:rsid w:val="006A4772"/>
    <w:rsid w:val="006B0F10"/>
    <w:rsid w:val="006B1E87"/>
    <w:rsid w:val="006B3D32"/>
    <w:rsid w:val="006C07D9"/>
    <w:rsid w:val="006C3351"/>
    <w:rsid w:val="006C37B7"/>
    <w:rsid w:val="006D3859"/>
    <w:rsid w:val="006D492E"/>
    <w:rsid w:val="006D6619"/>
    <w:rsid w:val="006E06B9"/>
    <w:rsid w:val="006E1AD8"/>
    <w:rsid w:val="006E72D0"/>
    <w:rsid w:val="006F29B9"/>
    <w:rsid w:val="006F615B"/>
    <w:rsid w:val="006F6F56"/>
    <w:rsid w:val="006F71E6"/>
    <w:rsid w:val="006F7A60"/>
    <w:rsid w:val="007038A3"/>
    <w:rsid w:val="00704C07"/>
    <w:rsid w:val="00704F63"/>
    <w:rsid w:val="00706430"/>
    <w:rsid w:val="0071160E"/>
    <w:rsid w:val="00711AAC"/>
    <w:rsid w:val="00713B6D"/>
    <w:rsid w:val="00714C10"/>
    <w:rsid w:val="007151C0"/>
    <w:rsid w:val="007167A2"/>
    <w:rsid w:val="00717649"/>
    <w:rsid w:val="00717BA9"/>
    <w:rsid w:val="00723571"/>
    <w:rsid w:val="00726582"/>
    <w:rsid w:val="00732202"/>
    <w:rsid w:val="007331F7"/>
    <w:rsid w:val="00733B71"/>
    <w:rsid w:val="00733BBB"/>
    <w:rsid w:val="00737D85"/>
    <w:rsid w:val="007440C4"/>
    <w:rsid w:val="00745F91"/>
    <w:rsid w:val="0075014F"/>
    <w:rsid w:val="00751767"/>
    <w:rsid w:val="00751CE2"/>
    <w:rsid w:val="007562EC"/>
    <w:rsid w:val="007601C4"/>
    <w:rsid w:val="00765918"/>
    <w:rsid w:val="00765EA4"/>
    <w:rsid w:val="00766FE3"/>
    <w:rsid w:val="00771182"/>
    <w:rsid w:val="007713EC"/>
    <w:rsid w:val="007718FF"/>
    <w:rsid w:val="007744E5"/>
    <w:rsid w:val="00780885"/>
    <w:rsid w:val="00780FE5"/>
    <w:rsid w:val="00781E49"/>
    <w:rsid w:val="00782CE0"/>
    <w:rsid w:val="00784F3A"/>
    <w:rsid w:val="007850D1"/>
    <w:rsid w:val="00785706"/>
    <w:rsid w:val="00786916"/>
    <w:rsid w:val="007913B4"/>
    <w:rsid w:val="00793517"/>
    <w:rsid w:val="00795676"/>
    <w:rsid w:val="00797E4F"/>
    <w:rsid w:val="007A29EF"/>
    <w:rsid w:val="007A39ED"/>
    <w:rsid w:val="007A4062"/>
    <w:rsid w:val="007A5EAA"/>
    <w:rsid w:val="007B2334"/>
    <w:rsid w:val="007B329C"/>
    <w:rsid w:val="007B5B58"/>
    <w:rsid w:val="007C1AA7"/>
    <w:rsid w:val="007C2C75"/>
    <w:rsid w:val="007C34B8"/>
    <w:rsid w:val="007C4F76"/>
    <w:rsid w:val="007C605B"/>
    <w:rsid w:val="007C7D54"/>
    <w:rsid w:val="007D173E"/>
    <w:rsid w:val="007D3EDE"/>
    <w:rsid w:val="007D415D"/>
    <w:rsid w:val="007D42CA"/>
    <w:rsid w:val="007D4E77"/>
    <w:rsid w:val="007D7F69"/>
    <w:rsid w:val="007E01D5"/>
    <w:rsid w:val="007E1C26"/>
    <w:rsid w:val="007E5DF0"/>
    <w:rsid w:val="007E7133"/>
    <w:rsid w:val="007F5445"/>
    <w:rsid w:val="0080047D"/>
    <w:rsid w:val="0080093C"/>
    <w:rsid w:val="00801DE3"/>
    <w:rsid w:val="0080536F"/>
    <w:rsid w:val="008058BB"/>
    <w:rsid w:val="00811486"/>
    <w:rsid w:val="008120E6"/>
    <w:rsid w:val="00812B69"/>
    <w:rsid w:val="00814C62"/>
    <w:rsid w:val="00821F27"/>
    <w:rsid w:val="0082729A"/>
    <w:rsid w:val="00827F6C"/>
    <w:rsid w:val="00830A3C"/>
    <w:rsid w:val="008312F0"/>
    <w:rsid w:val="008323EE"/>
    <w:rsid w:val="008341DE"/>
    <w:rsid w:val="0083739C"/>
    <w:rsid w:val="008435EE"/>
    <w:rsid w:val="008440B1"/>
    <w:rsid w:val="00845CFE"/>
    <w:rsid w:val="00845EE4"/>
    <w:rsid w:val="00846AAE"/>
    <w:rsid w:val="00846FA3"/>
    <w:rsid w:val="00847741"/>
    <w:rsid w:val="0085150F"/>
    <w:rsid w:val="008540D1"/>
    <w:rsid w:val="008556B0"/>
    <w:rsid w:val="008560B0"/>
    <w:rsid w:val="00856C1A"/>
    <w:rsid w:val="00862E50"/>
    <w:rsid w:val="008635E9"/>
    <w:rsid w:val="00864AC1"/>
    <w:rsid w:val="0086514D"/>
    <w:rsid w:val="00870371"/>
    <w:rsid w:val="00874A0D"/>
    <w:rsid w:val="008814D2"/>
    <w:rsid w:val="00884FAB"/>
    <w:rsid w:val="008852D5"/>
    <w:rsid w:val="00890FAB"/>
    <w:rsid w:val="008911E3"/>
    <w:rsid w:val="008916A1"/>
    <w:rsid w:val="008918AE"/>
    <w:rsid w:val="008925E0"/>
    <w:rsid w:val="008928E7"/>
    <w:rsid w:val="008957CF"/>
    <w:rsid w:val="008A0BD3"/>
    <w:rsid w:val="008A52F6"/>
    <w:rsid w:val="008B02F1"/>
    <w:rsid w:val="008B1B8D"/>
    <w:rsid w:val="008B4331"/>
    <w:rsid w:val="008B60CA"/>
    <w:rsid w:val="008B6F5F"/>
    <w:rsid w:val="008B7297"/>
    <w:rsid w:val="008B78FB"/>
    <w:rsid w:val="008C2B5D"/>
    <w:rsid w:val="008C2EB5"/>
    <w:rsid w:val="008C4836"/>
    <w:rsid w:val="008C5C5D"/>
    <w:rsid w:val="008C725A"/>
    <w:rsid w:val="008D0913"/>
    <w:rsid w:val="008D093C"/>
    <w:rsid w:val="008D1C20"/>
    <w:rsid w:val="008D7EBB"/>
    <w:rsid w:val="008E05C0"/>
    <w:rsid w:val="008F107B"/>
    <w:rsid w:val="008F1454"/>
    <w:rsid w:val="008F450D"/>
    <w:rsid w:val="008F7EE5"/>
    <w:rsid w:val="00900D26"/>
    <w:rsid w:val="00904A29"/>
    <w:rsid w:val="00905093"/>
    <w:rsid w:val="009067A3"/>
    <w:rsid w:val="00906F0E"/>
    <w:rsid w:val="00913FAE"/>
    <w:rsid w:val="00915AF1"/>
    <w:rsid w:val="00917442"/>
    <w:rsid w:val="009225D5"/>
    <w:rsid w:val="00924E66"/>
    <w:rsid w:val="00927BCF"/>
    <w:rsid w:val="009353B9"/>
    <w:rsid w:val="009360E3"/>
    <w:rsid w:val="00941E30"/>
    <w:rsid w:val="00943F71"/>
    <w:rsid w:val="009460A6"/>
    <w:rsid w:val="00946A76"/>
    <w:rsid w:val="0094725A"/>
    <w:rsid w:val="009512F6"/>
    <w:rsid w:val="00952F2A"/>
    <w:rsid w:val="009535B0"/>
    <w:rsid w:val="00954A60"/>
    <w:rsid w:val="00954EB0"/>
    <w:rsid w:val="00955969"/>
    <w:rsid w:val="00956872"/>
    <w:rsid w:val="00956F2B"/>
    <w:rsid w:val="00960817"/>
    <w:rsid w:val="00961ABE"/>
    <w:rsid w:val="009640DF"/>
    <w:rsid w:val="0096456A"/>
    <w:rsid w:val="009660E3"/>
    <w:rsid w:val="009678C7"/>
    <w:rsid w:val="00972AAA"/>
    <w:rsid w:val="00973305"/>
    <w:rsid w:val="00973F3A"/>
    <w:rsid w:val="009745A9"/>
    <w:rsid w:val="0097583D"/>
    <w:rsid w:val="00983466"/>
    <w:rsid w:val="00983F50"/>
    <w:rsid w:val="00986764"/>
    <w:rsid w:val="00990791"/>
    <w:rsid w:val="00990B11"/>
    <w:rsid w:val="00990D7E"/>
    <w:rsid w:val="009924BF"/>
    <w:rsid w:val="00993896"/>
    <w:rsid w:val="00996C6E"/>
    <w:rsid w:val="00997950"/>
    <w:rsid w:val="009A3E7E"/>
    <w:rsid w:val="009A6B12"/>
    <w:rsid w:val="009B0253"/>
    <w:rsid w:val="009B3851"/>
    <w:rsid w:val="009B7443"/>
    <w:rsid w:val="009B7685"/>
    <w:rsid w:val="009B77E2"/>
    <w:rsid w:val="009C1544"/>
    <w:rsid w:val="009C503F"/>
    <w:rsid w:val="009C5AB8"/>
    <w:rsid w:val="009D3737"/>
    <w:rsid w:val="009D3D01"/>
    <w:rsid w:val="009D41C4"/>
    <w:rsid w:val="009D5852"/>
    <w:rsid w:val="009D5B0A"/>
    <w:rsid w:val="009D5C25"/>
    <w:rsid w:val="009E0268"/>
    <w:rsid w:val="009E1ED7"/>
    <w:rsid w:val="009E3BC6"/>
    <w:rsid w:val="009E61FF"/>
    <w:rsid w:val="009F0AE7"/>
    <w:rsid w:val="009F0FB7"/>
    <w:rsid w:val="009F1BC0"/>
    <w:rsid w:val="009F2520"/>
    <w:rsid w:val="009F2BA8"/>
    <w:rsid w:val="009F569C"/>
    <w:rsid w:val="00A018A0"/>
    <w:rsid w:val="00A029AD"/>
    <w:rsid w:val="00A044B8"/>
    <w:rsid w:val="00A10E1A"/>
    <w:rsid w:val="00A13577"/>
    <w:rsid w:val="00A13E7A"/>
    <w:rsid w:val="00A2397F"/>
    <w:rsid w:val="00A26843"/>
    <w:rsid w:val="00A30D67"/>
    <w:rsid w:val="00A34C22"/>
    <w:rsid w:val="00A40866"/>
    <w:rsid w:val="00A410EA"/>
    <w:rsid w:val="00A471E9"/>
    <w:rsid w:val="00A4731E"/>
    <w:rsid w:val="00A514CE"/>
    <w:rsid w:val="00A55ABF"/>
    <w:rsid w:val="00A56BA5"/>
    <w:rsid w:val="00A60085"/>
    <w:rsid w:val="00A6403C"/>
    <w:rsid w:val="00A64A51"/>
    <w:rsid w:val="00A66709"/>
    <w:rsid w:val="00A66DD8"/>
    <w:rsid w:val="00A66FB3"/>
    <w:rsid w:val="00A6799A"/>
    <w:rsid w:val="00A711A8"/>
    <w:rsid w:val="00A75180"/>
    <w:rsid w:val="00A756F8"/>
    <w:rsid w:val="00A75C3A"/>
    <w:rsid w:val="00A76DE3"/>
    <w:rsid w:val="00A772DE"/>
    <w:rsid w:val="00A807A2"/>
    <w:rsid w:val="00A80AA7"/>
    <w:rsid w:val="00A8413D"/>
    <w:rsid w:val="00A84DC5"/>
    <w:rsid w:val="00A925FE"/>
    <w:rsid w:val="00A94EF5"/>
    <w:rsid w:val="00AA07EF"/>
    <w:rsid w:val="00AA0A97"/>
    <w:rsid w:val="00AA5747"/>
    <w:rsid w:val="00AA736A"/>
    <w:rsid w:val="00AB3384"/>
    <w:rsid w:val="00AB47B2"/>
    <w:rsid w:val="00AB5D5F"/>
    <w:rsid w:val="00AB70C8"/>
    <w:rsid w:val="00AC12F4"/>
    <w:rsid w:val="00AC5B1F"/>
    <w:rsid w:val="00AC78D1"/>
    <w:rsid w:val="00AD1770"/>
    <w:rsid w:val="00AD5DE7"/>
    <w:rsid w:val="00AD750F"/>
    <w:rsid w:val="00AE0815"/>
    <w:rsid w:val="00AE4D6E"/>
    <w:rsid w:val="00AE4F81"/>
    <w:rsid w:val="00AE6001"/>
    <w:rsid w:val="00AE6807"/>
    <w:rsid w:val="00AE6E21"/>
    <w:rsid w:val="00AF34CE"/>
    <w:rsid w:val="00B01F76"/>
    <w:rsid w:val="00B02586"/>
    <w:rsid w:val="00B0568D"/>
    <w:rsid w:val="00B06737"/>
    <w:rsid w:val="00B11521"/>
    <w:rsid w:val="00B115ED"/>
    <w:rsid w:val="00B15707"/>
    <w:rsid w:val="00B22372"/>
    <w:rsid w:val="00B24125"/>
    <w:rsid w:val="00B24C83"/>
    <w:rsid w:val="00B2507B"/>
    <w:rsid w:val="00B31883"/>
    <w:rsid w:val="00B33DD1"/>
    <w:rsid w:val="00B35063"/>
    <w:rsid w:val="00B36366"/>
    <w:rsid w:val="00B36E40"/>
    <w:rsid w:val="00B40D88"/>
    <w:rsid w:val="00B41F6F"/>
    <w:rsid w:val="00B42CD0"/>
    <w:rsid w:val="00B44AEE"/>
    <w:rsid w:val="00B473DA"/>
    <w:rsid w:val="00B47AC1"/>
    <w:rsid w:val="00B50CCD"/>
    <w:rsid w:val="00B52912"/>
    <w:rsid w:val="00B53E46"/>
    <w:rsid w:val="00B566AD"/>
    <w:rsid w:val="00B57C01"/>
    <w:rsid w:val="00B6175D"/>
    <w:rsid w:val="00B625C8"/>
    <w:rsid w:val="00B62802"/>
    <w:rsid w:val="00B7276C"/>
    <w:rsid w:val="00B7328B"/>
    <w:rsid w:val="00B763F5"/>
    <w:rsid w:val="00B76C03"/>
    <w:rsid w:val="00B7766A"/>
    <w:rsid w:val="00B8290D"/>
    <w:rsid w:val="00B83F7A"/>
    <w:rsid w:val="00B854D6"/>
    <w:rsid w:val="00B9237E"/>
    <w:rsid w:val="00B929D3"/>
    <w:rsid w:val="00B94264"/>
    <w:rsid w:val="00B96DA2"/>
    <w:rsid w:val="00BA1934"/>
    <w:rsid w:val="00BA4268"/>
    <w:rsid w:val="00BA4B02"/>
    <w:rsid w:val="00BA6270"/>
    <w:rsid w:val="00BA646A"/>
    <w:rsid w:val="00BB0053"/>
    <w:rsid w:val="00BB066E"/>
    <w:rsid w:val="00BB0946"/>
    <w:rsid w:val="00BB17D9"/>
    <w:rsid w:val="00BC01FA"/>
    <w:rsid w:val="00BC390F"/>
    <w:rsid w:val="00BC58F4"/>
    <w:rsid w:val="00BD06AC"/>
    <w:rsid w:val="00BD1CB6"/>
    <w:rsid w:val="00BD7AB8"/>
    <w:rsid w:val="00BE2F5D"/>
    <w:rsid w:val="00BE3D58"/>
    <w:rsid w:val="00BE5725"/>
    <w:rsid w:val="00BF241D"/>
    <w:rsid w:val="00BF6003"/>
    <w:rsid w:val="00BF6391"/>
    <w:rsid w:val="00BF6DC4"/>
    <w:rsid w:val="00BF76AE"/>
    <w:rsid w:val="00C04537"/>
    <w:rsid w:val="00C127F0"/>
    <w:rsid w:val="00C13723"/>
    <w:rsid w:val="00C16549"/>
    <w:rsid w:val="00C170C0"/>
    <w:rsid w:val="00C1716B"/>
    <w:rsid w:val="00C17C85"/>
    <w:rsid w:val="00C215AF"/>
    <w:rsid w:val="00C2178C"/>
    <w:rsid w:val="00C21D74"/>
    <w:rsid w:val="00C23105"/>
    <w:rsid w:val="00C26D45"/>
    <w:rsid w:val="00C32F8A"/>
    <w:rsid w:val="00C33977"/>
    <w:rsid w:val="00C34A38"/>
    <w:rsid w:val="00C361FB"/>
    <w:rsid w:val="00C400F0"/>
    <w:rsid w:val="00C43D66"/>
    <w:rsid w:val="00C45D35"/>
    <w:rsid w:val="00C4604D"/>
    <w:rsid w:val="00C47850"/>
    <w:rsid w:val="00C506D0"/>
    <w:rsid w:val="00C526FC"/>
    <w:rsid w:val="00C53BA9"/>
    <w:rsid w:val="00C54CE1"/>
    <w:rsid w:val="00C646B3"/>
    <w:rsid w:val="00C80172"/>
    <w:rsid w:val="00C80185"/>
    <w:rsid w:val="00C826C3"/>
    <w:rsid w:val="00C93DBA"/>
    <w:rsid w:val="00CA20BC"/>
    <w:rsid w:val="00CA2749"/>
    <w:rsid w:val="00CA4DAC"/>
    <w:rsid w:val="00CA55F0"/>
    <w:rsid w:val="00CB0BF9"/>
    <w:rsid w:val="00CB0D07"/>
    <w:rsid w:val="00CB3A12"/>
    <w:rsid w:val="00CB71E4"/>
    <w:rsid w:val="00CC108F"/>
    <w:rsid w:val="00CC2EF2"/>
    <w:rsid w:val="00CC5993"/>
    <w:rsid w:val="00CD08EC"/>
    <w:rsid w:val="00CD1124"/>
    <w:rsid w:val="00CD1895"/>
    <w:rsid w:val="00CD706A"/>
    <w:rsid w:val="00CE0E42"/>
    <w:rsid w:val="00CE2B74"/>
    <w:rsid w:val="00CE40B8"/>
    <w:rsid w:val="00CE4B0D"/>
    <w:rsid w:val="00CE4F41"/>
    <w:rsid w:val="00CF3535"/>
    <w:rsid w:val="00CF55E8"/>
    <w:rsid w:val="00D025A8"/>
    <w:rsid w:val="00D065F9"/>
    <w:rsid w:val="00D06D77"/>
    <w:rsid w:val="00D070C5"/>
    <w:rsid w:val="00D13F97"/>
    <w:rsid w:val="00D16CA6"/>
    <w:rsid w:val="00D17786"/>
    <w:rsid w:val="00D22394"/>
    <w:rsid w:val="00D22734"/>
    <w:rsid w:val="00D2452D"/>
    <w:rsid w:val="00D26114"/>
    <w:rsid w:val="00D3174F"/>
    <w:rsid w:val="00D355FF"/>
    <w:rsid w:val="00D3707B"/>
    <w:rsid w:val="00D41BCC"/>
    <w:rsid w:val="00D5019C"/>
    <w:rsid w:val="00D52744"/>
    <w:rsid w:val="00D5351C"/>
    <w:rsid w:val="00D5353A"/>
    <w:rsid w:val="00D53AD5"/>
    <w:rsid w:val="00D53D8F"/>
    <w:rsid w:val="00D54173"/>
    <w:rsid w:val="00D637C2"/>
    <w:rsid w:val="00D647A1"/>
    <w:rsid w:val="00D666AA"/>
    <w:rsid w:val="00D705C9"/>
    <w:rsid w:val="00D72669"/>
    <w:rsid w:val="00D82CD9"/>
    <w:rsid w:val="00D833BD"/>
    <w:rsid w:val="00D8365A"/>
    <w:rsid w:val="00D83F91"/>
    <w:rsid w:val="00D87CFA"/>
    <w:rsid w:val="00D92562"/>
    <w:rsid w:val="00D93D76"/>
    <w:rsid w:val="00D94E6A"/>
    <w:rsid w:val="00D95145"/>
    <w:rsid w:val="00D96517"/>
    <w:rsid w:val="00D97DE6"/>
    <w:rsid w:val="00DA0095"/>
    <w:rsid w:val="00DA4EE9"/>
    <w:rsid w:val="00DA5232"/>
    <w:rsid w:val="00DB11F9"/>
    <w:rsid w:val="00DB1B93"/>
    <w:rsid w:val="00DB1F58"/>
    <w:rsid w:val="00DB4EC6"/>
    <w:rsid w:val="00DB6BB0"/>
    <w:rsid w:val="00DC48A2"/>
    <w:rsid w:val="00DC755E"/>
    <w:rsid w:val="00DD1AC5"/>
    <w:rsid w:val="00DD23E4"/>
    <w:rsid w:val="00DD2FA4"/>
    <w:rsid w:val="00DD77CA"/>
    <w:rsid w:val="00DE60B6"/>
    <w:rsid w:val="00DE7FEA"/>
    <w:rsid w:val="00DF05E7"/>
    <w:rsid w:val="00DF0E7F"/>
    <w:rsid w:val="00DF36B5"/>
    <w:rsid w:val="00DF686B"/>
    <w:rsid w:val="00E024B7"/>
    <w:rsid w:val="00E11C12"/>
    <w:rsid w:val="00E20FEA"/>
    <w:rsid w:val="00E220FA"/>
    <w:rsid w:val="00E2482B"/>
    <w:rsid w:val="00E25D64"/>
    <w:rsid w:val="00E354FD"/>
    <w:rsid w:val="00E43C61"/>
    <w:rsid w:val="00E44627"/>
    <w:rsid w:val="00E50175"/>
    <w:rsid w:val="00E5341E"/>
    <w:rsid w:val="00E53868"/>
    <w:rsid w:val="00E62A23"/>
    <w:rsid w:val="00E643DB"/>
    <w:rsid w:val="00E65D7E"/>
    <w:rsid w:val="00E668C6"/>
    <w:rsid w:val="00E71044"/>
    <w:rsid w:val="00E71EF3"/>
    <w:rsid w:val="00E74BED"/>
    <w:rsid w:val="00E76F72"/>
    <w:rsid w:val="00E818B8"/>
    <w:rsid w:val="00E83976"/>
    <w:rsid w:val="00E84A8C"/>
    <w:rsid w:val="00E85E6D"/>
    <w:rsid w:val="00E869DC"/>
    <w:rsid w:val="00E87DEE"/>
    <w:rsid w:val="00E91AA1"/>
    <w:rsid w:val="00E93FCD"/>
    <w:rsid w:val="00E94429"/>
    <w:rsid w:val="00E95C04"/>
    <w:rsid w:val="00EA0A77"/>
    <w:rsid w:val="00EA49DA"/>
    <w:rsid w:val="00EA555B"/>
    <w:rsid w:val="00EB109D"/>
    <w:rsid w:val="00EB3A7D"/>
    <w:rsid w:val="00EB498B"/>
    <w:rsid w:val="00EB7B55"/>
    <w:rsid w:val="00EC1FFD"/>
    <w:rsid w:val="00EC505A"/>
    <w:rsid w:val="00ED2153"/>
    <w:rsid w:val="00ED2F6B"/>
    <w:rsid w:val="00ED6FEF"/>
    <w:rsid w:val="00EE1468"/>
    <w:rsid w:val="00EE5A25"/>
    <w:rsid w:val="00EF1DEC"/>
    <w:rsid w:val="00EF4DF9"/>
    <w:rsid w:val="00EF5991"/>
    <w:rsid w:val="00EF5A7D"/>
    <w:rsid w:val="00EF61D8"/>
    <w:rsid w:val="00EF6A5D"/>
    <w:rsid w:val="00F0389C"/>
    <w:rsid w:val="00F038A7"/>
    <w:rsid w:val="00F064D6"/>
    <w:rsid w:val="00F075D1"/>
    <w:rsid w:val="00F10C14"/>
    <w:rsid w:val="00F12706"/>
    <w:rsid w:val="00F1323E"/>
    <w:rsid w:val="00F156AE"/>
    <w:rsid w:val="00F15876"/>
    <w:rsid w:val="00F21D66"/>
    <w:rsid w:val="00F24BCB"/>
    <w:rsid w:val="00F261F0"/>
    <w:rsid w:val="00F30DBA"/>
    <w:rsid w:val="00F34670"/>
    <w:rsid w:val="00F34927"/>
    <w:rsid w:val="00F3656F"/>
    <w:rsid w:val="00F4122F"/>
    <w:rsid w:val="00F43ADC"/>
    <w:rsid w:val="00F44B2B"/>
    <w:rsid w:val="00F461F8"/>
    <w:rsid w:val="00F50367"/>
    <w:rsid w:val="00F50CB2"/>
    <w:rsid w:val="00F52AA7"/>
    <w:rsid w:val="00F534AC"/>
    <w:rsid w:val="00F5351E"/>
    <w:rsid w:val="00F5580F"/>
    <w:rsid w:val="00F56A3C"/>
    <w:rsid w:val="00F56C8C"/>
    <w:rsid w:val="00F5722F"/>
    <w:rsid w:val="00F57D50"/>
    <w:rsid w:val="00F57FFD"/>
    <w:rsid w:val="00F60891"/>
    <w:rsid w:val="00F62A40"/>
    <w:rsid w:val="00F660B4"/>
    <w:rsid w:val="00F66D8B"/>
    <w:rsid w:val="00F67317"/>
    <w:rsid w:val="00F67414"/>
    <w:rsid w:val="00F7151E"/>
    <w:rsid w:val="00F734F2"/>
    <w:rsid w:val="00F7524B"/>
    <w:rsid w:val="00F75CB4"/>
    <w:rsid w:val="00F80059"/>
    <w:rsid w:val="00F829B9"/>
    <w:rsid w:val="00F85536"/>
    <w:rsid w:val="00F878B3"/>
    <w:rsid w:val="00F9053E"/>
    <w:rsid w:val="00FA0AEB"/>
    <w:rsid w:val="00FA16B8"/>
    <w:rsid w:val="00FA1BCE"/>
    <w:rsid w:val="00FA3794"/>
    <w:rsid w:val="00FA37F7"/>
    <w:rsid w:val="00FA6849"/>
    <w:rsid w:val="00FA7F96"/>
    <w:rsid w:val="00FB34E6"/>
    <w:rsid w:val="00FB3AF8"/>
    <w:rsid w:val="00FB74DA"/>
    <w:rsid w:val="00FC0F73"/>
    <w:rsid w:val="00FC2D4B"/>
    <w:rsid w:val="00FD2AED"/>
    <w:rsid w:val="00FD3B50"/>
    <w:rsid w:val="00FD76AF"/>
    <w:rsid w:val="00FE0FED"/>
    <w:rsid w:val="00FE1F8A"/>
    <w:rsid w:val="00FE30A0"/>
    <w:rsid w:val="00FE34F2"/>
    <w:rsid w:val="00FE73BA"/>
    <w:rsid w:val="00FE7EDB"/>
    <w:rsid w:val="00FF021A"/>
    <w:rsid w:val="00FF4EEC"/>
    <w:rsid w:val="00FF6358"/>
    <w:rsid w:val="0549E9D3"/>
    <w:rsid w:val="054C65D5"/>
    <w:rsid w:val="0582BA92"/>
    <w:rsid w:val="088212E6"/>
    <w:rsid w:val="0F017BA7"/>
    <w:rsid w:val="0F3FCC76"/>
    <w:rsid w:val="1254C2E4"/>
    <w:rsid w:val="17F02942"/>
    <w:rsid w:val="189F9BE5"/>
    <w:rsid w:val="1CE5C52B"/>
    <w:rsid w:val="1DD3F56D"/>
    <w:rsid w:val="1F712A9A"/>
    <w:rsid w:val="230EF53F"/>
    <w:rsid w:val="25A0D204"/>
    <w:rsid w:val="275BEB39"/>
    <w:rsid w:val="2A5FCE91"/>
    <w:rsid w:val="2C3BF689"/>
    <w:rsid w:val="2E161DA5"/>
    <w:rsid w:val="2ECE5032"/>
    <w:rsid w:val="2F3D18DC"/>
    <w:rsid w:val="31E214BC"/>
    <w:rsid w:val="31FDB95B"/>
    <w:rsid w:val="3EC31406"/>
    <w:rsid w:val="403872AA"/>
    <w:rsid w:val="408A61D2"/>
    <w:rsid w:val="42843DFF"/>
    <w:rsid w:val="443DFD10"/>
    <w:rsid w:val="46CE25EB"/>
    <w:rsid w:val="498D0F1C"/>
    <w:rsid w:val="4A7D6A51"/>
    <w:rsid w:val="5641AD8B"/>
    <w:rsid w:val="59039FD9"/>
    <w:rsid w:val="5D4A6A39"/>
    <w:rsid w:val="5D8DC21A"/>
    <w:rsid w:val="6FE80780"/>
    <w:rsid w:val="731FA842"/>
    <w:rsid w:val="73D58687"/>
    <w:rsid w:val="756A0ECB"/>
    <w:rsid w:val="76574904"/>
    <w:rsid w:val="77F31965"/>
    <w:rsid w:val="7AEB200D"/>
    <w:rsid w:val="7D841510"/>
    <w:rsid w:val="7DE51B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7176D8A3-22E4-45ED-83CB-22B6660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character" w:styleId="UnresolvedMention">
    <w:name w:val="Unresolved Mention"/>
    <w:basedOn w:val="DefaultParagraphFont"/>
    <w:uiPriority w:val="99"/>
    <w:semiHidden/>
    <w:unhideWhenUsed/>
    <w:rsid w:val="004C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5858">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31329">
      <w:bodyDiv w:val="1"/>
      <w:marLeft w:val="0"/>
      <w:marRight w:val="0"/>
      <w:marTop w:val="0"/>
      <w:marBottom w:val="0"/>
      <w:divBdr>
        <w:top w:val="none" w:sz="0" w:space="0" w:color="auto"/>
        <w:left w:val="none" w:sz="0" w:space="0" w:color="auto"/>
        <w:bottom w:val="none" w:sz="0" w:space="0" w:color="auto"/>
        <w:right w:val="none" w:sz="0" w:space="0" w:color="auto"/>
      </w:divBdr>
    </w:div>
    <w:div w:id="508181283">
      <w:bodyDiv w:val="1"/>
      <w:marLeft w:val="0"/>
      <w:marRight w:val="0"/>
      <w:marTop w:val="0"/>
      <w:marBottom w:val="0"/>
      <w:divBdr>
        <w:top w:val="none" w:sz="0" w:space="0" w:color="auto"/>
        <w:left w:val="none" w:sz="0" w:space="0" w:color="auto"/>
        <w:bottom w:val="none" w:sz="0" w:space="0" w:color="auto"/>
        <w:right w:val="none" w:sz="0" w:space="0" w:color="auto"/>
      </w:divBdr>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136607460">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556698638">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10296013">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A121-B08E-41FF-8218-A7CC075A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2364</Characters>
  <Application>Microsoft Office Word</Application>
  <DocSecurity>0</DocSecurity>
  <Lines>41</Lines>
  <Paragraphs>15</Paragraphs>
  <ScaleCrop>false</ScaleCrop>
  <Company>LIDL Stiftung &amp; Co. KG</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Dovilė Ibianskaitė</cp:lastModifiedBy>
  <cp:revision>98</cp:revision>
  <cp:lastPrinted>2017-05-17T10:42:00Z</cp:lastPrinted>
  <dcterms:created xsi:type="dcterms:W3CDTF">2021-07-09T12:54:00Z</dcterms:created>
  <dcterms:modified xsi:type="dcterms:W3CDTF">2022-07-13T14:42:00Z</dcterms:modified>
</cp:coreProperties>
</file>