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CF10F2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967D40">
        <w:rPr>
          <w:rFonts w:asciiTheme="minorHAnsi" w:hAnsiTheme="minorHAnsi" w:cstheme="minorHAnsi"/>
          <w:sz w:val="22"/>
          <w:szCs w:val="22"/>
          <w:lang w:val="lt-LT"/>
        </w:rPr>
        <w:t>Vilnius, 202</w:t>
      </w:r>
      <w:r w:rsidR="00C157D2" w:rsidRPr="00967D40">
        <w:rPr>
          <w:rFonts w:asciiTheme="minorHAnsi" w:hAnsiTheme="minorHAnsi" w:cstheme="minorHAnsi"/>
          <w:sz w:val="22"/>
          <w:szCs w:val="22"/>
          <w:lang w:val="en-US"/>
        </w:rPr>
        <w:t>2</w:t>
      </w:r>
      <w:r w:rsidR="00015C06" w:rsidRPr="00967D40">
        <w:rPr>
          <w:rFonts w:asciiTheme="minorHAnsi" w:hAnsiTheme="minorHAnsi" w:cstheme="minorHAnsi"/>
          <w:sz w:val="22"/>
          <w:szCs w:val="22"/>
          <w:lang w:val="lt-LT"/>
        </w:rPr>
        <w:t xml:space="preserve"> m. </w:t>
      </w:r>
      <w:r w:rsidR="00967D40" w:rsidRPr="00967D40">
        <w:rPr>
          <w:rFonts w:asciiTheme="minorHAnsi" w:hAnsiTheme="minorHAnsi" w:cstheme="minorHAnsi"/>
          <w:sz w:val="22"/>
          <w:szCs w:val="22"/>
          <w:lang w:val="lt-LT"/>
        </w:rPr>
        <w:t xml:space="preserve">gegužės </w:t>
      </w:r>
      <w:r w:rsidR="00967D40" w:rsidRPr="00967D40">
        <w:rPr>
          <w:rFonts w:asciiTheme="minorHAnsi" w:hAnsiTheme="minorHAnsi" w:cstheme="minorHAnsi"/>
          <w:sz w:val="22"/>
          <w:szCs w:val="22"/>
          <w:lang w:val="en-GB"/>
        </w:rPr>
        <w:t>2</w:t>
      </w:r>
      <w:r w:rsidR="00E81F94">
        <w:rPr>
          <w:rFonts w:asciiTheme="minorHAnsi" w:hAnsiTheme="minorHAnsi" w:cstheme="minorHAnsi"/>
          <w:sz w:val="22"/>
          <w:szCs w:val="22"/>
          <w:lang w:val="en-GB"/>
        </w:rPr>
        <w:t>5</w:t>
      </w:r>
      <w:r w:rsidR="00015C06" w:rsidRPr="00967D40">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17AB1B5" w14:textId="41A6FEBF" w:rsidR="00282C30" w:rsidRDefault="00282C30" w:rsidP="009B003E">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Lietuviška „</w:t>
      </w:r>
      <w:proofErr w:type="spellStart"/>
      <w:r>
        <w:rPr>
          <w:rFonts w:asciiTheme="minorHAnsi" w:hAnsiTheme="minorHAnsi" w:cstheme="minorHAnsi"/>
          <w:b/>
          <w:bCs/>
          <w:color w:val="1F497D" w:themeColor="text2"/>
          <w:sz w:val="36"/>
          <w:szCs w:val="36"/>
          <w:lang w:val="lt-LT"/>
        </w:rPr>
        <w:t>Freeway</w:t>
      </w:r>
      <w:proofErr w:type="spellEnd"/>
      <w:r>
        <w:rPr>
          <w:rFonts w:asciiTheme="minorHAnsi" w:hAnsiTheme="minorHAnsi" w:cstheme="minorHAnsi"/>
          <w:b/>
          <w:bCs/>
          <w:color w:val="1F497D" w:themeColor="text2"/>
          <w:sz w:val="36"/>
          <w:szCs w:val="36"/>
          <w:lang w:val="lt-LT"/>
        </w:rPr>
        <w:t>“ gira: pirkėjų pamėgtas skonis su mažiau pridėtinio cukraus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D9FC874" w14:textId="7EB5D778" w:rsidR="006214A1" w:rsidRPr="003B6F0F" w:rsidRDefault="003B6F0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Stengdamasis pirkėj</w:t>
      </w:r>
      <w:r w:rsidR="00E81F94">
        <w:rPr>
          <w:rFonts w:asciiTheme="minorHAnsi" w:hAnsiTheme="minorHAnsi" w:cstheme="minorHAnsi"/>
          <w:b/>
          <w:bCs/>
          <w:sz w:val="22"/>
          <w:szCs w:val="22"/>
          <w:lang w:val="lt-LT"/>
        </w:rPr>
        <w:t>am</w:t>
      </w:r>
      <w:r>
        <w:rPr>
          <w:rFonts w:asciiTheme="minorHAnsi" w:hAnsiTheme="minorHAnsi" w:cstheme="minorHAnsi"/>
          <w:b/>
          <w:bCs/>
          <w:sz w:val="22"/>
          <w:szCs w:val="22"/>
          <w:lang w:val="lt-LT"/>
        </w:rPr>
        <w:t xml:space="preserve">s </w:t>
      </w:r>
      <w:r w:rsidR="00E81F94">
        <w:rPr>
          <w:rFonts w:asciiTheme="minorHAnsi" w:hAnsiTheme="minorHAnsi" w:cstheme="minorHAnsi"/>
          <w:b/>
          <w:bCs/>
          <w:sz w:val="22"/>
          <w:szCs w:val="22"/>
          <w:lang w:val="lt-LT"/>
        </w:rPr>
        <w:t>pasiūlyti daugiau sveikatai palankesnių maisto gaminių</w:t>
      </w:r>
      <w:r>
        <w:rPr>
          <w:rFonts w:asciiTheme="minorHAnsi" w:hAnsiTheme="minorHAnsi" w:cstheme="minorHAnsi"/>
          <w:b/>
          <w:bCs/>
          <w:sz w:val="22"/>
          <w:szCs w:val="22"/>
          <w:lang w:val="lt-LT"/>
        </w:rPr>
        <w:t xml:space="preserve">, prekybos tinklas „Lidl“ įsipareigojo iki </w:t>
      </w:r>
      <w:r w:rsidRPr="009F2E06">
        <w:rPr>
          <w:rFonts w:asciiTheme="minorHAnsi" w:hAnsiTheme="minorHAnsi" w:cstheme="minorHAnsi"/>
          <w:b/>
          <w:bCs/>
          <w:sz w:val="22"/>
          <w:szCs w:val="22"/>
          <w:lang w:val="en-GB"/>
        </w:rPr>
        <w:t>2025</w:t>
      </w:r>
      <w:r>
        <w:rPr>
          <w:rFonts w:asciiTheme="minorHAnsi" w:hAnsiTheme="minorHAnsi" w:cstheme="minorHAnsi"/>
          <w:b/>
          <w:bCs/>
          <w:sz w:val="22"/>
          <w:szCs w:val="22"/>
          <w:lang w:val="lt-LT"/>
        </w:rPr>
        <w:t xml:space="preserve"> m. pabaigos savo privačių prekių ženklų produktuose sumažinti vidutinį pridėtinio cukrau</w:t>
      </w:r>
      <w:r w:rsidR="00052CE8">
        <w:rPr>
          <w:rFonts w:asciiTheme="minorHAnsi" w:hAnsiTheme="minorHAnsi" w:cstheme="minorHAnsi"/>
          <w:b/>
          <w:bCs/>
          <w:sz w:val="22"/>
          <w:szCs w:val="22"/>
          <w:lang w:val="lt-LT"/>
        </w:rPr>
        <w:t>s</w:t>
      </w:r>
      <w:r>
        <w:rPr>
          <w:rFonts w:asciiTheme="minorHAnsi" w:hAnsiTheme="minorHAnsi" w:cstheme="minorHAnsi"/>
          <w:b/>
          <w:bCs/>
          <w:sz w:val="22"/>
          <w:szCs w:val="22"/>
          <w:lang w:val="lt-LT"/>
        </w:rPr>
        <w:t xml:space="preserve"> ir druskos kiekį net </w:t>
      </w:r>
      <w:r w:rsidRPr="009F2E06">
        <w:rPr>
          <w:rFonts w:asciiTheme="minorHAnsi" w:hAnsiTheme="minorHAnsi" w:cstheme="minorHAnsi"/>
          <w:b/>
          <w:bCs/>
          <w:sz w:val="22"/>
          <w:szCs w:val="22"/>
          <w:lang w:val="en-GB"/>
        </w:rPr>
        <w:t>20</w:t>
      </w:r>
      <w:r>
        <w:rPr>
          <w:rFonts w:asciiTheme="minorHAnsi" w:hAnsiTheme="minorHAnsi" w:cstheme="minorHAnsi"/>
          <w:b/>
          <w:bCs/>
          <w:sz w:val="22"/>
          <w:szCs w:val="22"/>
          <w:lang w:val="lt-LT"/>
        </w:rPr>
        <w:t xml:space="preserve"> proc. Jau anksčiau patobulintos </w:t>
      </w:r>
      <w:r w:rsidR="00A67878">
        <w:rPr>
          <w:rFonts w:asciiTheme="minorHAnsi" w:hAnsiTheme="minorHAnsi" w:cstheme="minorHAnsi"/>
          <w:b/>
          <w:bCs/>
          <w:sz w:val="22"/>
          <w:szCs w:val="22"/>
          <w:lang w:val="lt-LT"/>
        </w:rPr>
        <w:t xml:space="preserve">Lietuvoje gaminamų </w:t>
      </w:r>
      <w:r>
        <w:rPr>
          <w:rFonts w:asciiTheme="minorHAnsi" w:hAnsiTheme="minorHAnsi" w:cstheme="minorHAnsi"/>
          <w:b/>
          <w:bCs/>
          <w:sz w:val="22"/>
          <w:szCs w:val="22"/>
          <w:lang w:val="lt-LT"/>
        </w:rPr>
        <w:t>geriamųjų jogurtų</w:t>
      </w:r>
      <w:r w:rsidR="007D45D1">
        <w:rPr>
          <w:rFonts w:asciiTheme="minorHAnsi" w:hAnsiTheme="minorHAnsi" w:cstheme="minorHAnsi"/>
          <w:b/>
          <w:bCs/>
          <w:sz w:val="22"/>
          <w:szCs w:val="22"/>
          <w:lang w:val="lt-LT"/>
        </w:rPr>
        <w:t>,</w:t>
      </w:r>
      <w:r w:rsidR="00F65DC9">
        <w:rPr>
          <w:rFonts w:asciiTheme="minorHAnsi" w:hAnsiTheme="minorHAnsi" w:cstheme="minorHAnsi"/>
          <w:b/>
          <w:bCs/>
          <w:sz w:val="22"/>
          <w:szCs w:val="22"/>
          <w:lang w:val="lt-LT"/>
        </w:rPr>
        <w:t xml:space="preserve"> sūrelių</w:t>
      </w:r>
      <w:r w:rsidR="007D45D1">
        <w:rPr>
          <w:rFonts w:asciiTheme="minorHAnsi" w:hAnsiTheme="minorHAnsi" w:cstheme="minorHAnsi"/>
          <w:b/>
          <w:bCs/>
          <w:sz w:val="22"/>
          <w:szCs w:val="22"/>
          <w:lang w:val="lt-LT"/>
        </w:rPr>
        <w:t>, duonos gaminių</w:t>
      </w:r>
      <w:r w:rsidR="00F65DC9">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sudėtys</w:t>
      </w:r>
      <w:r w:rsidR="00F65DC9">
        <w:rPr>
          <w:rFonts w:asciiTheme="minorHAnsi" w:hAnsiTheme="minorHAnsi" w:cstheme="minorHAnsi"/>
          <w:b/>
          <w:bCs/>
          <w:sz w:val="22"/>
          <w:szCs w:val="22"/>
          <w:lang w:val="lt-LT"/>
        </w:rPr>
        <w:t>, o naujausias pasiekimas – atnaujinta lietuviškos „</w:t>
      </w:r>
      <w:proofErr w:type="spellStart"/>
      <w:r w:rsidR="00F65DC9">
        <w:rPr>
          <w:rFonts w:asciiTheme="minorHAnsi" w:hAnsiTheme="minorHAnsi" w:cstheme="minorHAnsi"/>
          <w:b/>
          <w:bCs/>
          <w:sz w:val="22"/>
          <w:szCs w:val="22"/>
          <w:lang w:val="lt-LT"/>
        </w:rPr>
        <w:t>Freeway</w:t>
      </w:r>
      <w:proofErr w:type="spellEnd"/>
      <w:r w:rsidR="00F65DC9">
        <w:rPr>
          <w:rFonts w:asciiTheme="minorHAnsi" w:hAnsiTheme="minorHAnsi" w:cstheme="minorHAnsi"/>
          <w:b/>
          <w:bCs/>
          <w:sz w:val="22"/>
          <w:szCs w:val="22"/>
          <w:lang w:val="lt-LT"/>
        </w:rPr>
        <w:t>“ giros receptūra.</w:t>
      </w:r>
    </w:p>
    <w:p w14:paraId="3710A7DE" w14:textId="2117FF92" w:rsidR="00407B48" w:rsidRDefault="001921E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„Vasarą „Lidl“ pirkėjai </w:t>
      </w:r>
      <w:r w:rsidR="00993FBB">
        <w:rPr>
          <w:rFonts w:asciiTheme="minorHAnsi" w:hAnsiTheme="minorHAnsi" w:cstheme="minorHAnsi"/>
          <w:sz w:val="22"/>
          <w:szCs w:val="22"/>
          <w:lang w:val="lt-LT"/>
        </w:rPr>
        <w:t>galės pasitikti</w:t>
      </w:r>
      <w:r>
        <w:rPr>
          <w:rFonts w:asciiTheme="minorHAnsi" w:hAnsiTheme="minorHAnsi" w:cstheme="minorHAnsi"/>
          <w:sz w:val="22"/>
          <w:szCs w:val="22"/>
          <w:lang w:val="lt-LT"/>
        </w:rPr>
        <w:t xml:space="preserve"> atsigaivindami „</w:t>
      </w:r>
      <w:proofErr w:type="spellStart"/>
      <w:r>
        <w:rPr>
          <w:rFonts w:asciiTheme="minorHAnsi" w:hAnsiTheme="minorHAnsi" w:cstheme="minorHAnsi"/>
          <w:sz w:val="22"/>
          <w:szCs w:val="22"/>
          <w:lang w:val="lt-LT"/>
        </w:rPr>
        <w:t>Freeway</w:t>
      </w:r>
      <w:proofErr w:type="spellEnd"/>
      <w:r>
        <w:rPr>
          <w:rFonts w:asciiTheme="minorHAnsi" w:hAnsiTheme="minorHAnsi" w:cstheme="minorHAnsi"/>
          <w:sz w:val="22"/>
          <w:szCs w:val="22"/>
          <w:lang w:val="lt-LT"/>
        </w:rPr>
        <w:t xml:space="preserve">“ gira su mažiau pridėtinio cukraus. </w:t>
      </w:r>
      <w:r w:rsidR="009B003E">
        <w:rPr>
          <w:rFonts w:asciiTheme="minorHAnsi" w:hAnsiTheme="minorHAnsi" w:cstheme="minorHAnsi"/>
          <w:sz w:val="22"/>
          <w:szCs w:val="22"/>
          <w:lang w:val="lt-LT"/>
        </w:rPr>
        <w:t xml:space="preserve">Formuodami </w:t>
      </w:r>
      <w:r w:rsidR="009B003E" w:rsidRPr="00E81F94">
        <w:rPr>
          <w:rFonts w:asciiTheme="minorHAnsi" w:hAnsiTheme="minorHAnsi" w:cstheme="minorHAnsi"/>
          <w:sz w:val="22"/>
          <w:szCs w:val="22"/>
          <w:lang w:val="lt-LT"/>
        </w:rPr>
        <w:t>sveik</w:t>
      </w:r>
      <w:r w:rsidR="00E81F94">
        <w:rPr>
          <w:rFonts w:asciiTheme="minorHAnsi" w:hAnsiTheme="minorHAnsi" w:cstheme="minorHAnsi"/>
          <w:sz w:val="22"/>
          <w:szCs w:val="22"/>
          <w:lang w:val="lt-LT"/>
        </w:rPr>
        <w:t>atai palankesnį</w:t>
      </w:r>
      <w:r w:rsidR="009B003E">
        <w:rPr>
          <w:rFonts w:asciiTheme="minorHAnsi" w:hAnsiTheme="minorHAnsi" w:cstheme="minorHAnsi"/>
          <w:sz w:val="22"/>
          <w:szCs w:val="22"/>
          <w:lang w:val="lt-LT"/>
        </w:rPr>
        <w:t xml:space="preserve"> nuolatinį prekybos tinklo asortimentą, pirmiausia tobuliname tuos produktus, kurie yra patys populiariausi. Gira yra</w:t>
      </w:r>
      <w:r>
        <w:rPr>
          <w:rFonts w:asciiTheme="minorHAnsi" w:hAnsiTheme="minorHAnsi" w:cstheme="minorHAnsi"/>
          <w:sz w:val="22"/>
          <w:szCs w:val="22"/>
          <w:lang w:val="lt-LT"/>
        </w:rPr>
        <w:t xml:space="preserve"> </w:t>
      </w:r>
      <w:r w:rsidR="00407B48" w:rsidRPr="00407B48">
        <w:rPr>
          <w:rFonts w:asciiTheme="minorHAnsi" w:hAnsiTheme="minorHAnsi" w:cstheme="minorHAnsi"/>
          <w:sz w:val="22"/>
          <w:szCs w:val="22"/>
          <w:lang w:val="lt-LT"/>
        </w:rPr>
        <w:t xml:space="preserve">daug potencialo kokybės tobulinimui turintis </w:t>
      </w:r>
      <w:r>
        <w:rPr>
          <w:rFonts w:asciiTheme="minorHAnsi" w:hAnsiTheme="minorHAnsi" w:cstheme="minorHAnsi"/>
          <w:sz w:val="22"/>
          <w:szCs w:val="22"/>
          <w:lang w:val="lt-LT"/>
        </w:rPr>
        <w:t>tradicinis lietuviškas gėrima</w:t>
      </w:r>
      <w:r w:rsidR="00407B48">
        <w:rPr>
          <w:rFonts w:asciiTheme="minorHAnsi" w:hAnsiTheme="minorHAnsi" w:cstheme="minorHAnsi"/>
          <w:sz w:val="22"/>
          <w:szCs w:val="22"/>
          <w:lang w:val="lt-LT"/>
        </w:rPr>
        <w:t>s</w:t>
      </w:r>
      <w:r w:rsidR="00407B48" w:rsidRPr="009B003E">
        <w:rPr>
          <w:rFonts w:asciiTheme="minorHAnsi" w:hAnsiTheme="minorHAnsi" w:cstheme="minorHAnsi"/>
          <w:sz w:val="22"/>
          <w:szCs w:val="22"/>
          <w:lang w:val="lt-LT"/>
        </w:rPr>
        <w:t>“, – pasakoja „Lidl Lietuva“ Kokybės užtikrinimo departamento atstovas Karolis Lebednikas.</w:t>
      </w:r>
    </w:p>
    <w:p w14:paraId="718813CD" w14:textId="759EDE59" w:rsidR="006214A1" w:rsidRPr="006214A1" w:rsidRDefault="00283B9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Cukraus kiekis mažinamas tendencingai</w:t>
      </w:r>
    </w:p>
    <w:p w14:paraId="5F248EFB" w14:textId="7397B0FF" w:rsidR="00407B48" w:rsidRPr="00CB0A4E" w:rsidRDefault="00407B4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Statistikos duomenimis, lietuvių pamėgtuose maisto produktuose ypatingai daug pridėtinio cukraus. </w:t>
      </w:r>
      <w:r w:rsidRPr="00407B48">
        <w:rPr>
          <w:rFonts w:asciiTheme="minorHAnsi" w:hAnsiTheme="minorHAnsi" w:cstheme="minorHAnsi"/>
          <w:sz w:val="22"/>
          <w:szCs w:val="22"/>
          <w:lang w:val="lt-LT"/>
        </w:rPr>
        <w:t>P</w:t>
      </w:r>
      <w:r>
        <w:rPr>
          <w:rFonts w:asciiTheme="minorHAnsi" w:hAnsiTheme="minorHAnsi" w:cstheme="minorHAnsi"/>
          <w:sz w:val="22"/>
          <w:szCs w:val="22"/>
          <w:lang w:val="lt-LT"/>
        </w:rPr>
        <w:t xml:space="preserve">asaulio sveikatos organizacija yra </w:t>
      </w:r>
      <w:r w:rsidRPr="00CB0A4E">
        <w:rPr>
          <w:rFonts w:asciiTheme="minorHAnsi" w:hAnsiTheme="minorHAnsi" w:cstheme="minorHAnsi"/>
          <w:sz w:val="22"/>
          <w:szCs w:val="22"/>
          <w:lang w:val="lt-LT"/>
        </w:rPr>
        <w:t>paskelbusi, kad per didelio cukraus kiekio vartojimas didina riziką susirgti cukriniu diabetu ar kitomis ligomis.</w:t>
      </w:r>
    </w:p>
    <w:p w14:paraId="4CC42112" w14:textId="55F64D27" w:rsidR="00243405" w:rsidRPr="00CB0A4E" w:rsidRDefault="00407B48" w:rsidP="002A37F7">
      <w:pPr>
        <w:spacing w:after="240"/>
        <w:jc w:val="both"/>
        <w:rPr>
          <w:rFonts w:asciiTheme="minorHAnsi" w:hAnsiTheme="minorHAnsi" w:cstheme="minorHAnsi"/>
          <w:sz w:val="22"/>
          <w:szCs w:val="22"/>
          <w:lang w:val="lt-LT"/>
        </w:rPr>
      </w:pPr>
      <w:r w:rsidRPr="00CB0A4E">
        <w:rPr>
          <w:rFonts w:asciiTheme="minorHAnsi" w:hAnsiTheme="minorHAnsi" w:cstheme="minorHAnsi"/>
          <w:sz w:val="22"/>
          <w:szCs w:val="22"/>
          <w:lang w:val="lt-LT"/>
        </w:rPr>
        <w:t>„</w:t>
      </w:r>
      <w:r w:rsidR="007E0090">
        <w:rPr>
          <w:rFonts w:asciiTheme="minorHAnsi" w:hAnsiTheme="minorHAnsi" w:cstheme="minorHAnsi"/>
          <w:sz w:val="22"/>
          <w:szCs w:val="22"/>
          <w:lang w:val="lt-LT"/>
        </w:rPr>
        <w:t xml:space="preserve">Kadangi </w:t>
      </w:r>
      <w:r w:rsidRPr="009F2E06">
        <w:rPr>
          <w:rFonts w:asciiTheme="minorHAnsi" w:hAnsiTheme="minorHAnsi" w:cstheme="minorHAnsi"/>
          <w:sz w:val="22"/>
          <w:szCs w:val="22"/>
          <w:lang w:val="lt-LT"/>
        </w:rPr>
        <w:t>„</w:t>
      </w:r>
      <w:proofErr w:type="spellStart"/>
      <w:r w:rsidRPr="009F2E06">
        <w:rPr>
          <w:rFonts w:asciiTheme="minorHAnsi" w:hAnsiTheme="minorHAnsi" w:cstheme="minorHAnsi"/>
          <w:sz w:val="22"/>
          <w:szCs w:val="22"/>
          <w:lang w:val="lt-LT"/>
        </w:rPr>
        <w:t>Freeway</w:t>
      </w:r>
      <w:proofErr w:type="spellEnd"/>
      <w:r w:rsidRPr="009F2E06">
        <w:rPr>
          <w:rFonts w:asciiTheme="minorHAnsi" w:hAnsiTheme="minorHAnsi" w:cstheme="minorHAnsi"/>
          <w:sz w:val="22"/>
          <w:szCs w:val="22"/>
          <w:lang w:val="lt-LT"/>
        </w:rPr>
        <w:t>“ gir</w:t>
      </w:r>
      <w:r w:rsidR="00A721BD">
        <w:rPr>
          <w:rFonts w:asciiTheme="minorHAnsi" w:hAnsiTheme="minorHAnsi" w:cstheme="minorHAnsi"/>
          <w:sz w:val="22"/>
          <w:szCs w:val="22"/>
          <w:lang w:val="lt-LT"/>
        </w:rPr>
        <w:t>a yra išties populiarus gėrimas</w:t>
      </w:r>
      <w:r w:rsidRPr="00CB0A4E">
        <w:rPr>
          <w:rFonts w:asciiTheme="minorHAnsi" w:hAnsiTheme="minorHAnsi" w:cstheme="minorHAnsi"/>
          <w:sz w:val="22"/>
          <w:szCs w:val="22"/>
          <w:lang w:val="lt-LT"/>
        </w:rPr>
        <w:t>, jau kelerius metus tendencingai mažiname</w:t>
      </w:r>
      <w:r w:rsidR="00FC65EC" w:rsidRPr="00CB0A4E">
        <w:rPr>
          <w:rFonts w:asciiTheme="minorHAnsi" w:hAnsiTheme="minorHAnsi" w:cstheme="minorHAnsi"/>
          <w:sz w:val="22"/>
          <w:szCs w:val="22"/>
          <w:lang w:val="lt-LT"/>
        </w:rPr>
        <w:t xml:space="preserve"> jame</w:t>
      </w:r>
      <w:r w:rsidR="00243405" w:rsidRPr="00CB0A4E">
        <w:rPr>
          <w:rFonts w:asciiTheme="minorHAnsi" w:hAnsiTheme="minorHAnsi" w:cstheme="minorHAnsi"/>
          <w:sz w:val="22"/>
          <w:szCs w:val="22"/>
          <w:lang w:val="lt-LT"/>
        </w:rPr>
        <w:t xml:space="preserve"> esantį pridėtinio cukraus kiekį. </w:t>
      </w:r>
      <w:r w:rsidR="00E81F94">
        <w:rPr>
          <w:rFonts w:asciiTheme="minorHAnsi" w:hAnsiTheme="minorHAnsi" w:cstheme="minorHAnsi"/>
          <w:sz w:val="22"/>
          <w:szCs w:val="22"/>
          <w:lang w:val="lt-LT"/>
        </w:rPr>
        <w:t>1 litro talpos butelyje esančios giros receptūroje pridėtinio cukraus kiekį</w:t>
      </w:r>
      <w:r w:rsidR="00243405" w:rsidRPr="00CB0A4E">
        <w:rPr>
          <w:rFonts w:asciiTheme="minorHAnsi" w:hAnsiTheme="minorHAnsi" w:cstheme="minorHAnsi"/>
          <w:sz w:val="22"/>
          <w:szCs w:val="22"/>
          <w:lang w:val="lt-LT"/>
        </w:rPr>
        <w:t xml:space="preserve"> palaipsniui pavyko sumažinti net </w:t>
      </w:r>
      <w:r w:rsidR="00243405" w:rsidRPr="009F2E06">
        <w:rPr>
          <w:rFonts w:asciiTheme="minorHAnsi" w:hAnsiTheme="minorHAnsi" w:cstheme="minorHAnsi"/>
          <w:sz w:val="22"/>
          <w:szCs w:val="22"/>
          <w:lang w:val="en-GB"/>
        </w:rPr>
        <w:t>1,2</w:t>
      </w:r>
      <w:r w:rsidR="00243405" w:rsidRPr="00CB0A4E">
        <w:rPr>
          <w:rFonts w:asciiTheme="minorHAnsi" w:hAnsiTheme="minorHAnsi" w:cstheme="minorHAnsi"/>
          <w:sz w:val="22"/>
          <w:szCs w:val="22"/>
          <w:lang w:val="lt-LT"/>
        </w:rPr>
        <w:t xml:space="preserve"> g“, – teigia K. Lebednikas.</w:t>
      </w:r>
    </w:p>
    <w:p w14:paraId="22D18BAB" w14:textId="0D08C314" w:rsidR="00D50C80" w:rsidRPr="00CB0A4E" w:rsidRDefault="001866C0" w:rsidP="00D50C80">
      <w:pPr>
        <w:spacing w:after="240"/>
        <w:jc w:val="both"/>
        <w:rPr>
          <w:rFonts w:asciiTheme="minorHAnsi" w:hAnsiTheme="minorHAnsi" w:cstheme="minorHAnsi"/>
          <w:sz w:val="22"/>
          <w:szCs w:val="22"/>
          <w:lang w:val="lt-LT"/>
        </w:rPr>
      </w:pPr>
      <w:r w:rsidRPr="00CB0A4E">
        <w:rPr>
          <w:rFonts w:asciiTheme="minorHAnsi" w:hAnsiTheme="minorHAnsi" w:cstheme="minorHAnsi"/>
          <w:sz w:val="22"/>
          <w:szCs w:val="22"/>
          <w:lang w:val="lt-LT"/>
        </w:rPr>
        <w:t xml:space="preserve">Pasak įmonės atstovo, pradinėje giros receptūroje cukraus kiekis siekė </w:t>
      </w:r>
      <w:r w:rsidRPr="009F2E06">
        <w:rPr>
          <w:rFonts w:asciiTheme="minorHAnsi" w:hAnsiTheme="minorHAnsi" w:cstheme="minorHAnsi"/>
          <w:sz w:val="22"/>
          <w:szCs w:val="22"/>
          <w:lang w:val="en-GB"/>
        </w:rPr>
        <w:t>7,4</w:t>
      </w:r>
      <w:r w:rsidRPr="00CB0A4E">
        <w:rPr>
          <w:rFonts w:asciiTheme="minorHAnsi" w:hAnsiTheme="minorHAnsi" w:cstheme="minorHAnsi"/>
          <w:sz w:val="22"/>
          <w:szCs w:val="22"/>
          <w:lang w:val="lt-LT"/>
        </w:rPr>
        <w:t xml:space="preserve"> g, o </w:t>
      </w:r>
      <w:r w:rsidR="007E0090">
        <w:rPr>
          <w:rFonts w:asciiTheme="minorHAnsi" w:hAnsiTheme="minorHAnsi" w:cstheme="minorHAnsi"/>
          <w:sz w:val="22"/>
          <w:szCs w:val="22"/>
          <w:lang w:val="lt-LT"/>
        </w:rPr>
        <w:t xml:space="preserve">nuo liepos pradžios „Lidl“ parduotuvėse </w:t>
      </w:r>
      <w:r w:rsidRPr="00CB0A4E">
        <w:rPr>
          <w:rFonts w:asciiTheme="minorHAnsi" w:hAnsiTheme="minorHAnsi" w:cstheme="minorHAnsi"/>
          <w:sz w:val="22"/>
          <w:szCs w:val="22"/>
          <w:lang w:val="lt-LT"/>
        </w:rPr>
        <w:t xml:space="preserve"> </w:t>
      </w:r>
      <w:r w:rsidR="00EB3E46">
        <w:rPr>
          <w:rFonts w:asciiTheme="minorHAnsi" w:hAnsiTheme="minorHAnsi" w:cstheme="minorHAnsi"/>
          <w:sz w:val="22"/>
          <w:szCs w:val="22"/>
          <w:lang w:val="lt-LT"/>
        </w:rPr>
        <w:t xml:space="preserve">1 litro </w:t>
      </w:r>
      <w:r w:rsidRPr="00CB0A4E">
        <w:rPr>
          <w:rFonts w:asciiTheme="minorHAnsi" w:hAnsiTheme="minorHAnsi" w:cstheme="minorHAnsi"/>
          <w:sz w:val="22"/>
          <w:szCs w:val="22"/>
          <w:lang w:val="lt-LT"/>
        </w:rPr>
        <w:t>„</w:t>
      </w:r>
      <w:proofErr w:type="spellStart"/>
      <w:r w:rsidRPr="00CB0A4E">
        <w:rPr>
          <w:rFonts w:asciiTheme="minorHAnsi" w:hAnsiTheme="minorHAnsi" w:cstheme="minorHAnsi"/>
          <w:sz w:val="22"/>
          <w:szCs w:val="22"/>
          <w:lang w:val="lt-LT"/>
        </w:rPr>
        <w:t>Freeway</w:t>
      </w:r>
      <w:proofErr w:type="spellEnd"/>
      <w:r w:rsidRPr="00CB0A4E">
        <w:rPr>
          <w:rFonts w:asciiTheme="minorHAnsi" w:hAnsiTheme="minorHAnsi" w:cstheme="minorHAnsi"/>
          <w:sz w:val="22"/>
          <w:szCs w:val="22"/>
          <w:lang w:val="lt-LT"/>
        </w:rPr>
        <w:t xml:space="preserve">“ giroje cukraus </w:t>
      </w:r>
      <w:r w:rsidR="007E0090">
        <w:rPr>
          <w:rFonts w:asciiTheme="minorHAnsi" w:hAnsiTheme="minorHAnsi" w:cstheme="minorHAnsi"/>
          <w:sz w:val="22"/>
          <w:szCs w:val="22"/>
          <w:lang w:val="lt-LT"/>
        </w:rPr>
        <w:t>bus jau tik</w:t>
      </w:r>
      <w:r w:rsidRPr="00CB0A4E">
        <w:rPr>
          <w:rFonts w:asciiTheme="minorHAnsi" w:hAnsiTheme="minorHAnsi" w:cstheme="minorHAnsi"/>
          <w:sz w:val="22"/>
          <w:szCs w:val="22"/>
          <w:lang w:val="lt-LT"/>
        </w:rPr>
        <w:t xml:space="preserve"> </w:t>
      </w:r>
      <w:r w:rsidRPr="009F2E06">
        <w:rPr>
          <w:rFonts w:asciiTheme="minorHAnsi" w:hAnsiTheme="minorHAnsi" w:cstheme="minorHAnsi"/>
          <w:sz w:val="22"/>
          <w:szCs w:val="22"/>
          <w:lang w:val="en-GB"/>
        </w:rPr>
        <w:t>6,2</w:t>
      </w:r>
      <w:r w:rsidRPr="00CB0A4E">
        <w:rPr>
          <w:rFonts w:asciiTheme="minorHAnsi" w:hAnsiTheme="minorHAnsi" w:cstheme="minorHAnsi"/>
          <w:sz w:val="22"/>
          <w:szCs w:val="22"/>
          <w:lang w:val="lt-LT"/>
        </w:rPr>
        <w:t xml:space="preserve"> g. </w:t>
      </w:r>
      <w:r w:rsidR="007C7CB5">
        <w:rPr>
          <w:rFonts w:asciiTheme="minorHAnsi" w:hAnsiTheme="minorHAnsi" w:cstheme="minorHAnsi"/>
          <w:sz w:val="22"/>
          <w:szCs w:val="22"/>
          <w:lang w:val="lt-LT"/>
        </w:rPr>
        <w:t>Skaičiuojama, kad dėl šio receptūros atnaujinimo per metus pirkėjai suvartos 420 kg mažiau cukraus</w:t>
      </w:r>
      <w:r w:rsidRPr="00CB0A4E">
        <w:rPr>
          <w:rFonts w:asciiTheme="minorHAnsi" w:hAnsiTheme="minorHAnsi" w:cstheme="minorHAnsi"/>
          <w:sz w:val="22"/>
          <w:szCs w:val="22"/>
          <w:lang w:val="lt-LT"/>
        </w:rPr>
        <w:t>.</w:t>
      </w:r>
      <w:r w:rsidR="00D50C80" w:rsidRPr="00CB0A4E">
        <w:rPr>
          <w:rFonts w:asciiTheme="minorHAnsi" w:hAnsiTheme="minorHAnsi" w:cstheme="minorHAnsi"/>
          <w:sz w:val="22"/>
          <w:szCs w:val="22"/>
          <w:lang w:val="lt-LT"/>
        </w:rPr>
        <w:t xml:space="preserve"> </w:t>
      </w:r>
    </w:p>
    <w:p w14:paraId="667B42F6" w14:textId="6BB66C06" w:rsidR="00D50C80" w:rsidRPr="00CB0A4E" w:rsidRDefault="00D50C80" w:rsidP="00D50C80">
      <w:pPr>
        <w:spacing w:after="240"/>
        <w:jc w:val="both"/>
        <w:rPr>
          <w:rFonts w:asciiTheme="minorHAnsi" w:hAnsiTheme="minorHAnsi" w:cstheme="minorHAnsi"/>
          <w:sz w:val="22"/>
          <w:szCs w:val="22"/>
          <w:lang w:val="lt-LT"/>
        </w:rPr>
      </w:pPr>
      <w:r w:rsidRPr="00CB0A4E">
        <w:rPr>
          <w:rFonts w:asciiTheme="minorHAnsi" w:hAnsiTheme="minorHAnsi" w:cstheme="minorHAnsi"/>
          <w:sz w:val="22"/>
          <w:szCs w:val="22"/>
          <w:lang w:val="lt-LT"/>
        </w:rPr>
        <w:t xml:space="preserve">Pagrindinis cukraus kiekio mažinimo produktuose tikslas – nebloginant skonio savybių, vartotojus pamažu pratinti prie mažiau saldžių </w:t>
      </w:r>
      <w:r w:rsidR="003610E7">
        <w:rPr>
          <w:rFonts w:asciiTheme="minorHAnsi" w:hAnsiTheme="minorHAnsi" w:cstheme="minorHAnsi"/>
          <w:sz w:val="22"/>
          <w:szCs w:val="22"/>
          <w:lang w:val="lt-LT"/>
        </w:rPr>
        <w:t>gaminių</w:t>
      </w:r>
      <w:r w:rsidRPr="00CB0A4E">
        <w:rPr>
          <w:rFonts w:asciiTheme="minorHAnsi" w:hAnsiTheme="minorHAnsi" w:cstheme="minorHAnsi"/>
          <w:sz w:val="22"/>
          <w:szCs w:val="22"/>
          <w:lang w:val="lt-LT"/>
        </w:rPr>
        <w:t xml:space="preserve">. </w:t>
      </w:r>
      <w:r w:rsidR="007C7CB5">
        <w:rPr>
          <w:rFonts w:asciiTheme="minorHAnsi" w:hAnsiTheme="minorHAnsi" w:cstheme="minorHAnsi"/>
          <w:sz w:val="22"/>
          <w:szCs w:val="22"/>
          <w:lang w:val="lt-LT"/>
        </w:rPr>
        <w:t xml:space="preserve">Gira nėra vienintelis gaivusis gėrimas, kurio </w:t>
      </w:r>
      <w:r w:rsidR="003610E7">
        <w:rPr>
          <w:rFonts w:asciiTheme="minorHAnsi" w:hAnsiTheme="minorHAnsi" w:cstheme="minorHAnsi"/>
          <w:sz w:val="22"/>
          <w:szCs w:val="22"/>
          <w:lang w:val="lt-LT"/>
        </w:rPr>
        <w:t xml:space="preserve">receptūra buvo atnaujinta - </w:t>
      </w:r>
      <w:r w:rsidRPr="00CB0A4E">
        <w:rPr>
          <w:rFonts w:asciiTheme="minorHAnsi" w:hAnsiTheme="minorHAnsi" w:cstheme="minorHAnsi"/>
          <w:sz w:val="22"/>
          <w:szCs w:val="22"/>
          <w:lang w:val="lt-LT"/>
        </w:rPr>
        <w:t xml:space="preserve">pridėtinio cukraus kiekį pavyko </w:t>
      </w:r>
      <w:r w:rsidR="003610E7">
        <w:rPr>
          <w:rFonts w:asciiTheme="minorHAnsi" w:hAnsiTheme="minorHAnsi" w:cstheme="minorHAnsi"/>
          <w:sz w:val="22"/>
          <w:szCs w:val="22"/>
          <w:lang w:val="lt-LT"/>
        </w:rPr>
        <w:t xml:space="preserve">sumažinti </w:t>
      </w:r>
      <w:r w:rsidRPr="00CB0A4E">
        <w:rPr>
          <w:rFonts w:asciiTheme="minorHAnsi" w:hAnsiTheme="minorHAnsi" w:cstheme="minorHAnsi"/>
          <w:sz w:val="22"/>
          <w:szCs w:val="22"/>
          <w:lang w:val="lt-LT"/>
        </w:rPr>
        <w:t xml:space="preserve">ir </w:t>
      </w:r>
      <w:r w:rsidR="003610E7">
        <w:rPr>
          <w:rFonts w:asciiTheme="minorHAnsi" w:hAnsiTheme="minorHAnsi" w:cstheme="minorHAnsi"/>
          <w:sz w:val="22"/>
          <w:szCs w:val="22"/>
          <w:lang w:val="lt-LT"/>
        </w:rPr>
        <w:t xml:space="preserve">kituose </w:t>
      </w:r>
      <w:r w:rsidRPr="00CB0A4E">
        <w:rPr>
          <w:rFonts w:asciiTheme="minorHAnsi" w:hAnsiTheme="minorHAnsi" w:cstheme="minorHAnsi"/>
          <w:sz w:val="22"/>
          <w:szCs w:val="22"/>
          <w:lang w:val="lt-LT"/>
        </w:rPr>
        <w:t>„</w:t>
      </w:r>
      <w:proofErr w:type="spellStart"/>
      <w:r w:rsidRPr="00CB0A4E">
        <w:rPr>
          <w:rFonts w:asciiTheme="minorHAnsi" w:hAnsiTheme="minorHAnsi" w:cstheme="minorHAnsi"/>
          <w:sz w:val="22"/>
          <w:szCs w:val="22"/>
          <w:lang w:val="lt-LT"/>
        </w:rPr>
        <w:t>Freeway</w:t>
      </w:r>
      <w:proofErr w:type="spellEnd"/>
      <w:r w:rsidRPr="00CB0A4E">
        <w:rPr>
          <w:rFonts w:asciiTheme="minorHAnsi" w:hAnsiTheme="minorHAnsi" w:cstheme="minorHAnsi"/>
          <w:sz w:val="22"/>
          <w:szCs w:val="22"/>
          <w:lang w:val="lt-LT"/>
        </w:rPr>
        <w:t xml:space="preserve">“ </w:t>
      </w:r>
      <w:r w:rsidR="003610E7">
        <w:rPr>
          <w:rFonts w:asciiTheme="minorHAnsi" w:hAnsiTheme="minorHAnsi" w:cstheme="minorHAnsi"/>
          <w:sz w:val="22"/>
          <w:szCs w:val="22"/>
          <w:lang w:val="lt-LT"/>
        </w:rPr>
        <w:t>prekės ženklo produktuose</w:t>
      </w:r>
      <w:r w:rsidR="00396D50">
        <w:rPr>
          <w:rFonts w:asciiTheme="minorHAnsi" w:hAnsiTheme="minorHAnsi" w:cstheme="minorHAnsi"/>
          <w:sz w:val="22"/>
          <w:szCs w:val="22"/>
          <w:lang w:val="lt-LT"/>
        </w:rPr>
        <w:t>, pavyzdžiui,</w:t>
      </w:r>
      <w:r w:rsidR="003610E7">
        <w:rPr>
          <w:rFonts w:asciiTheme="minorHAnsi" w:hAnsiTheme="minorHAnsi" w:cstheme="minorHAnsi"/>
          <w:sz w:val="22"/>
          <w:szCs w:val="22"/>
          <w:lang w:val="lt-LT"/>
        </w:rPr>
        <w:t xml:space="preserve"> </w:t>
      </w:r>
      <w:r w:rsidRPr="00CB0A4E">
        <w:rPr>
          <w:rFonts w:asciiTheme="minorHAnsi" w:hAnsiTheme="minorHAnsi" w:cstheme="minorHAnsi"/>
          <w:sz w:val="22"/>
          <w:szCs w:val="22"/>
          <w:lang w:val="lt-LT"/>
        </w:rPr>
        <w:t xml:space="preserve">gazuotame </w:t>
      </w:r>
      <w:r w:rsidRPr="00E81F94">
        <w:rPr>
          <w:rFonts w:asciiTheme="minorHAnsi" w:hAnsiTheme="minorHAnsi" w:cstheme="minorHAnsi"/>
          <w:sz w:val="22"/>
          <w:szCs w:val="22"/>
          <w:lang w:val="lt-LT"/>
        </w:rPr>
        <w:t>apelsinų skonio</w:t>
      </w:r>
      <w:r w:rsidRPr="00CB0A4E">
        <w:rPr>
          <w:rFonts w:asciiTheme="minorHAnsi" w:hAnsiTheme="minorHAnsi" w:cstheme="minorHAnsi"/>
          <w:sz w:val="22"/>
          <w:szCs w:val="22"/>
          <w:lang w:val="lt-LT"/>
        </w:rPr>
        <w:t xml:space="preserve"> </w:t>
      </w:r>
      <w:r w:rsidR="003610E7">
        <w:rPr>
          <w:rFonts w:asciiTheme="minorHAnsi" w:hAnsiTheme="minorHAnsi" w:cstheme="minorHAnsi"/>
          <w:sz w:val="22"/>
          <w:szCs w:val="22"/>
          <w:lang w:val="lt-LT"/>
        </w:rPr>
        <w:t xml:space="preserve">bei </w:t>
      </w:r>
      <w:r w:rsidRPr="00CB0A4E">
        <w:rPr>
          <w:rFonts w:asciiTheme="minorHAnsi" w:hAnsiTheme="minorHAnsi" w:cstheme="minorHAnsi"/>
          <w:sz w:val="22"/>
          <w:szCs w:val="22"/>
          <w:lang w:val="lt-LT"/>
        </w:rPr>
        <w:t>„</w:t>
      </w:r>
      <w:proofErr w:type="spellStart"/>
      <w:r w:rsidRPr="00CB0A4E">
        <w:rPr>
          <w:rFonts w:asciiTheme="minorHAnsi" w:hAnsiTheme="minorHAnsi" w:cstheme="minorHAnsi"/>
          <w:sz w:val="22"/>
          <w:szCs w:val="22"/>
          <w:lang w:val="lt-LT"/>
        </w:rPr>
        <w:t>Ginger</w:t>
      </w:r>
      <w:proofErr w:type="spellEnd"/>
      <w:r w:rsidRPr="00CB0A4E">
        <w:rPr>
          <w:rFonts w:asciiTheme="minorHAnsi" w:hAnsiTheme="minorHAnsi" w:cstheme="minorHAnsi"/>
          <w:sz w:val="22"/>
          <w:szCs w:val="22"/>
          <w:lang w:val="lt-LT"/>
        </w:rPr>
        <w:t xml:space="preserve"> Ale“</w:t>
      </w:r>
      <w:r w:rsidR="007C7CB5">
        <w:rPr>
          <w:rFonts w:asciiTheme="minorHAnsi" w:hAnsiTheme="minorHAnsi" w:cstheme="minorHAnsi"/>
          <w:sz w:val="22"/>
          <w:szCs w:val="22"/>
          <w:lang w:val="lt-LT"/>
        </w:rPr>
        <w:t xml:space="preserve"> </w:t>
      </w:r>
      <w:r w:rsidR="003610E7">
        <w:rPr>
          <w:rFonts w:asciiTheme="minorHAnsi" w:hAnsiTheme="minorHAnsi" w:cstheme="minorHAnsi"/>
          <w:sz w:val="22"/>
          <w:szCs w:val="22"/>
          <w:lang w:val="lt-LT"/>
        </w:rPr>
        <w:t>skonio gėrime</w:t>
      </w:r>
      <w:r w:rsidRPr="00CB0A4E">
        <w:rPr>
          <w:rFonts w:asciiTheme="minorHAnsi" w:hAnsiTheme="minorHAnsi" w:cstheme="minorHAnsi"/>
          <w:sz w:val="22"/>
          <w:szCs w:val="22"/>
          <w:lang w:val="lt-LT"/>
        </w:rPr>
        <w:t xml:space="preserve">. </w:t>
      </w:r>
    </w:p>
    <w:p w14:paraId="2E2083FC" w14:textId="3FF791DC" w:rsidR="00D50C80" w:rsidRDefault="00D50C80" w:rsidP="00D50C80">
      <w:pPr>
        <w:spacing w:after="240"/>
        <w:jc w:val="both"/>
        <w:rPr>
          <w:rFonts w:asciiTheme="minorHAnsi" w:hAnsiTheme="minorHAnsi" w:cstheme="minorHAnsi"/>
          <w:sz w:val="22"/>
          <w:szCs w:val="22"/>
          <w:lang w:val="lt-LT"/>
        </w:rPr>
      </w:pPr>
      <w:r w:rsidRPr="00CB0A4E">
        <w:rPr>
          <w:rFonts w:asciiTheme="minorHAnsi" w:hAnsiTheme="minorHAnsi" w:cstheme="minorHAnsi"/>
          <w:sz w:val="22"/>
          <w:szCs w:val="22"/>
          <w:lang w:val="lt-LT"/>
        </w:rPr>
        <w:t>Puikia alternatyva saldiems gėrimams tampa ir tokie „Lidl“ gaminiai, kaip</w:t>
      </w:r>
      <w:r>
        <w:rPr>
          <w:rFonts w:asciiTheme="minorHAnsi" w:hAnsiTheme="minorHAnsi" w:cstheme="minorHAnsi"/>
          <w:sz w:val="22"/>
          <w:szCs w:val="22"/>
          <w:lang w:val="lt-LT"/>
        </w:rPr>
        <w:t xml:space="preserve"> „</w:t>
      </w:r>
      <w:proofErr w:type="spellStart"/>
      <w:r>
        <w:rPr>
          <w:rFonts w:asciiTheme="minorHAnsi" w:hAnsiTheme="minorHAnsi" w:cstheme="minorHAnsi"/>
          <w:sz w:val="22"/>
          <w:szCs w:val="22"/>
          <w:lang w:val="lt-LT"/>
        </w:rPr>
        <w:t>Saguaro</w:t>
      </w:r>
      <w:proofErr w:type="spellEnd"/>
      <w:r>
        <w:rPr>
          <w:rFonts w:asciiTheme="minorHAnsi" w:hAnsiTheme="minorHAnsi" w:cstheme="minorHAnsi"/>
          <w:sz w:val="22"/>
          <w:szCs w:val="22"/>
          <w:lang w:val="lt-LT"/>
        </w:rPr>
        <w:t>“ prekės ženklo žaliųjų citrinų skonio gazuotas stalo vanduo be cukraus.</w:t>
      </w:r>
    </w:p>
    <w:p w14:paraId="6BAAAFCB" w14:textId="17A371BA" w:rsidR="003B140C" w:rsidRPr="00FC65EC" w:rsidRDefault="00FC65E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Artimiausiu metu daugiau dėmesio planuojama skirti ir druskos kiekio produktuose mažinimui</w:t>
      </w:r>
      <w:r w:rsidR="007B13BF">
        <w:rPr>
          <w:rFonts w:asciiTheme="minorHAnsi" w:hAnsiTheme="minorHAnsi" w:cstheme="minorHAnsi"/>
          <w:sz w:val="22"/>
          <w:szCs w:val="22"/>
          <w:lang w:val="lt-LT"/>
        </w:rPr>
        <w:t>. B</w:t>
      </w:r>
      <w:r>
        <w:rPr>
          <w:rFonts w:asciiTheme="minorHAnsi" w:hAnsiTheme="minorHAnsi" w:cstheme="minorHAnsi"/>
          <w:sz w:val="22"/>
          <w:szCs w:val="22"/>
          <w:lang w:val="lt-LT"/>
        </w:rPr>
        <w:t xml:space="preserve">us peržiūrėtos ir atnaujintos virš </w:t>
      </w:r>
      <w:r w:rsidRPr="009F2E06">
        <w:rPr>
          <w:rFonts w:asciiTheme="minorHAnsi" w:hAnsiTheme="minorHAnsi" w:cstheme="minorHAnsi"/>
          <w:sz w:val="22"/>
          <w:szCs w:val="22"/>
          <w:lang w:val="en-GB"/>
        </w:rPr>
        <w:t>40</w:t>
      </w:r>
      <w:r>
        <w:rPr>
          <w:rFonts w:asciiTheme="minorHAnsi" w:hAnsiTheme="minorHAnsi" w:cstheme="minorHAnsi"/>
          <w:sz w:val="22"/>
          <w:szCs w:val="22"/>
          <w:lang w:val="lt-LT"/>
        </w:rPr>
        <w:t xml:space="preserve"> kasdienio vartojimo produktų receptūros</w:t>
      </w:r>
      <w:r w:rsidR="007B13BF">
        <w:rPr>
          <w:rFonts w:asciiTheme="minorHAnsi" w:hAnsiTheme="minorHAnsi" w:cstheme="minorHAnsi"/>
          <w:sz w:val="22"/>
          <w:szCs w:val="22"/>
          <w:lang w:val="lt-LT"/>
        </w:rPr>
        <w:t xml:space="preserve"> – pirkėjams bus siūlomi </w:t>
      </w:r>
      <w:r w:rsidR="00396D50">
        <w:rPr>
          <w:rFonts w:asciiTheme="minorHAnsi" w:hAnsiTheme="minorHAnsi" w:cstheme="minorHAnsi"/>
          <w:sz w:val="22"/>
          <w:szCs w:val="22"/>
          <w:lang w:val="lt-LT"/>
        </w:rPr>
        <w:t xml:space="preserve">sveikatai palankesni </w:t>
      </w:r>
      <w:r w:rsidR="007B13BF">
        <w:rPr>
          <w:rFonts w:asciiTheme="minorHAnsi" w:hAnsiTheme="minorHAnsi" w:cstheme="minorHAnsi"/>
          <w:sz w:val="22"/>
          <w:szCs w:val="22"/>
          <w:lang w:val="lt-LT"/>
        </w:rPr>
        <w:t>duonos ir mėsos gaminiai.</w:t>
      </w:r>
      <w:r w:rsidR="00EB6BF6">
        <w:rPr>
          <w:rFonts w:asciiTheme="minorHAnsi" w:hAnsiTheme="minorHAnsi" w:cstheme="minorHAnsi"/>
          <w:sz w:val="22"/>
          <w:szCs w:val="22"/>
          <w:lang w:val="lt-LT"/>
        </w:rPr>
        <w:t xml:space="preserve"> </w:t>
      </w:r>
    </w:p>
    <w:p w14:paraId="675DEEB0" w14:textId="1825118C" w:rsidR="00174E01" w:rsidRPr="006214A1" w:rsidRDefault="00563D1D" w:rsidP="00CF0791">
      <w:pPr>
        <w:keepNext/>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Cukraus mažiau – skonis toks pat</w:t>
      </w:r>
    </w:p>
    <w:p w14:paraId="5EB7F291" w14:textId="13A25E85" w:rsidR="00174E01" w:rsidRDefault="00FC65E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Sveikatai palankesnė „</w:t>
      </w:r>
      <w:proofErr w:type="spellStart"/>
      <w:r>
        <w:rPr>
          <w:rFonts w:asciiTheme="minorHAnsi" w:hAnsiTheme="minorHAnsi" w:cstheme="minorHAnsi"/>
          <w:sz w:val="22"/>
          <w:szCs w:val="22"/>
          <w:lang w:val="lt-LT"/>
        </w:rPr>
        <w:t>Freeway</w:t>
      </w:r>
      <w:proofErr w:type="spellEnd"/>
      <w:r>
        <w:rPr>
          <w:rFonts w:asciiTheme="minorHAnsi" w:hAnsiTheme="minorHAnsi" w:cstheme="minorHAnsi"/>
          <w:sz w:val="22"/>
          <w:szCs w:val="22"/>
          <w:lang w:val="lt-LT"/>
        </w:rPr>
        <w:t>“ gira gaminama Lietuvoje – prekybos tinklas</w:t>
      </w:r>
      <w:r w:rsidR="005D0FE4">
        <w:rPr>
          <w:rFonts w:asciiTheme="minorHAnsi" w:hAnsiTheme="minorHAnsi" w:cstheme="minorHAnsi"/>
          <w:sz w:val="22"/>
          <w:szCs w:val="22"/>
          <w:lang w:val="lt-LT"/>
        </w:rPr>
        <w:t xml:space="preserve"> „Lidl“</w:t>
      </w:r>
      <w:r>
        <w:rPr>
          <w:rFonts w:asciiTheme="minorHAnsi" w:hAnsiTheme="minorHAnsi" w:cstheme="minorHAnsi"/>
          <w:sz w:val="22"/>
          <w:szCs w:val="22"/>
          <w:lang w:val="lt-LT"/>
        </w:rPr>
        <w:t xml:space="preserve"> bendradarbiauja su gaiviuosius</w:t>
      </w:r>
      <w:r w:rsidR="00563D1D">
        <w:rPr>
          <w:rFonts w:asciiTheme="minorHAnsi" w:hAnsiTheme="minorHAnsi" w:cstheme="minorHAnsi"/>
          <w:sz w:val="22"/>
          <w:szCs w:val="22"/>
          <w:lang w:val="lt-LT"/>
        </w:rPr>
        <w:t xml:space="preserve"> ir alkoholinius</w:t>
      </w:r>
      <w:r>
        <w:rPr>
          <w:rFonts w:asciiTheme="minorHAnsi" w:hAnsiTheme="minorHAnsi" w:cstheme="minorHAnsi"/>
          <w:sz w:val="22"/>
          <w:szCs w:val="22"/>
          <w:lang w:val="lt-LT"/>
        </w:rPr>
        <w:t xml:space="preserve"> gėrimus gaminančia įmone „</w:t>
      </w:r>
      <w:proofErr w:type="spellStart"/>
      <w:r>
        <w:rPr>
          <w:rFonts w:asciiTheme="minorHAnsi" w:hAnsiTheme="minorHAnsi" w:cstheme="minorHAnsi"/>
          <w:sz w:val="22"/>
          <w:szCs w:val="22"/>
          <w:lang w:val="lt-LT"/>
        </w:rPr>
        <w:t>Kauen</w:t>
      </w:r>
      <w:proofErr w:type="spellEnd"/>
      <w:r>
        <w:rPr>
          <w:rFonts w:asciiTheme="minorHAnsi" w:hAnsiTheme="minorHAnsi" w:cstheme="minorHAnsi"/>
          <w:sz w:val="22"/>
          <w:szCs w:val="22"/>
          <w:lang w:val="lt-LT"/>
        </w:rPr>
        <w:t xml:space="preserve"> </w:t>
      </w:r>
      <w:proofErr w:type="spellStart"/>
      <w:r>
        <w:rPr>
          <w:rFonts w:asciiTheme="minorHAnsi" w:hAnsiTheme="minorHAnsi" w:cstheme="minorHAnsi"/>
          <w:sz w:val="22"/>
          <w:szCs w:val="22"/>
          <w:lang w:val="lt-LT"/>
        </w:rPr>
        <w:t>craft</w:t>
      </w:r>
      <w:proofErr w:type="spellEnd"/>
      <w:r>
        <w:rPr>
          <w:rFonts w:asciiTheme="minorHAnsi" w:hAnsiTheme="minorHAnsi" w:cstheme="minorHAnsi"/>
          <w:sz w:val="22"/>
          <w:szCs w:val="22"/>
          <w:lang w:val="lt-LT"/>
        </w:rPr>
        <w:t>“.</w:t>
      </w:r>
    </w:p>
    <w:p w14:paraId="04167FE1" w14:textId="6AF486DC" w:rsidR="00FC65EC" w:rsidRDefault="00563D1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„Siekiant sukurti tobulą produktą su mažesniu cukraus kiekiu, kurio skonis būtų panašus į to produkto, kuris sudėtyje turėjo pradinį cukraus kiekį, dažniausiai prireikia </w:t>
      </w:r>
      <w:r w:rsidRPr="009F2E06">
        <w:rPr>
          <w:rFonts w:asciiTheme="minorHAnsi" w:hAnsiTheme="minorHAnsi" w:cstheme="minorHAnsi"/>
          <w:sz w:val="22"/>
          <w:szCs w:val="22"/>
          <w:lang w:val="en-GB"/>
        </w:rPr>
        <w:t>6-9</w:t>
      </w:r>
      <w:r>
        <w:rPr>
          <w:rFonts w:asciiTheme="minorHAnsi" w:hAnsiTheme="minorHAnsi" w:cstheme="minorHAnsi"/>
          <w:sz w:val="22"/>
          <w:szCs w:val="22"/>
          <w:lang w:val="lt-LT"/>
        </w:rPr>
        <w:t xml:space="preserve"> mėnesių. </w:t>
      </w:r>
      <w:r w:rsidR="007B13BF">
        <w:rPr>
          <w:rFonts w:asciiTheme="minorHAnsi" w:hAnsiTheme="minorHAnsi" w:cstheme="minorHAnsi"/>
          <w:sz w:val="22"/>
          <w:szCs w:val="22"/>
          <w:lang w:val="lt-LT"/>
        </w:rPr>
        <w:t xml:space="preserve">Bet kokio gėrimo gamybos procesas yra ilgas ir </w:t>
      </w:r>
      <w:r w:rsidR="007B13BF">
        <w:rPr>
          <w:rFonts w:asciiTheme="minorHAnsi" w:hAnsiTheme="minorHAnsi" w:cstheme="minorHAnsi"/>
          <w:sz w:val="22"/>
          <w:szCs w:val="22"/>
          <w:lang w:val="lt-LT"/>
        </w:rPr>
        <w:lastRenderedPageBreak/>
        <w:t>sudėtingas, mat produkto receptūra yra tobulinama tol, kol išgaunamas skonis prilygsta pirminės receptūros produktui“, – įžvalgomis dalijasi „</w:t>
      </w:r>
      <w:proofErr w:type="spellStart"/>
      <w:r w:rsidR="007B13BF">
        <w:rPr>
          <w:rFonts w:asciiTheme="minorHAnsi" w:hAnsiTheme="minorHAnsi" w:cstheme="minorHAnsi"/>
          <w:sz w:val="22"/>
          <w:szCs w:val="22"/>
          <w:lang w:val="lt-LT"/>
        </w:rPr>
        <w:t>Kauen</w:t>
      </w:r>
      <w:proofErr w:type="spellEnd"/>
      <w:r w:rsidR="007B13BF">
        <w:rPr>
          <w:rFonts w:asciiTheme="minorHAnsi" w:hAnsiTheme="minorHAnsi" w:cstheme="minorHAnsi"/>
          <w:sz w:val="22"/>
          <w:szCs w:val="22"/>
          <w:lang w:val="lt-LT"/>
        </w:rPr>
        <w:t xml:space="preserve"> </w:t>
      </w:r>
      <w:proofErr w:type="spellStart"/>
      <w:r w:rsidR="007B13BF">
        <w:rPr>
          <w:rFonts w:asciiTheme="minorHAnsi" w:hAnsiTheme="minorHAnsi" w:cstheme="minorHAnsi"/>
          <w:sz w:val="22"/>
          <w:szCs w:val="22"/>
          <w:lang w:val="lt-LT"/>
        </w:rPr>
        <w:t>craft</w:t>
      </w:r>
      <w:proofErr w:type="spellEnd"/>
      <w:r w:rsidR="007B13BF">
        <w:rPr>
          <w:rFonts w:asciiTheme="minorHAnsi" w:hAnsiTheme="minorHAnsi" w:cstheme="minorHAnsi"/>
          <w:sz w:val="22"/>
          <w:szCs w:val="22"/>
          <w:lang w:val="lt-LT"/>
        </w:rPr>
        <w:t>“.</w:t>
      </w:r>
    </w:p>
    <w:p w14:paraId="1EFC110B" w14:textId="4AD51F29" w:rsidR="00FC65EC" w:rsidRDefault="00D50C8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Būtina pažymėti, kad atnaujintos receptūros „</w:t>
      </w:r>
      <w:proofErr w:type="spellStart"/>
      <w:r>
        <w:rPr>
          <w:rFonts w:asciiTheme="minorHAnsi" w:hAnsiTheme="minorHAnsi" w:cstheme="minorHAnsi"/>
          <w:sz w:val="22"/>
          <w:szCs w:val="22"/>
          <w:lang w:val="lt-LT"/>
        </w:rPr>
        <w:t>Freeway</w:t>
      </w:r>
      <w:proofErr w:type="spellEnd"/>
      <w:r>
        <w:rPr>
          <w:rFonts w:asciiTheme="minorHAnsi" w:hAnsiTheme="minorHAnsi" w:cstheme="minorHAnsi"/>
          <w:sz w:val="22"/>
          <w:szCs w:val="22"/>
          <w:lang w:val="lt-LT"/>
        </w:rPr>
        <w:t xml:space="preserve">“ giros </w:t>
      </w:r>
      <w:r w:rsidRPr="00EB3E46">
        <w:rPr>
          <w:rFonts w:asciiTheme="minorHAnsi" w:hAnsiTheme="minorHAnsi" w:cstheme="minorHAnsi"/>
          <w:sz w:val="22"/>
          <w:szCs w:val="22"/>
          <w:lang w:val="lt-LT"/>
        </w:rPr>
        <w:t>skonio ir juslinės savybės</w:t>
      </w:r>
      <w:r>
        <w:rPr>
          <w:rFonts w:asciiTheme="minorHAnsi" w:hAnsiTheme="minorHAnsi" w:cstheme="minorHAnsi"/>
          <w:sz w:val="22"/>
          <w:szCs w:val="22"/>
          <w:lang w:val="lt-LT"/>
        </w:rPr>
        <w:t xml:space="preserve"> dėl cukraus kiekio mažinimo visiškai nenukentėjo – priešingai, produktas tapo dar gaivesnis ir mažiau kaloringas. Tuo, jog produktas</w:t>
      </w:r>
      <w:r w:rsidR="00EB6BF6">
        <w:rPr>
          <w:rFonts w:asciiTheme="minorHAnsi" w:hAnsiTheme="minorHAnsi" w:cstheme="minorHAnsi"/>
          <w:sz w:val="22"/>
          <w:szCs w:val="22"/>
          <w:lang w:val="lt-LT"/>
        </w:rPr>
        <w:t xml:space="preserve"> </w:t>
      </w:r>
      <w:r>
        <w:rPr>
          <w:rFonts w:asciiTheme="minorHAnsi" w:hAnsiTheme="minorHAnsi" w:cstheme="minorHAnsi"/>
          <w:sz w:val="22"/>
          <w:szCs w:val="22"/>
          <w:lang w:val="lt-LT"/>
        </w:rPr>
        <w:t>nenuvils</w:t>
      </w:r>
      <w:r w:rsidR="00EB6BF6">
        <w:rPr>
          <w:rFonts w:asciiTheme="minorHAnsi" w:hAnsiTheme="minorHAnsi" w:cstheme="minorHAnsi"/>
          <w:sz w:val="22"/>
          <w:szCs w:val="22"/>
          <w:lang w:val="lt-LT"/>
        </w:rPr>
        <w:t xml:space="preserve"> jį įsigijusio</w:t>
      </w:r>
      <w:r>
        <w:rPr>
          <w:rFonts w:asciiTheme="minorHAnsi" w:hAnsiTheme="minorHAnsi" w:cstheme="minorHAnsi"/>
          <w:sz w:val="22"/>
          <w:szCs w:val="22"/>
          <w:lang w:val="lt-LT"/>
        </w:rPr>
        <w:t xml:space="preserve"> vartotojo, įsitikinama atliekant technologinius bandymus, rengiant vidines ir fokus grupės degustacijas</w:t>
      </w:r>
      <w:r w:rsidR="00EB6BF6">
        <w:rPr>
          <w:rFonts w:asciiTheme="minorHAnsi" w:hAnsiTheme="minorHAnsi" w:cstheme="minorHAnsi"/>
          <w:sz w:val="22"/>
          <w:szCs w:val="22"/>
          <w:lang w:val="lt-LT"/>
        </w:rPr>
        <w:t>.</w:t>
      </w:r>
    </w:p>
    <w:p w14:paraId="7CEB69AF" w14:textId="6760C30C" w:rsidR="00EB6BF6" w:rsidRDefault="00EB6BF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„Visi patobulinti produktai, įskaitant ir atnaujintos receptūros „</w:t>
      </w:r>
      <w:proofErr w:type="spellStart"/>
      <w:r>
        <w:rPr>
          <w:rFonts w:asciiTheme="minorHAnsi" w:hAnsiTheme="minorHAnsi" w:cstheme="minorHAnsi"/>
          <w:sz w:val="22"/>
          <w:szCs w:val="22"/>
          <w:lang w:val="lt-LT"/>
        </w:rPr>
        <w:t>Freeway</w:t>
      </w:r>
      <w:proofErr w:type="spellEnd"/>
      <w:r>
        <w:rPr>
          <w:rFonts w:asciiTheme="minorHAnsi" w:hAnsiTheme="minorHAnsi" w:cstheme="minorHAnsi"/>
          <w:sz w:val="22"/>
          <w:szCs w:val="22"/>
          <w:lang w:val="lt-LT"/>
        </w:rPr>
        <w:t xml:space="preserve">“ girą, yra įvertinami </w:t>
      </w:r>
      <w:r w:rsidRPr="00EB6BF6">
        <w:rPr>
          <w:rFonts w:asciiTheme="minorHAnsi" w:hAnsiTheme="minorHAnsi" w:cstheme="minorHAnsi"/>
          <w:sz w:val="22"/>
          <w:szCs w:val="22"/>
          <w:lang w:val="lt-LT"/>
        </w:rPr>
        <w:t xml:space="preserve">aklųjų ragavimų (angl. </w:t>
      </w:r>
      <w:proofErr w:type="spellStart"/>
      <w:r w:rsidRPr="00EB6BF6">
        <w:rPr>
          <w:rFonts w:asciiTheme="minorHAnsi" w:hAnsiTheme="minorHAnsi" w:cstheme="minorHAnsi"/>
          <w:i/>
          <w:iCs/>
          <w:sz w:val="22"/>
          <w:szCs w:val="22"/>
          <w:lang w:val="lt-LT"/>
        </w:rPr>
        <w:t>blind</w:t>
      </w:r>
      <w:proofErr w:type="spellEnd"/>
      <w:r w:rsidRPr="00EB6BF6">
        <w:rPr>
          <w:rFonts w:asciiTheme="minorHAnsi" w:hAnsiTheme="minorHAnsi" w:cstheme="minorHAnsi"/>
          <w:i/>
          <w:iCs/>
          <w:sz w:val="22"/>
          <w:szCs w:val="22"/>
          <w:lang w:val="lt-LT"/>
        </w:rPr>
        <w:t xml:space="preserve"> </w:t>
      </w:r>
      <w:proofErr w:type="spellStart"/>
      <w:r w:rsidRPr="00EB6BF6">
        <w:rPr>
          <w:rFonts w:asciiTheme="minorHAnsi" w:hAnsiTheme="minorHAnsi" w:cstheme="minorHAnsi"/>
          <w:i/>
          <w:iCs/>
          <w:sz w:val="22"/>
          <w:szCs w:val="22"/>
          <w:lang w:val="lt-LT"/>
        </w:rPr>
        <w:t>tasting</w:t>
      </w:r>
      <w:proofErr w:type="spellEnd"/>
      <w:r w:rsidRPr="00EB6BF6">
        <w:rPr>
          <w:rFonts w:asciiTheme="minorHAnsi" w:hAnsiTheme="minorHAnsi" w:cstheme="minorHAnsi"/>
          <w:sz w:val="22"/>
          <w:szCs w:val="22"/>
          <w:lang w:val="lt-LT"/>
        </w:rPr>
        <w:t>) metu. Eksperimento dalyviai ragauja tiek įprastą, tiek atnaujintą produktą bei analogiškus skirtingų prekių ženklų produktus, tačiau nežino, kuris yra kuris. Tai leidžia nešališkai įvertinti gaminių skonį, tekstūrą, kvapą ir kitus aspektus bei padeda nuspręsti, ar receptūrų pakeitimai yra tinkami“, – sako K. Lebednikas.</w:t>
      </w:r>
    </w:p>
    <w:p w14:paraId="2A137BB6" w14:textId="5094F02F" w:rsidR="00174E01" w:rsidRDefault="00EB6BF6" w:rsidP="002A37F7">
      <w:pPr>
        <w:spacing w:after="240"/>
        <w:jc w:val="both"/>
        <w:rPr>
          <w:rFonts w:asciiTheme="minorHAnsi" w:hAnsiTheme="minorHAnsi" w:cstheme="minorHAnsi"/>
          <w:sz w:val="22"/>
          <w:szCs w:val="22"/>
          <w:lang w:val="lt-LT"/>
        </w:rPr>
      </w:pPr>
      <w:r w:rsidRPr="00EB6BF6">
        <w:rPr>
          <w:rFonts w:asciiTheme="minorHAnsi" w:hAnsiTheme="minorHAnsi" w:cstheme="minorHAnsi"/>
          <w:sz w:val="22"/>
          <w:szCs w:val="22"/>
          <w:lang w:val="lt-LT"/>
        </w:rPr>
        <w:t>Vykdydami akluosius ragavimus „Lidl Lietuva“ bendradarbiauja su Kauno technologijos universiteto Maisto instituto Juslinės analizės mokslo laboratorijos specialistais. Be to, prekybos tinklas kasmet matuoja savo cukraus ir druskos mažinimo tikslų pažangą. Iki 2025 metų pabaigos planuojama šių pridėtinių medžiagų kiekį „Lidl“ privačių prekių ženklų produktuose sumažinti bent 20 procentų.</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7944370F" w:rsidR="00967D40" w:rsidRPr="00523FC5" w:rsidRDefault="0001400B" w:rsidP="00967D40">
      <w:pPr>
        <w:rPr>
          <w:rFonts w:ascii="Calibri" w:hAnsi="Calibri"/>
          <w:bCs/>
          <w:sz w:val="20"/>
          <w:szCs w:val="20"/>
          <w:lang w:val="lt-LT"/>
        </w:rPr>
      </w:pPr>
      <w:r w:rsidRPr="004C230C">
        <w:rPr>
          <w:rFonts w:ascii="Calibri" w:hAnsi="Calibri"/>
          <w:b/>
          <w:sz w:val="20"/>
          <w:szCs w:val="20"/>
          <w:lang w:val="lt-LT"/>
        </w:rPr>
        <w:t>Daugiau informacijos:</w:t>
      </w:r>
    </w:p>
    <w:p w14:paraId="33538049" w14:textId="68418A33" w:rsidR="00DC4707" w:rsidRPr="00CF0791" w:rsidRDefault="00A67878" w:rsidP="00DC4707">
      <w:pPr>
        <w:rPr>
          <w:rFonts w:asciiTheme="minorHAnsi" w:hAnsiTheme="minorHAnsi" w:cstheme="minorHAnsi"/>
          <w:sz w:val="22"/>
          <w:szCs w:val="22"/>
          <w:lang w:val="lt-LT"/>
        </w:rPr>
      </w:pPr>
      <w:r>
        <w:rPr>
          <w:rFonts w:asciiTheme="minorHAnsi" w:hAnsiTheme="minorHAnsi" w:cstheme="minorHAnsi"/>
          <w:sz w:val="22"/>
          <w:szCs w:val="22"/>
          <w:lang w:val="lt-LT"/>
        </w:rPr>
        <w:t>Rasa Didjurgytė</w:t>
      </w:r>
    </w:p>
    <w:p w14:paraId="256D4065" w14:textId="77777777" w:rsidR="00DC4707" w:rsidRPr="00CF0791" w:rsidRDefault="00DC4707" w:rsidP="00DC4707">
      <w:pPr>
        <w:rPr>
          <w:rFonts w:asciiTheme="minorHAnsi" w:hAnsiTheme="minorHAnsi" w:cstheme="minorHAnsi"/>
          <w:sz w:val="22"/>
          <w:szCs w:val="22"/>
          <w:lang w:val="lt-LT"/>
        </w:rPr>
      </w:pPr>
      <w:r w:rsidRPr="00CF0791">
        <w:rPr>
          <w:rFonts w:asciiTheme="minorHAnsi" w:hAnsiTheme="minorHAnsi" w:cstheme="minorHAnsi"/>
          <w:sz w:val="22"/>
          <w:szCs w:val="22"/>
          <w:lang w:val="lt-LT"/>
        </w:rPr>
        <w:t>Korporatyvinių reikalų ir komunikacijos departamentas</w:t>
      </w:r>
    </w:p>
    <w:p w14:paraId="6B4C2E4B" w14:textId="77777777" w:rsidR="00DC4707" w:rsidRPr="00CF0791" w:rsidRDefault="00DC4707" w:rsidP="00DC4707">
      <w:pPr>
        <w:rPr>
          <w:rFonts w:asciiTheme="minorHAnsi" w:hAnsiTheme="minorHAnsi" w:cstheme="minorHAnsi"/>
          <w:sz w:val="22"/>
          <w:szCs w:val="22"/>
          <w:lang w:val="lt-LT"/>
        </w:rPr>
      </w:pPr>
      <w:r w:rsidRPr="00CF0791">
        <w:rPr>
          <w:rFonts w:asciiTheme="minorHAnsi" w:hAnsiTheme="minorHAnsi" w:cstheme="minorHAnsi"/>
          <w:sz w:val="22"/>
          <w:szCs w:val="22"/>
          <w:lang w:val="lt-LT"/>
        </w:rPr>
        <w:t>UAB „Lidl Lietuva“</w:t>
      </w:r>
    </w:p>
    <w:p w14:paraId="6498D7A6" w14:textId="351E73B4" w:rsidR="00DC4707" w:rsidRPr="00CF0791" w:rsidRDefault="00DC4707" w:rsidP="00DC4707">
      <w:pPr>
        <w:rPr>
          <w:rFonts w:asciiTheme="minorHAnsi" w:hAnsiTheme="minorHAnsi" w:cstheme="minorHAnsi"/>
          <w:sz w:val="22"/>
          <w:szCs w:val="22"/>
          <w:lang w:val="lt-LT"/>
        </w:rPr>
      </w:pPr>
      <w:r w:rsidRPr="00CF0791">
        <w:rPr>
          <w:rFonts w:asciiTheme="minorHAnsi" w:hAnsiTheme="minorHAnsi" w:cstheme="minorHAnsi"/>
          <w:sz w:val="22"/>
          <w:szCs w:val="22"/>
          <w:lang w:val="lt-LT"/>
        </w:rPr>
        <w:t>Tel. +370</w:t>
      </w:r>
      <w:r w:rsidR="00A67878">
        <w:rPr>
          <w:rFonts w:asciiTheme="minorHAnsi" w:hAnsiTheme="minorHAnsi" w:cstheme="minorHAnsi"/>
          <w:sz w:val="22"/>
          <w:szCs w:val="22"/>
          <w:lang w:val="lt-LT"/>
        </w:rPr>
        <w:t> 670 13305</w:t>
      </w:r>
    </w:p>
    <w:p w14:paraId="5695E46E" w14:textId="6C498E9D" w:rsidR="00DC4707" w:rsidRPr="00CF0791" w:rsidRDefault="00CA38AA" w:rsidP="00DC4707">
      <w:pPr>
        <w:rPr>
          <w:rFonts w:asciiTheme="minorHAnsi" w:hAnsiTheme="minorHAnsi" w:cstheme="minorHAnsi"/>
          <w:sz w:val="22"/>
          <w:szCs w:val="22"/>
          <w:lang w:val="lt-LT"/>
        </w:rPr>
      </w:pPr>
      <w:hyperlink r:id="rId8" w:history="1">
        <w:r w:rsidR="00A67878">
          <w:rPr>
            <w:rFonts w:asciiTheme="minorHAnsi" w:hAnsiTheme="minorHAnsi" w:cstheme="minorHAnsi"/>
            <w:sz w:val="22"/>
            <w:szCs w:val="22"/>
          </w:rPr>
          <w:t>rasa.didjurgyte</w:t>
        </w:r>
        <w:r w:rsidR="00A67878" w:rsidRPr="00CF0791">
          <w:rPr>
            <w:rFonts w:asciiTheme="minorHAnsi" w:hAnsiTheme="minorHAnsi" w:cstheme="minorHAnsi"/>
            <w:sz w:val="22"/>
            <w:szCs w:val="22"/>
          </w:rPr>
          <w:t>@lidl.lt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D504" w14:textId="77777777" w:rsidR="009A03C0" w:rsidRDefault="009A03C0">
      <w:r>
        <w:separator/>
      </w:r>
    </w:p>
  </w:endnote>
  <w:endnote w:type="continuationSeparator" w:id="0">
    <w:p w14:paraId="5B4B80B3" w14:textId="77777777" w:rsidR="009A03C0" w:rsidRDefault="009A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2BE35" w14:textId="77777777" w:rsidR="009A03C0" w:rsidRDefault="009A03C0">
      <w:r>
        <w:separator/>
      </w:r>
    </w:p>
  </w:footnote>
  <w:footnote w:type="continuationSeparator" w:id="0">
    <w:p w14:paraId="6304521A" w14:textId="77777777" w:rsidR="009A03C0" w:rsidRDefault="009A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2CE8"/>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065"/>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66C0"/>
    <w:rsid w:val="00187895"/>
    <w:rsid w:val="00191713"/>
    <w:rsid w:val="00191F0F"/>
    <w:rsid w:val="001921E3"/>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405"/>
    <w:rsid w:val="0024375F"/>
    <w:rsid w:val="002439E1"/>
    <w:rsid w:val="00245B5D"/>
    <w:rsid w:val="00245D42"/>
    <w:rsid w:val="0024702B"/>
    <w:rsid w:val="002474C6"/>
    <w:rsid w:val="00250433"/>
    <w:rsid w:val="002579F7"/>
    <w:rsid w:val="00265DF9"/>
    <w:rsid w:val="00270101"/>
    <w:rsid w:val="002757E4"/>
    <w:rsid w:val="002807F3"/>
    <w:rsid w:val="00282C30"/>
    <w:rsid w:val="00283B9F"/>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10E7"/>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96D50"/>
    <w:rsid w:val="003A0E37"/>
    <w:rsid w:val="003A43AF"/>
    <w:rsid w:val="003A639A"/>
    <w:rsid w:val="003A69C7"/>
    <w:rsid w:val="003B140C"/>
    <w:rsid w:val="003B1DF9"/>
    <w:rsid w:val="003B3F46"/>
    <w:rsid w:val="003B6F0F"/>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07B48"/>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3D1D"/>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0FE4"/>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3DBC"/>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393"/>
    <w:rsid w:val="00706430"/>
    <w:rsid w:val="0071160E"/>
    <w:rsid w:val="00711AAC"/>
    <w:rsid w:val="00713B6D"/>
    <w:rsid w:val="0071416D"/>
    <w:rsid w:val="00714C10"/>
    <w:rsid w:val="007151C0"/>
    <w:rsid w:val="007167A2"/>
    <w:rsid w:val="00717649"/>
    <w:rsid w:val="00717BA9"/>
    <w:rsid w:val="00721B30"/>
    <w:rsid w:val="00723571"/>
    <w:rsid w:val="007252B1"/>
    <w:rsid w:val="00726582"/>
    <w:rsid w:val="00732EEE"/>
    <w:rsid w:val="007331F7"/>
    <w:rsid w:val="00733B71"/>
    <w:rsid w:val="00733BBB"/>
    <w:rsid w:val="00736C61"/>
    <w:rsid w:val="00737D85"/>
    <w:rsid w:val="0074052F"/>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13BF"/>
    <w:rsid w:val="007B2334"/>
    <w:rsid w:val="007B5B58"/>
    <w:rsid w:val="007C1696"/>
    <w:rsid w:val="007C1AA7"/>
    <w:rsid w:val="007C2C75"/>
    <w:rsid w:val="007C4F76"/>
    <w:rsid w:val="007C7CB5"/>
    <w:rsid w:val="007C7D54"/>
    <w:rsid w:val="007D173E"/>
    <w:rsid w:val="007D3EDE"/>
    <w:rsid w:val="007D45D1"/>
    <w:rsid w:val="007D4E77"/>
    <w:rsid w:val="007D7F69"/>
    <w:rsid w:val="007E0090"/>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67D40"/>
    <w:rsid w:val="00973305"/>
    <w:rsid w:val="00973F3A"/>
    <w:rsid w:val="009745A9"/>
    <w:rsid w:val="0097583D"/>
    <w:rsid w:val="00985476"/>
    <w:rsid w:val="00986764"/>
    <w:rsid w:val="00990791"/>
    <w:rsid w:val="00990B11"/>
    <w:rsid w:val="00990D7E"/>
    <w:rsid w:val="00993896"/>
    <w:rsid w:val="00993BB6"/>
    <w:rsid w:val="00993FBB"/>
    <w:rsid w:val="00994108"/>
    <w:rsid w:val="00994FA0"/>
    <w:rsid w:val="00996C6E"/>
    <w:rsid w:val="00997950"/>
    <w:rsid w:val="009A03C0"/>
    <w:rsid w:val="009A09B9"/>
    <w:rsid w:val="009A6B12"/>
    <w:rsid w:val="009B003E"/>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2E06"/>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67878"/>
    <w:rsid w:val="00A71213"/>
    <w:rsid w:val="00A721BD"/>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37F"/>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4ED1"/>
    <w:rsid w:val="00C157D2"/>
    <w:rsid w:val="00C16549"/>
    <w:rsid w:val="00C170C0"/>
    <w:rsid w:val="00C17C85"/>
    <w:rsid w:val="00C215AF"/>
    <w:rsid w:val="00C21D74"/>
    <w:rsid w:val="00C23105"/>
    <w:rsid w:val="00C25105"/>
    <w:rsid w:val="00C253C6"/>
    <w:rsid w:val="00C26D45"/>
    <w:rsid w:val="00C31753"/>
    <w:rsid w:val="00C3201B"/>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212D"/>
    <w:rsid w:val="00C94926"/>
    <w:rsid w:val="00C94DC2"/>
    <w:rsid w:val="00C953B8"/>
    <w:rsid w:val="00C96057"/>
    <w:rsid w:val="00CA20BC"/>
    <w:rsid w:val="00CA2749"/>
    <w:rsid w:val="00CA38AA"/>
    <w:rsid w:val="00CA4DAC"/>
    <w:rsid w:val="00CA55F0"/>
    <w:rsid w:val="00CA74BF"/>
    <w:rsid w:val="00CB0A4E"/>
    <w:rsid w:val="00CB71E4"/>
    <w:rsid w:val="00CC0581"/>
    <w:rsid w:val="00CC2EF2"/>
    <w:rsid w:val="00CC5993"/>
    <w:rsid w:val="00CD08EC"/>
    <w:rsid w:val="00CD1895"/>
    <w:rsid w:val="00CD706A"/>
    <w:rsid w:val="00CE2B74"/>
    <w:rsid w:val="00CE4B0D"/>
    <w:rsid w:val="00CE4F41"/>
    <w:rsid w:val="00CE4FA0"/>
    <w:rsid w:val="00CF0791"/>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0C80"/>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1F94"/>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3E46"/>
    <w:rsid w:val="00EB40CD"/>
    <w:rsid w:val="00EB498B"/>
    <w:rsid w:val="00EB5780"/>
    <w:rsid w:val="00EB6BF6"/>
    <w:rsid w:val="00EB744A"/>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5DC9"/>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65EC"/>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4</DocSecurity>
  <Lines>32</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2</cp:revision>
  <cp:lastPrinted>2017-05-17T10:42:00Z</cp:lastPrinted>
  <dcterms:created xsi:type="dcterms:W3CDTF">2022-05-24T15:09:00Z</dcterms:created>
  <dcterms:modified xsi:type="dcterms:W3CDTF">2022-05-24T15:09:00Z</dcterms:modified>
</cp:coreProperties>
</file>