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78090" w14:textId="77777777" w:rsidR="004B2FFA" w:rsidRDefault="004567C0">
      <w:pPr>
        <w:widowControl w:val="0"/>
        <w:jc w:val="right"/>
        <w:rPr>
          <w:rFonts w:ascii="Calibri" w:eastAsia="Calibri" w:hAnsi="Calibri" w:cs="Calibri"/>
          <w:sz w:val="22"/>
          <w:szCs w:val="22"/>
        </w:rPr>
      </w:pPr>
      <w:r>
        <w:rPr>
          <w:rFonts w:ascii="Calibri" w:eastAsia="Calibri" w:hAnsi="Calibri" w:cs="Calibri"/>
          <w:sz w:val="22"/>
          <w:szCs w:val="22"/>
        </w:rPr>
        <w:t>Vilnius, 2022 m. balandžio 7 d.</w:t>
      </w:r>
    </w:p>
    <w:p w14:paraId="712BBB1F" w14:textId="77777777" w:rsidR="004B2FFA" w:rsidRDefault="004B2FFA">
      <w:pPr>
        <w:widowControl w:val="0"/>
        <w:rPr>
          <w:rFonts w:ascii="Calibri" w:eastAsia="Calibri" w:hAnsi="Calibri" w:cs="Calibri"/>
          <w:b/>
          <w:color w:val="1F497D"/>
          <w:sz w:val="36"/>
          <w:szCs w:val="36"/>
        </w:rPr>
      </w:pPr>
    </w:p>
    <w:p w14:paraId="35B697E9" w14:textId="6249822B" w:rsidR="004B2FFA" w:rsidRDefault="004567C0">
      <w:pPr>
        <w:widowControl w:val="0"/>
        <w:jc w:val="center"/>
        <w:rPr>
          <w:rFonts w:ascii="Calibri" w:eastAsia="Calibri" w:hAnsi="Calibri" w:cs="Calibri"/>
          <w:b/>
          <w:color w:val="1F497D"/>
          <w:sz w:val="36"/>
          <w:szCs w:val="36"/>
        </w:rPr>
      </w:pPr>
      <w:r>
        <w:rPr>
          <w:rFonts w:ascii="Calibri" w:eastAsia="Calibri" w:hAnsi="Calibri" w:cs="Calibri"/>
          <w:b/>
          <w:color w:val="1F497D"/>
          <w:sz w:val="36"/>
          <w:szCs w:val="36"/>
        </w:rPr>
        <w:t>„Lidl“ parduotuvėse daugėja duonos gaminių su mažiau cukraus ir druskos – skatinama sveik</w:t>
      </w:r>
      <w:r w:rsidR="007E6B8C">
        <w:rPr>
          <w:rFonts w:ascii="Calibri" w:eastAsia="Calibri" w:hAnsi="Calibri" w:cs="Calibri"/>
          <w:b/>
          <w:color w:val="1F497D"/>
          <w:sz w:val="36"/>
          <w:szCs w:val="36"/>
        </w:rPr>
        <w:t>atai palank</w:t>
      </w:r>
      <w:r>
        <w:rPr>
          <w:rFonts w:ascii="Calibri" w:eastAsia="Calibri" w:hAnsi="Calibri" w:cs="Calibri"/>
          <w:b/>
          <w:color w:val="1F497D"/>
          <w:sz w:val="36"/>
          <w:szCs w:val="36"/>
        </w:rPr>
        <w:t>esnė mityba</w:t>
      </w:r>
    </w:p>
    <w:p w14:paraId="7ECCED24" w14:textId="77777777" w:rsidR="004B2FFA" w:rsidRDefault="004B2FFA">
      <w:pPr>
        <w:widowControl w:val="0"/>
        <w:jc w:val="center"/>
        <w:rPr>
          <w:rFonts w:ascii="Calibri" w:eastAsia="Calibri" w:hAnsi="Calibri" w:cs="Calibri"/>
          <w:b/>
          <w:color w:val="1F497D"/>
          <w:sz w:val="36"/>
          <w:szCs w:val="36"/>
        </w:rPr>
      </w:pPr>
    </w:p>
    <w:p w14:paraId="16B26808" w14:textId="49FFDBCA" w:rsidR="004B2FFA" w:rsidRDefault="004567C0">
      <w:pPr>
        <w:spacing w:after="240"/>
        <w:jc w:val="both"/>
        <w:rPr>
          <w:rFonts w:ascii="Calibri" w:eastAsia="Calibri" w:hAnsi="Calibri" w:cs="Calibri"/>
          <w:b/>
          <w:sz w:val="22"/>
          <w:szCs w:val="22"/>
        </w:rPr>
      </w:pPr>
      <w:r>
        <w:rPr>
          <w:rFonts w:ascii="Calibri" w:eastAsia="Calibri" w:hAnsi="Calibri" w:cs="Calibri"/>
          <w:b/>
          <w:sz w:val="22"/>
          <w:szCs w:val="22"/>
        </w:rPr>
        <w:t xml:space="preserve">Sveikatai palankesnė ir subalansuota kasdienė mityba turi būti prieinama kiekvienam žmogui. Todėl prekybos tinklas „Lidl“ bendradarbiaudamas su tiekėjais nuolat tobulina </w:t>
      </w:r>
      <w:r w:rsidR="007E6B8C" w:rsidRPr="007E6B8C">
        <w:rPr>
          <w:rFonts w:ascii="Calibri" w:eastAsia="Calibri" w:hAnsi="Calibri" w:cs="Calibri"/>
          <w:b/>
          <w:sz w:val="22"/>
          <w:szCs w:val="22"/>
        </w:rPr>
        <w:t xml:space="preserve">privataus prekės ženklo </w:t>
      </w:r>
      <w:r w:rsidRPr="007E6B8C">
        <w:rPr>
          <w:rFonts w:ascii="Calibri" w:eastAsia="Calibri" w:hAnsi="Calibri" w:cs="Calibri"/>
          <w:b/>
          <w:sz w:val="22"/>
          <w:szCs w:val="22"/>
        </w:rPr>
        <w:t xml:space="preserve">produktų receptūras ir pirkėjams siūlo mažiau cukraus ir druskos turinčius </w:t>
      </w:r>
      <w:r>
        <w:rPr>
          <w:rFonts w:ascii="Calibri" w:eastAsia="Calibri" w:hAnsi="Calibri" w:cs="Calibri"/>
          <w:b/>
          <w:sz w:val="22"/>
          <w:szCs w:val="22"/>
        </w:rPr>
        <w:t>gaminius</w:t>
      </w:r>
      <w:r w:rsidR="007E6B8C">
        <w:rPr>
          <w:rFonts w:ascii="Calibri" w:eastAsia="Calibri" w:hAnsi="Calibri" w:cs="Calibri"/>
          <w:b/>
          <w:sz w:val="22"/>
          <w:szCs w:val="22"/>
        </w:rPr>
        <w:t>.</w:t>
      </w:r>
      <w:r>
        <w:rPr>
          <w:rFonts w:ascii="Calibri" w:eastAsia="Calibri" w:hAnsi="Calibri" w:cs="Calibri"/>
          <w:b/>
          <w:sz w:val="22"/>
          <w:szCs w:val="22"/>
        </w:rPr>
        <w:t xml:space="preserve"> </w:t>
      </w:r>
      <w:r w:rsidR="007E6B8C">
        <w:rPr>
          <w:rFonts w:ascii="Calibri" w:eastAsia="Calibri" w:hAnsi="Calibri" w:cs="Calibri"/>
          <w:b/>
          <w:sz w:val="22"/>
          <w:szCs w:val="22"/>
        </w:rPr>
        <w:t>Š</w:t>
      </w:r>
      <w:r>
        <w:rPr>
          <w:rFonts w:ascii="Calibri" w:eastAsia="Calibri" w:hAnsi="Calibri" w:cs="Calibri"/>
          <w:b/>
          <w:sz w:val="22"/>
          <w:szCs w:val="22"/>
        </w:rPr>
        <w:t>įkart atnaujintos dviejų duonos gaminių sudėtys</w:t>
      </w:r>
      <w:r w:rsidR="007E6B8C">
        <w:rPr>
          <w:rFonts w:ascii="Calibri" w:eastAsia="Calibri" w:hAnsi="Calibri" w:cs="Calibri"/>
          <w:b/>
          <w:sz w:val="22"/>
          <w:szCs w:val="22"/>
        </w:rPr>
        <w:t>, tačiau visai netrukus bus dar daug kitų teigiamų pokyčių</w:t>
      </w:r>
      <w:r>
        <w:rPr>
          <w:rFonts w:ascii="Calibri" w:eastAsia="Calibri" w:hAnsi="Calibri" w:cs="Calibri"/>
          <w:b/>
          <w:sz w:val="22"/>
          <w:szCs w:val="22"/>
        </w:rPr>
        <w:t>.</w:t>
      </w:r>
    </w:p>
    <w:p w14:paraId="554DA863" w14:textId="779FA2AE" w:rsidR="004B2FFA" w:rsidRDefault="004567C0">
      <w:pPr>
        <w:spacing w:after="240"/>
        <w:jc w:val="both"/>
        <w:rPr>
          <w:rFonts w:ascii="Calibri" w:eastAsia="Calibri" w:hAnsi="Calibri" w:cs="Calibri"/>
          <w:sz w:val="22"/>
          <w:szCs w:val="22"/>
        </w:rPr>
      </w:pPr>
      <w:r>
        <w:rPr>
          <w:rFonts w:ascii="Calibri" w:eastAsia="Calibri" w:hAnsi="Calibri" w:cs="Calibri"/>
          <w:sz w:val="22"/>
          <w:szCs w:val="22"/>
        </w:rPr>
        <w:t>„Lidl Lietuva“ siekia aktyviai prisidėti prie sveik</w:t>
      </w:r>
      <w:r w:rsidR="004A7E42">
        <w:rPr>
          <w:rFonts w:ascii="Calibri" w:eastAsia="Calibri" w:hAnsi="Calibri" w:cs="Calibri"/>
          <w:sz w:val="22"/>
          <w:szCs w:val="22"/>
        </w:rPr>
        <w:t>atai palankesnių</w:t>
      </w:r>
      <w:r>
        <w:rPr>
          <w:rFonts w:ascii="Calibri" w:eastAsia="Calibri" w:hAnsi="Calibri" w:cs="Calibri"/>
          <w:sz w:val="22"/>
          <w:szCs w:val="22"/>
        </w:rPr>
        <w:t xml:space="preserve"> produktų pasiūlos, todėl įmonė išsikėlė tikslą iki 2025 m. pabaigos savo privačių prekių ženklų produktuose sumažinti tiek vidutinį pridėtinio cukraus, tiek vidutinį pridėtinės druskos kiekį net 20 proc.</w:t>
      </w:r>
    </w:p>
    <w:p w14:paraId="1F41C19F" w14:textId="7D396209" w:rsidR="004B2FFA" w:rsidRDefault="004567C0">
      <w:pPr>
        <w:spacing w:after="240"/>
        <w:jc w:val="both"/>
        <w:rPr>
          <w:rFonts w:ascii="Calibri" w:eastAsia="Calibri" w:hAnsi="Calibri" w:cs="Calibri"/>
          <w:sz w:val="22"/>
          <w:szCs w:val="22"/>
        </w:rPr>
      </w:pPr>
      <w:bookmarkStart w:id="0" w:name="_Hlk100170022"/>
      <w:r>
        <w:rPr>
          <w:rFonts w:ascii="Calibri" w:eastAsia="Calibri" w:hAnsi="Calibri" w:cs="Calibri"/>
          <w:sz w:val="22"/>
          <w:szCs w:val="22"/>
        </w:rPr>
        <w:t xml:space="preserve">Naujausias žingsnis tikslo link – patobulintos dviejų duonos gaminių receptūros. Parduotuvėse įrengtose kepyklose kepamoje šviesioje duonoje su ruginiais miltais ir saulėgrąžomis </w:t>
      </w:r>
      <w:r w:rsidR="00800DAA">
        <w:rPr>
          <w:rFonts w:ascii="Calibri" w:eastAsia="Calibri" w:hAnsi="Calibri" w:cs="Calibri"/>
          <w:sz w:val="22"/>
          <w:szCs w:val="22"/>
        </w:rPr>
        <w:t xml:space="preserve">tiek </w:t>
      </w:r>
      <w:r>
        <w:rPr>
          <w:rFonts w:ascii="Calibri" w:eastAsia="Calibri" w:hAnsi="Calibri" w:cs="Calibri"/>
          <w:sz w:val="22"/>
          <w:szCs w:val="22"/>
        </w:rPr>
        <w:t>cukraus</w:t>
      </w:r>
      <w:r w:rsidR="00800DAA">
        <w:rPr>
          <w:rFonts w:ascii="Calibri" w:eastAsia="Calibri" w:hAnsi="Calibri" w:cs="Calibri"/>
          <w:sz w:val="22"/>
          <w:szCs w:val="22"/>
        </w:rPr>
        <w:t>,</w:t>
      </w:r>
      <w:r>
        <w:rPr>
          <w:rFonts w:ascii="Calibri" w:eastAsia="Calibri" w:hAnsi="Calibri" w:cs="Calibri"/>
          <w:sz w:val="22"/>
          <w:szCs w:val="22"/>
        </w:rPr>
        <w:t xml:space="preserve"> </w:t>
      </w:r>
      <w:r w:rsidR="00800DAA">
        <w:rPr>
          <w:rFonts w:ascii="Calibri" w:eastAsia="Calibri" w:hAnsi="Calibri" w:cs="Calibri"/>
          <w:sz w:val="22"/>
          <w:szCs w:val="22"/>
        </w:rPr>
        <w:t>tiek</w:t>
      </w:r>
      <w:r>
        <w:rPr>
          <w:rFonts w:ascii="Calibri" w:eastAsia="Calibri" w:hAnsi="Calibri" w:cs="Calibri"/>
          <w:sz w:val="22"/>
          <w:szCs w:val="22"/>
        </w:rPr>
        <w:t xml:space="preserve"> druskos kiekis </w:t>
      </w:r>
      <w:r w:rsidR="001914E8">
        <w:rPr>
          <w:rFonts w:ascii="Calibri" w:eastAsia="Calibri" w:hAnsi="Calibri" w:cs="Calibri"/>
          <w:sz w:val="22"/>
          <w:szCs w:val="22"/>
        </w:rPr>
        <w:t xml:space="preserve">jau </w:t>
      </w:r>
      <w:r>
        <w:rPr>
          <w:rFonts w:ascii="Calibri" w:eastAsia="Calibri" w:hAnsi="Calibri" w:cs="Calibri"/>
          <w:sz w:val="22"/>
          <w:szCs w:val="22"/>
        </w:rPr>
        <w:t xml:space="preserve">sumažintas net 30 proc. </w:t>
      </w:r>
      <w:r w:rsidR="00800DAA">
        <w:rPr>
          <w:rFonts w:ascii="Calibri" w:eastAsia="Calibri" w:hAnsi="Calibri" w:cs="Calibri"/>
          <w:sz w:val="22"/>
          <w:szCs w:val="22"/>
        </w:rPr>
        <w:t xml:space="preserve">O fasuota </w:t>
      </w:r>
      <w:r>
        <w:rPr>
          <w:rFonts w:ascii="Calibri" w:eastAsia="Calibri" w:hAnsi="Calibri" w:cs="Calibri"/>
          <w:sz w:val="22"/>
          <w:szCs w:val="22"/>
        </w:rPr>
        <w:t>„Mano duona“ sumuštinių duona skrudinimui</w:t>
      </w:r>
      <w:r w:rsidR="00800DAA">
        <w:rPr>
          <w:rFonts w:ascii="Calibri" w:eastAsia="Calibri" w:hAnsi="Calibri" w:cs="Calibri"/>
          <w:sz w:val="22"/>
          <w:szCs w:val="22"/>
        </w:rPr>
        <w:t xml:space="preserve"> nuo šiol pasižymi 30 proc. mažesniu pridėtinės druskos bei 15 proc. mažesniu pridėtinio cukraus kiekiu</w:t>
      </w:r>
      <w:r>
        <w:rPr>
          <w:rFonts w:ascii="Calibri" w:eastAsia="Calibri" w:hAnsi="Calibri" w:cs="Calibri"/>
          <w:sz w:val="22"/>
          <w:szCs w:val="22"/>
        </w:rPr>
        <w:t>.</w:t>
      </w:r>
      <w:r w:rsidR="009F2EF0">
        <w:rPr>
          <w:rFonts w:ascii="Calibri" w:eastAsia="Calibri" w:hAnsi="Calibri" w:cs="Calibri"/>
          <w:sz w:val="22"/>
          <w:szCs w:val="22"/>
        </w:rPr>
        <w:t xml:space="preserve"> </w:t>
      </w:r>
      <w:r w:rsidR="001914E8">
        <w:rPr>
          <w:rFonts w:ascii="Calibri" w:eastAsia="Calibri" w:hAnsi="Calibri" w:cs="Calibri"/>
          <w:sz w:val="22"/>
          <w:szCs w:val="22"/>
        </w:rPr>
        <w:t xml:space="preserve">Tačiau šiais dviem gaminiais prekybos centras neapsiriboja – jau nuspręsta keisti dar 6 batono ir duonos gaminių receptūras, o iki metų pabaigos planuojama </w:t>
      </w:r>
      <w:r w:rsidR="001D447B">
        <w:rPr>
          <w:rFonts w:ascii="Calibri" w:eastAsia="Calibri" w:hAnsi="Calibri" w:cs="Calibri"/>
          <w:sz w:val="22"/>
          <w:szCs w:val="22"/>
        </w:rPr>
        <w:t xml:space="preserve">pagerinti bent </w:t>
      </w:r>
      <w:r w:rsidR="001914E8">
        <w:rPr>
          <w:rFonts w:ascii="Calibri" w:eastAsia="Calibri" w:hAnsi="Calibri" w:cs="Calibri"/>
          <w:sz w:val="22"/>
          <w:szCs w:val="22"/>
        </w:rPr>
        <w:t xml:space="preserve">20 </w:t>
      </w:r>
      <w:r w:rsidR="001D447B">
        <w:rPr>
          <w:rFonts w:ascii="Calibri" w:eastAsia="Calibri" w:hAnsi="Calibri" w:cs="Calibri"/>
          <w:sz w:val="22"/>
          <w:szCs w:val="22"/>
        </w:rPr>
        <w:t>įvairių</w:t>
      </w:r>
      <w:r w:rsidR="001914E8">
        <w:rPr>
          <w:rFonts w:ascii="Calibri" w:eastAsia="Calibri" w:hAnsi="Calibri" w:cs="Calibri"/>
          <w:sz w:val="22"/>
          <w:szCs w:val="22"/>
        </w:rPr>
        <w:t xml:space="preserve"> kepinių sudėtis. </w:t>
      </w:r>
    </w:p>
    <w:bookmarkEnd w:id="0"/>
    <w:p w14:paraId="38ADBA91" w14:textId="77777777" w:rsidR="004B2FFA" w:rsidRDefault="004567C0">
      <w:pPr>
        <w:spacing w:after="240"/>
        <w:jc w:val="both"/>
        <w:rPr>
          <w:rFonts w:ascii="Calibri" w:eastAsia="Calibri" w:hAnsi="Calibri" w:cs="Calibri"/>
          <w:b/>
          <w:sz w:val="22"/>
          <w:szCs w:val="22"/>
        </w:rPr>
      </w:pPr>
      <w:r>
        <w:rPr>
          <w:rFonts w:ascii="Calibri" w:eastAsia="Calibri" w:hAnsi="Calibri" w:cs="Calibri"/>
          <w:b/>
          <w:sz w:val="22"/>
          <w:szCs w:val="22"/>
        </w:rPr>
        <w:t>Sveikesnių produktų yra ir daugiau</w:t>
      </w:r>
    </w:p>
    <w:p w14:paraId="7BDB234A" w14:textId="77777777" w:rsidR="004B2FFA" w:rsidRDefault="004567C0">
      <w:pPr>
        <w:spacing w:after="240"/>
        <w:jc w:val="both"/>
        <w:rPr>
          <w:rFonts w:ascii="Calibri" w:eastAsia="Calibri" w:hAnsi="Calibri" w:cs="Calibri"/>
          <w:sz w:val="22"/>
          <w:szCs w:val="22"/>
        </w:rPr>
      </w:pPr>
      <w:r>
        <w:rPr>
          <w:rFonts w:ascii="Calibri" w:eastAsia="Calibri" w:hAnsi="Calibri" w:cs="Calibri"/>
          <w:sz w:val="22"/>
          <w:szCs w:val="22"/>
        </w:rPr>
        <w:t xml:space="preserve">Pridėtinio cukraus ir druskos kiekiai „Lidl“ privačių prekės ženklų produktuose yra mažinami remiantis įmonės sveikatai palankesnių produktų kūrimo strategija, teigia „Lidl Lietuva“ Kokybės užtikrinimo departamento atstovas Karolis Lebednikas. </w:t>
      </w:r>
    </w:p>
    <w:p w14:paraId="20E5CD30" w14:textId="2C87FD0A" w:rsidR="004B2FFA" w:rsidRDefault="004567C0">
      <w:pPr>
        <w:spacing w:after="240"/>
        <w:jc w:val="both"/>
        <w:rPr>
          <w:rFonts w:ascii="Calibri" w:eastAsia="Calibri" w:hAnsi="Calibri" w:cs="Calibri"/>
          <w:sz w:val="22"/>
          <w:szCs w:val="22"/>
        </w:rPr>
      </w:pPr>
      <w:r>
        <w:rPr>
          <w:rFonts w:ascii="Calibri" w:eastAsia="Calibri" w:hAnsi="Calibri" w:cs="Calibri"/>
          <w:sz w:val="22"/>
          <w:szCs w:val="22"/>
        </w:rPr>
        <w:t>„Lietuviai kasdien suvartoja vidutiniškai keturiskart didesnę pridėtinio cukraus normą, nei rekomenduoja Pasaulio sveikatos organizacija. Kadangi tai lemia įvairias sveikatos problemas, pirmiausia tobuliname kasdienio vartojimo maisto produktus, atnaujiname populiariausių pieno</w:t>
      </w:r>
      <w:r w:rsidR="00800DAA">
        <w:rPr>
          <w:rFonts w:ascii="Calibri" w:eastAsia="Calibri" w:hAnsi="Calibri" w:cs="Calibri"/>
          <w:sz w:val="22"/>
          <w:szCs w:val="22"/>
        </w:rPr>
        <w:t xml:space="preserve"> produktų</w:t>
      </w:r>
      <w:r>
        <w:rPr>
          <w:rFonts w:ascii="Calibri" w:eastAsia="Calibri" w:hAnsi="Calibri" w:cs="Calibri"/>
          <w:sz w:val="22"/>
          <w:szCs w:val="22"/>
        </w:rPr>
        <w:t xml:space="preserve">, </w:t>
      </w:r>
      <w:r w:rsidR="00800DAA">
        <w:rPr>
          <w:rFonts w:ascii="Calibri" w:eastAsia="Calibri" w:hAnsi="Calibri" w:cs="Calibri"/>
          <w:sz w:val="22"/>
          <w:szCs w:val="22"/>
        </w:rPr>
        <w:t>sausų pusryčių</w:t>
      </w:r>
      <w:r>
        <w:rPr>
          <w:rFonts w:ascii="Calibri" w:eastAsia="Calibri" w:hAnsi="Calibri" w:cs="Calibri"/>
          <w:sz w:val="22"/>
          <w:szCs w:val="22"/>
        </w:rPr>
        <w:t xml:space="preserve"> bei duonos gaminių sudėtis“, – pažymi įmonės atstovas.</w:t>
      </w:r>
    </w:p>
    <w:p w14:paraId="2AFD754B" w14:textId="46E7FA05" w:rsidR="004B2FFA" w:rsidRDefault="004567C0">
      <w:pPr>
        <w:spacing w:after="240"/>
        <w:jc w:val="both"/>
        <w:rPr>
          <w:rFonts w:ascii="Calibri" w:eastAsia="Calibri" w:hAnsi="Calibri" w:cs="Calibri"/>
          <w:sz w:val="22"/>
          <w:szCs w:val="22"/>
        </w:rPr>
      </w:pPr>
      <w:r>
        <w:rPr>
          <w:rFonts w:ascii="Calibri" w:eastAsia="Calibri" w:hAnsi="Calibri" w:cs="Calibri"/>
          <w:sz w:val="22"/>
          <w:szCs w:val="22"/>
        </w:rPr>
        <w:t>Ypatingą dėmesį prekybos tinklas skiria ir tiems maisto produktams bei gėrimams, kuriuos itin dažnai vartoja vaikai:  pusryčių dribsniams, kukurūzų lazdelėms, ledams, jogurtams su vaisiais ir varškės sūreliams. Dėl to visai neseniai „Lidl“ parduotuvių lentynas pasiekė ir Lietuvoje gaminami „Pilos“ geriamieji jogurtai po 0,9 kg su mažiau pridėtinio cukraus, akcentuoja K. Lebednikas. Netolimoje ateityje sudėtis bus atnaujinta ir dviem 100 g sūreliams – vaniliniam ir su razinomis.</w:t>
      </w:r>
    </w:p>
    <w:p w14:paraId="58898354" w14:textId="0A122346" w:rsidR="004B2FFA" w:rsidRDefault="004567C0">
      <w:pPr>
        <w:spacing w:after="240"/>
        <w:jc w:val="both"/>
        <w:rPr>
          <w:rFonts w:ascii="Calibri" w:eastAsia="Calibri" w:hAnsi="Calibri" w:cs="Calibri"/>
          <w:sz w:val="22"/>
          <w:szCs w:val="22"/>
        </w:rPr>
      </w:pPr>
      <w:r>
        <w:rPr>
          <w:rFonts w:ascii="Calibri" w:eastAsia="Calibri" w:hAnsi="Calibri" w:cs="Calibri"/>
          <w:sz w:val="22"/>
          <w:szCs w:val="22"/>
        </w:rPr>
        <w:t xml:space="preserve">Jau anksčiau pakeistos ir </w:t>
      </w:r>
      <w:r w:rsidR="00BB12DF">
        <w:rPr>
          <w:rFonts w:ascii="Calibri" w:eastAsia="Calibri" w:hAnsi="Calibri" w:cs="Calibri"/>
          <w:sz w:val="22"/>
          <w:szCs w:val="22"/>
        </w:rPr>
        <w:t xml:space="preserve">įvairių kitų „Lidl“ parduotuvių kepyklos lentynose esančių produktų receptūros - </w:t>
      </w:r>
      <w:r>
        <w:rPr>
          <w:rFonts w:ascii="Calibri" w:eastAsia="Calibri" w:hAnsi="Calibri" w:cs="Calibri"/>
          <w:sz w:val="22"/>
          <w:szCs w:val="22"/>
        </w:rPr>
        <w:t>prancūziško batono, kvietinių</w:t>
      </w:r>
      <w:r w:rsidR="00BB12DF">
        <w:rPr>
          <w:rFonts w:ascii="Calibri" w:eastAsia="Calibri" w:hAnsi="Calibri" w:cs="Calibri"/>
          <w:sz w:val="22"/>
          <w:szCs w:val="22"/>
        </w:rPr>
        <w:t xml:space="preserve"> bandelių</w:t>
      </w:r>
      <w:r>
        <w:rPr>
          <w:rFonts w:ascii="Calibri" w:eastAsia="Calibri" w:hAnsi="Calibri" w:cs="Calibri"/>
          <w:sz w:val="22"/>
          <w:szCs w:val="22"/>
        </w:rPr>
        <w:t xml:space="preserve">, </w:t>
      </w:r>
      <w:r w:rsidR="00BB12DF">
        <w:rPr>
          <w:rFonts w:ascii="Calibri" w:eastAsia="Calibri" w:hAnsi="Calibri" w:cs="Calibri"/>
          <w:sz w:val="22"/>
          <w:szCs w:val="22"/>
        </w:rPr>
        <w:t xml:space="preserve">taip pat </w:t>
      </w:r>
      <w:r>
        <w:rPr>
          <w:rFonts w:ascii="Calibri" w:eastAsia="Calibri" w:hAnsi="Calibri" w:cs="Calibri"/>
          <w:sz w:val="22"/>
          <w:szCs w:val="22"/>
        </w:rPr>
        <w:t xml:space="preserve">Kaizerio ir „Fitness“ bandelių su sėklomis. </w:t>
      </w:r>
      <w:r w:rsidR="00BB12DF">
        <w:rPr>
          <w:rFonts w:ascii="Calibri" w:eastAsia="Calibri" w:hAnsi="Calibri" w:cs="Calibri"/>
          <w:sz w:val="22"/>
          <w:szCs w:val="22"/>
        </w:rPr>
        <w:t>Šiuose kepiniuose pridėtinės druskos kiekis sumažintas nuo 20 proc. iki net 50 proc. Be to, f</w:t>
      </w:r>
      <w:r>
        <w:rPr>
          <w:rFonts w:ascii="Calibri" w:eastAsia="Calibri" w:hAnsi="Calibri" w:cs="Calibri"/>
          <w:sz w:val="22"/>
          <w:szCs w:val="22"/>
        </w:rPr>
        <w:t xml:space="preserve">ormuodami </w:t>
      </w:r>
      <w:r w:rsidRPr="00F71B96">
        <w:rPr>
          <w:rFonts w:ascii="Calibri" w:eastAsia="Calibri" w:hAnsi="Calibri" w:cs="Calibri"/>
          <w:sz w:val="22"/>
          <w:szCs w:val="22"/>
        </w:rPr>
        <w:t>sveik</w:t>
      </w:r>
      <w:r w:rsidR="00F71B96">
        <w:rPr>
          <w:rFonts w:ascii="Calibri" w:eastAsia="Calibri" w:hAnsi="Calibri" w:cs="Calibri"/>
          <w:sz w:val="22"/>
          <w:szCs w:val="22"/>
        </w:rPr>
        <w:t>atai palankesnį</w:t>
      </w:r>
      <w:r>
        <w:rPr>
          <w:rFonts w:ascii="Calibri" w:eastAsia="Calibri" w:hAnsi="Calibri" w:cs="Calibri"/>
          <w:sz w:val="22"/>
          <w:szCs w:val="22"/>
        </w:rPr>
        <w:t xml:space="preserve"> nuolatinį prekybos tinklo asortimentą, kartu „Lidl“ palaipsniui didina ir alternatyvių produktų, kuriuose pridėtinio cukraus yra mažiau arba iš viso nėra, </w:t>
      </w:r>
      <w:r w:rsidRPr="009F2EF0">
        <w:rPr>
          <w:rFonts w:ascii="Calibri" w:eastAsia="Calibri" w:hAnsi="Calibri" w:cs="Calibri"/>
          <w:sz w:val="22"/>
          <w:szCs w:val="22"/>
        </w:rPr>
        <w:t>pasirinkimą.</w:t>
      </w:r>
      <w:r w:rsidR="00800DAA" w:rsidRPr="009F2EF0">
        <w:rPr>
          <w:rFonts w:ascii="Calibri" w:eastAsia="Calibri" w:hAnsi="Calibri" w:cs="Calibri"/>
          <w:sz w:val="22"/>
          <w:szCs w:val="22"/>
        </w:rPr>
        <w:t xml:space="preserve"> Pavyzdžiui, vietoj įvairių saldžių gėrimų siūlome klientams įsigyti „Saguaro“ žaliųjų citrinų skonio gazuoto </w:t>
      </w:r>
      <w:r w:rsidR="006F27E9" w:rsidRPr="009F2EF0">
        <w:rPr>
          <w:rFonts w:ascii="Calibri" w:eastAsia="Calibri" w:hAnsi="Calibri" w:cs="Calibri"/>
          <w:sz w:val="22"/>
          <w:szCs w:val="22"/>
        </w:rPr>
        <w:t xml:space="preserve">stalo </w:t>
      </w:r>
      <w:r w:rsidR="00800DAA" w:rsidRPr="009F2EF0">
        <w:rPr>
          <w:rFonts w:ascii="Calibri" w:eastAsia="Calibri" w:hAnsi="Calibri" w:cs="Calibri"/>
          <w:sz w:val="22"/>
          <w:szCs w:val="22"/>
        </w:rPr>
        <w:t>vandens be cukraus.</w:t>
      </w:r>
    </w:p>
    <w:p w14:paraId="2E80197D" w14:textId="77777777" w:rsidR="004B2FFA" w:rsidRDefault="004567C0" w:rsidP="009F2EF0">
      <w:pPr>
        <w:keepNext/>
        <w:spacing w:after="240"/>
        <w:jc w:val="both"/>
        <w:rPr>
          <w:rFonts w:ascii="Calibri" w:eastAsia="Calibri" w:hAnsi="Calibri" w:cs="Calibri"/>
          <w:b/>
          <w:sz w:val="22"/>
          <w:szCs w:val="22"/>
        </w:rPr>
      </w:pPr>
      <w:r>
        <w:rPr>
          <w:rFonts w:ascii="Calibri" w:eastAsia="Calibri" w:hAnsi="Calibri" w:cs="Calibri"/>
          <w:b/>
          <w:sz w:val="22"/>
          <w:szCs w:val="22"/>
        </w:rPr>
        <w:lastRenderedPageBreak/>
        <w:t>Pokyčiai – nuoseklus procesas</w:t>
      </w:r>
    </w:p>
    <w:p w14:paraId="035EA070" w14:textId="2FA2B161" w:rsidR="004B2FFA" w:rsidRDefault="004567C0">
      <w:pPr>
        <w:spacing w:after="240"/>
        <w:jc w:val="both"/>
        <w:rPr>
          <w:rFonts w:ascii="Calibri" w:eastAsia="Calibri" w:hAnsi="Calibri" w:cs="Calibri"/>
          <w:sz w:val="22"/>
          <w:szCs w:val="22"/>
        </w:rPr>
      </w:pPr>
      <w:r>
        <w:rPr>
          <w:rFonts w:ascii="Calibri" w:eastAsia="Calibri" w:hAnsi="Calibri" w:cs="Calibri"/>
          <w:sz w:val="22"/>
          <w:szCs w:val="22"/>
        </w:rPr>
        <w:t>Mažindami cukraus ir druskos kiekį duonos gaminiuose, „Lidl“ bendradarbiauja su bendrove „Lietuvos kepėjas</w:t>
      </w:r>
      <w:r w:rsidRPr="0062117F">
        <w:rPr>
          <w:rFonts w:ascii="Calibri" w:eastAsia="Calibri" w:hAnsi="Calibri" w:cs="Calibri"/>
          <w:sz w:val="22"/>
          <w:szCs w:val="22"/>
        </w:rPr>
        <w:t>“</w:t>
      </w:r>
      <w:r w:rsidR="0062117F" w:rsidRPr="0062117F">
        <w:rPr>
          <w:rFonts w:ascii="Calibri" w:eastAsia="Calibri" w:hAnsi="Calibri" w:cs="Calibri"/>
          <w:sz w:val="22"/>
          <w:szCs w:val="22"/>
        </w:rPr>
        <w:t>.</w:t>
      </w:r>
      <w:r w:rsidRPr="0062117F">
        <w:rPr>
          <w:rFonts w:ascii="Calibri" w:eastAsia="Calibri" w:hAnsi="Calibri" w:cs="Calibri"/>
          <w:sz w:val="22"/>
          <w:szCs w:val="22"/>
        </w:rPr>
        <w:t xml:space="preserve"> </w:t>
      </w:r>
      <w:r w:rsidR="00283114">
        <w:rPr>
          <w:rFonts w:ascii="Calibri" w:eastAsia="Calibri" w:hAnsi="Calibri" w:cs="Calibri"/>
          <w:sz w:val="22"/>
          <w:szCs w:val="22"/>
        </w:rPr>
        <w:t>Pirkėjai jau dabar gali įsigyti b</w:t>
      </w:r>
      <w:r w:rsidRPr="0062117F">
        <w:rPr>
          <w:rFonts w:ascii="Calibri" w:eastAsia="Calibri" w:hAnsi="Calibri" w:cs="Calibri"/>
          <w:sz w:val="22"/>
          <w:szCs w:val="22"/>
        </w:rPr>
        <w:t xml:space="preserve">endromis </w:t>
      </w:r>
      <w:r w:rsidR="00283114">
        <w:rPr>
          <w:rFonts w:ascii="Calibri" w:eastAsia="Calibri" w:hAnsi="Calibri" w:cs="Calibri"/>
          <w:sz w:val="22"/>
          <w:szCs w:val="22"/>
        </w:rPr>
        <w:t xml:space="preserve">abiejų įmonių </w:t>
      </w:r>
      <w:r w:rsidRPr="0062117F">
        <w:rPr>
          <w:rFonts w:ascii="Calibri" w:eastAsia="Calibri" w:hAnsi="Calibri" w:cs="Calibri"/>
          <w:sz w:val="22"/>
          <w:szCs w:val="22"/>
        </w:rPr>
        <w:t xml:space="preserve">pastangomis </w:t>
      </w:r>
      <w:r w:rsidR="0062117F">
        <w:rPr>
          <w:rFonts w:ascii="Calibri" w:eastAsia="Calibri" w:hAnsi="Calibri" w:cs="Calibri"/>
          <w:sz w:val="22"/>
          <w:szCs w:val="22"/>
        </w:rPr>
        <w:t>patobulint</w:t>
      </w:r>
      <w:r w:rsidR="00283114">
        <w:rPr>
          <w:rFonts w:ascii="Calibri" w:eastAsia="Calibri" w:hAnsi="Calibri" w:cs="Calibri"/>
          <w:sz w:val="22"/>
          <w:szCs w:val="22"/>
        </w:rPr>
        <w:t>os</w:t>
      </w:r>
      <w:r w:rsidR="0062117F">
        <w:rPr>
          <w:rFonts w:ascii="Calibri" w:eastAsia="Calibri" w:hAnsi="Calibri" w:cs="Calibri"/>
          <w:sz w:val="22"/>
          <w:szCs w:val="22"/>
        </w:rPr>
        <w:t xml:space="preserve"> receptūr</w:t>
      </w:r>
      <w:r w:rsidR="00283114">
        <w:rPr>
          <w:rFonts w:ascii="Calibri" w:eastAsia="Calibri" w:hAnsi="Calibri" w:cs="Calibri"/>
          <w:sz w:val="22"/>
          <w:szCs w:val="22"/>
        </w:rPr>
        <w:t xml:space="preserve">os </w:t>
      </w:r>
      <w:r w:rsidRPr="0062117F">
        <w:rPr>
          <w:rFonts w:ascii="Calibri" w:eastAsia="Calibri" w:hAnsi="Calibri" w:cs="Calibri"/>
          <w:sz w:val="22"/>
          <w:szCs w:val="22"/>
        </w:rPr>
        <w:t>fasuotos sumuštinių duonos skrudinim</w:t>
      </w:r>
      <w:r>
        <w:rPr>
          <w:rFonts w:ascii="Calibri" w:eastAsia="Calibri" w:hAnsi="Calibri" w:cs="Calibri"/>
          <w:sz w:val="22"/>
          <w:szCs w:val="22"/>
        </w:rPr>
        <w:t xml:space="preserve">ui bei </w:t>
      </w:r>
      <w:r w:rsidR="00283114">
        <w:rPr>
          <w:rFonts w:ascii="Calibri" w:eastAsia="Calibri" w:hAnsi="Calibri" w:cs="Calibri"/>
          <w:sz w:val="22"/>
          <w:szCs w:val="22"/>
        </w:rPr>
        <w:t xml:space="preserve">kepyklėlėje esančios </w:t>
      </w:r>
      <w:r>
        <w:rPr>
          <w:rFonts w:ascii="Calibri" w:eastAsia="Calibri" w:hAnsi="Calibri" w:cs="Calibri"/>
          <w:sz w:val="22"/>
          <w:szCs w:val="22"/>
        </w:rPr>
        <w:t>šviesios duonos su ruginiais miltais ir saulėgrąžomis.</w:t>
      </w:r>
      <w:r w:rsidR="00781875">
        <w:rPr>
          <w:rFonts w:ascii="Calibri" w:eastAsia="Calibri" w:hAnsi="Calibri" w:cs="Calibri"/>
          <w:sz w:val="22"/>
          <w:szCs w:val="22"/>
        </w:rPr>
        <w:t xml:space="preserve"> O toliau numatyti pakeitimai </w:t>
      </w:r>
      <w:r w:rsidR="001914E8">
        <w:rPr>
          <w:rFonts w:ascii="Calibri" w:eastAsia="Calibri" w:hAnsi="Calibri" w:cs="Calibri"/>
          <w:sz w:val="22"/>
          <w:szCs w:val="22"/>
        </w:rPr>
        <w:t>šešiems kitiems „Lietuvos kepėjo“</w:t>
      </w:r>
      <w:r w:rsidR="00582B47">
        <w:rPr>
          <w:rFonts w:ascii="Calibri" w:eastAsia="Calibri" w:hAnsi="Calibri" w:cs="Calibri"/>
          <w:sz w:val="22"/>
          <w:szCs w:val="22"/>
        </w:rPr>
        <w:t xml:space="preserve"> </w:t>
      </w:r>
      <w:r w:rsidR="00781875">
        <w:rPr>
          <w:rFonts w:ascii="Calibri" w:eastAsia="Calibri" w:hAnsi="Calibri" w:cs="Calibri"/>
          <w:sz w:val="22"/>
          <w:szCs w:val="22"/>
        </w:rPr>
        <w:t xml:space="preserve">gaminamiems batonams ir duonos gaminiams. </w:t>
      </w:r>
    </w:p>
    <w:p w14:paraId="603D9BDD" w14:textId="34A22371" w:rsidR="004B2FFA" w:rsidRDefault="004567C0">
      <w:pPr>
        <w:spacing w:after="240"/>
        <w:jc w:val="both"/>
        <w:rPr>
          <w:rFonts w:ascii="Calibri" w:eastAsia="Calibri" w:hAnsi="Calibri" w:cs="Calibri"/>
          <w:sz w:val="22"/>
          <w:szCs w:val="22"/>
        </w:rPr>
      </w:pPr>
      <w:r>
        <w:rPr>
          <w:rFonts w:ascii="Calibri" w:eastAsia="Calibri" w:hAnsi="Calibri" w:cs="Calibri"/>
          <w:sz w:val="22"/>
          <w:szCs w:val="22"/>
        </w:rPr>
        <w:t>„Duonos gaminių sudėčių keitimo procesas vyksta nuosekliai. Pirmiausia yra nusprendžiama, kokie produktai bus tobulinami, vėliau – kokiomis proporcijomis turi būti atliekami produktų receptūrų pakeitimai. Galiausiai vykdoma band</w:t>
      </w:r>
      <w:r w:rsidR="00800DAA">
        <w:rPr>
          <w:rFonts w:ascii="Calibri" w:eastAsia="Calibri" w:hAnsi="Calibri" w:cs="Calibri"/>
          <w:sz w:val="22"/>
          <w:szCs w:val="22"/>
        </w:rPr>
        <w:t>omųjų</w:t>
      </w:r>
      <w:r>
        <w:rPr>
          <w:rFonts w:ascii="Calibri" w:eastAsia="Calibri" w:hAnsi="Calibri" w:cs="Calibri"/>
          <w:sz w:val="22"/>
          <w:szCs w:val="22"/>
        </w:rPr>
        <w:t xml:space="preserve"> produktų gamyba“, – pasakoja įmonės „Lietuvos kepėjas“ kokybės ir kontrolės vadovė Erika Žemgulytė.</w:t>
      </w:r>
    </w:p>
    <w:p w14:paraId="36914973" w14:textId="062B301D" w:rsidR="004B2FFA" w:rsidRPr="00781875" w:rsidRDefault="004567C0">
      <w:pPr>
        <w:spacing w:after="240"/>
        <w:jc w:val="both"/>
        <w:rPr>
          <w:rFonts w:ascii="Calibri" w:eastAsia="Calibri" w:hAnsi="Calibri" w:cs="Calibri"/>
          <w:sz w:val="22"/>
          <w:szCs w:val="22"/>
        </w:rPr>
      </w:pPr>
      <w:r>
        <w:rPr>
          <w:rFonts w:ascii="Calibri" w:eastAsia="Calibri" w:hAnsi="Calibri" w:cs="Calibri"/>
          <w:sz w:val="22"/>
          <w:szCs w:val="22"/>
        </w:rPr>
        <w:t>Tiekėjai bei „Lidl“ siekia, kad mažinant cukraus ar druskos kiekį maisto produktuose vartotojai nepajaustų skonio</w:t>
      </w:r>
      <w:r w:rsidR="00800DAA">
        <w:rPr>
          <w:rFonts w:ascii="Calibri" w:eastAsia="Calibri" w:hAnsi="Calibri" w:cs="Calibri"/>
          <w:sz w:val="22"/>
          <w:szCs w:val="22"/>
        </w:rPr>
        <w:t xml:space="preserve"> ir kitų produkto</w:t>
      </w:r>
      <w:r>
        <w:rPr>
          <w:rFonts w:ascii="Calibri" w:eastAsia="Calibri" w:hAnsi="Calibri" w:cs="Calibri"/>
          <w:sz w:val="22"/>
          <w:szCs w:val="22"/>
        </w:rPr>
        <w:t xml:space="preserve"> savybių skirtumų. Tam bendrovė vykdo produktų vidinę bei išorinę juslinę degustaciją, pažymi E. Žemgulytė. Jos metu įmonės vertintojai nustato, ar sensorinės </w:t>
      </w:r>
      <w:r w:rsidRPr="00800DAA">
        <w:rPr>
          <w:rFonts w:ascii="Calibri" w:eastAsia="Calibri" w:hAnsi="Calibri" w:cs="Calibri"/>
          <w:sz w:val="22"/>
          <w:szCs w:val="22"/>
        </w:rPr>
        <w:t>band</w:t>
      </w:r>
      <w:r w:rsidR="00800DAA">
        <w:rPr>
          <w:rFonts w:ascii="Calibri" w:eastAsia="Calibri" w:hAnsi="Calibri" w:cs="Calibri"/>
          <w:sz w:val="22"/>
          <w:szCs w:val="22"/>
        </w:rPr>
        <w:t>omojo</w:t>
      </w:r>
      <w:r>
        <w:rPr>
          <w:rFonts w:ascii="Calibri" w:eastAsia="Calibri" w:hAnsi="Calibri" w:cs="Calibri"/>
          <w:sz w:val="22"/>
          <w:szCs w:val="22"/>
        </w:rPr>
        <w:t xml:space="preserve"> produkto savybės nėra prastesnės už dabar tiekiamą produktą. </w:t>
      </w:r>
    </w:p>
    <w:p w14:paraId="7EBB8449" w14:textId="7D3CE4F2" w:rsidR="004B2FFA" w:rsidRPr="009F2EF0" w:rsidRDefault="004567C0">
      <w:pPr>
        <w:spacing w:after="240"/>
        <w:jc w:val="both"/>
        <w:rPr>
          <w:rFonts w:ascii="Calibri" w:eastAsia="Calibri" w:hAnsi="Calibri" w:cs="Calibri"/>
          <w:sz w:val="22"/>
          <w:szCs w:val="22"/>
        </w:rPr>
      </w:pPr>
      <w:r>
        <w:rPr>
          <w:rFonts w:ascii="Calibri" w:eastAsia="Calibri" w:hAnsi="Calibri" w:cs="Calibri"/>
          <w:sz w:val="22"/>
          <w:szCs w:val="22"/>
        </w:rPr>
        <w:t>Teigiamą įvertinimą gavę produktai yra siunčiami į nepriklausomą Kauno technologijos universiteto Maisto instituto Juslinės analizės mokslo laboratoriją. Joje specialistai vykdo akl</w:t>
      </w:r>
      <w:r w:rsidR="00F71B96">
        <w:rPr>
          <w:rFonts w:ascii="Calibri" w:eastAsia="Calibri" w:hAnsi="Calibri" w:cs="Calibri"/>
          <w:sz w:val="22"/>
          <w:szCs w:val="22"/>
        </w:rPr>
        <w:t>ąjį</w:t>
      </w:r>
      <w:r>
        <w:rPr>
          <w:rFonts w:ascii="Calibri" w:eastAsia="Calibri" w:hAnsi="Calibri" w:cs="Calibri"/>
          <w:sz w:val="22"/>
          <w:szCs w:val="22"/>
        </w:rPr>
        <w:t xml:space="preserve"> ragavim</w:t>
      </w:r>
      <w:r w:rsidR="00F71B96">
        <w:rPr>
          <w:rFonts w:ascii="Calibri" w:eastAsia="Calibri" w:hAnsi="Calibri" w:cs="Calibri"/>
          <w:sz w:val="22"/>
          <w:szCs w:val="22"/>
        </w:rPr>
        <w:t>ą</w:t>
      </w:r>
      <w:r>
        <w:rPr>
          <w:rFonts w:ascii="Calibri" w:eastAsia="Calibri" w:hAnsi="Calibri" w:cs="Calibri"/>
          <w:sz w:val="22"/>
          <w:szCs w:val="22"/>
        </w:rPr>
        <w:t xml:space="preserve"> (angl. blind tasting), leidžian</w:t>
      </w:r>
      <w:r w:rsidR="00F71B96">
        <w:rPr>
          <w:rFonts w:ascii="Calibri" w:eastAsia="Calibri" w:hAnsi="Calibri" w:cs="Calibri"/>
          <w:sz w:val="22"/>
          <w:szCs w:val="22"/>
        </w:rPr>
        <w:t>tį</w:t>
      </w:r>
      <w:r>
        <w:rPr>
          <w:rFonts w:ascii="Calibri" w:eastAsia="Calibri" w:hAnsi="Calibri" w:cs="Calibri"/>
          <w:sz w:val="22"/>
          <w:szCs w:val="22"/>
        </w:rPr>
        <w:t xml:space="preserve"> nešališkai </w:t>
      </w:r>
      <w:r w:rsidRPr="009F2EF0">
        <w:rPr>
          <w:rFonts w:ascii="Calibri" w:eastAsia="Calibri" w:hAnsi="Calibri" w:cs="Calibri"/>
          <w:sz w:val="22"/>
          <w:szCs w:val="22"/>
        </w:rPr>
        <w:t>pamatuoti receptūros pakeitimo sėkmę, įvertinti maisto produkto skonį, kvapą, tekstūrą, sako K. Lebednikas.</w:t>
      </w:r>
    </w:p>
    <w:p w14:paraId="7ACED79B" w14:textId="2CF10D2E" w:rsidR="004B2FFA" w:rsidRDefault="00283114">
      <w:pPr>
        <w:spacing w:after="240"/>
        <w:jc w:val="both"/>
        <w:rPr>
          <w:rFonts w:ascii="Calibri" w:eastAsia="Calibri" w:hAnsi="Calibri" w:cs="Calibri"/>
          <w:sz w:val="22"/>
          <w:szCs w:val="22"/>
        </w:rPr>
      </w:pPr>
      <w:r w:rsidRPr="009F2EF0">
        <w:rPr>
          <w:rFonts w:ascii="Calibri" w:eastAsia="Calibri" w:hAnsi="Calibri" w:cs="Calibri"/>
          <w:sz w:val="22"/>
          <w:szCs w:val="22"/>
        </w:rPr>
        <w:t xml:space="preserve">Atlikus šiuos tyrimus ir patvirtinus </w:t>
      </w:r>
      <w:r w:rsidR="00563674" w:rsidRPr="009F2EF0">
        <w:rPr>
          <w:rFonts w:ascii="Calibri" w:eastAsia="Calibri" w:hAnsi="Calibri" w:cs="Calibri"/>
          <w:sz w:val="22"/>
          <w:szCs w:val="22"/>
        </w:rPr>
        <w:t>ingredientų</w:t>
      </w:r>
      <w:r w:rsidRPr="009F2EF0">
        <w:rPr>
          <w:rFonts w:ascii="Calibri" w:eastAsia="Calibri" w:hAnsi="Calibri" w:cs="Calibri"/>
          <w:sz w:val="22"/>
          <w:szCs w:val="22"/>
        </w:rPr>
        <w:t xml:space="preserve"> pakeitimus</w:t>
      </w:r>
      <w:r w:rsidR="00563674" w:rsidRPr="009F2EF0">
        <w:rPr>
          <w:rFonts w:ascii="Calibri" w:eastAsia="Calibri" w:hAnsi="Calibri" w:cs="Calibri"/>
          <w:sz w:val="22"/>
          <w:szCs w:val="22"/>
        </w:rPr>
        <w:t>, atitinkamai atnaujinami ant produkto pakuotės esantys duomenys – maistingumo informacija, jei reikia taip pat ir sudedamosios dalys. Sunaudojus senų pakuočių likučius, produktai gaminami pagal naują receptūrą, pakuojami į naujas pakuotes ir išvežiojami į visas „Lidl Lietuva“ parduotuves.</w:t>
      </w:r>
      <w:r w:rsidR="009F2EF0">
        <w:rPr>
          <w:rFonts w:ascii="Calibri" w:eastAsia="Calibri" w:hAnsi="Calibri" w:cs="Calibri"/>
          <w:sz w:val="22"/>
          <w:szCs w:val="22"/>
        </w:rPr>
        <w:t xml:space="preserve"> </w:t>
      </w:r>
    </w:p>
    <w:p w14:paraId="6C325582" w14:textId="1CA23395" w:rsidR="004B2FFA" w:rsidRDefault="00781875">
      <w:pPr>
        <w:spacing w:after="240"/>
        <w:jc w:val="both"/>
        <w:rPr>
          <w:rFonts w:ascii="Calibri" w:eastAsia="Calibri" w:hAnsi="Calibri" w:cs="Calibri"/>
          <w:sz w:val="22"/>
          <w:szCs w:val="22"/>
        </w:rPr>
      </w:pPr>
      <w:r>
        <w:rPr>
          <w:rFonts w:ascii="Calibri" w:eastAsia="Calibri" w:hAnsi="Calibri" w:cs="Calibri"/>
          <w:sz w:val="22"/>
          <w:szCs w:val="22"/>
        </w:rPr>
        <w:t>Prekybos tinklas</w:t>
      </w:r>
      <w:r w:rsidR="00563674">
        <w:rPr>
          <w:rFonts w:ascii="Calibri" w:eastAsia="Calibri" w:hAnsi="Calibri" w:cs="Calibri"/>
          <w:sz w:val="22"/>
          <w:szCs w:val="22"/>
        </w:rPr>
        <w:t xml:space="preserve"> </w:t>
      </w:r>
      <w:r w:rsidR="000D26BC">
        <w:rPr>
          <w:rFonts w:ascii="Calibri" w:eastAsia="Calibri" w:hAnsi="Calibri" w:cs="Calibri"/>
          <w:sz w:val="22"/>
          <w:szCs w:val="22"/>
        </w:rPr>
        <w:t xml:space="preserve">siekia įvairių kategorijų privačių prekės ženklų gaminiuose sumažinti pridėtinio cukraus ir pridėtinės druskos kiekį bent 20 proc. </w:t>
      </w:r>
      <w:r w:rsidR="00667425">
        <w:rPr>
          <w:rFonts w:ascii="Calibri" w:eastAsia="Calibri" w:hAnsi="Calibri" w:cs="Calibri"/>
          <w:sz w:val="22"/>
          <w:szCs w:val="22"/>
        </w:rPr>
        <w:t xml:space="preserve">iki 2025 metų pabaigos. </w:t>
      </w:r>
      <w:r w:rsidR="000D26BC">
        <w:rPr>
          <w:rFonts w:ascii="Calibri" w:eastAsia="Calibri" w:hAnsi="Calibri" w:cs="Calibri"/>
          <w:sz w:val="22"/>
          <w:szCs w:val="22"/>
        </w:rPr>
        <w:t>T</w:t>
      </w:r>
      <w:r w:rsidR="00667425">
        <w:rPr>
          <w:rFonts w:ascii="Calibri" w:eastAsia="Calibri" w:hAnsi="Calibri" w:cs="Calibri"/>
          <w:sz w:val="22"/>
          <w:szCs w:val="22"/>
        </w:rPr>
        <w:t>ą „Lidl“ daro vadovaudamasis savo sveikatai palankesnių produktų kūrimo strategija ir</w:t>
      </w:r>
      <w:r w:rsidR="00563674">
        <w:rPr>
          <w:rFonts w:ascii="Calibri" w:eastAsia="Calibri" w:hAnsi="Calibri" w:cs="Calibri"/>
          <w:sz w:val="22"/>
          <w:szCs w:val="22"/>
        </w:rPr>
        <w:t xml:space="preserve"> </w:t>
      </w:r>
      <w:r>
        <w:rPr>
          <w:rFonts w:ascii="Calibri" w:eastAsia="Calibri" w:hAnsi="Calibri" w:cs="Calibri"/>
          <w:sz w:val="22"/>
          <w:szCs w:val="22"/>
        </w:rPr>
        <w:t>reguliari</w:t>
      </w:r>
      <w:r w:rsidR="00667425">
        <w:rPr>
          <w:rFonts w:ascii="Calibri" w:eastAsia="Calibri" w:hAnsi="Calibri" w:cs="Calibri"/>
          <w:sz w:val="22"/>
          <w:szCs w:val="22"/>
        </w:rPr>
        <w:t xml:space="preserve">ai skaičiuoja, </w:t>
      </w:r>
      <w:r>
        <w:rPr>
          <w:rFonts w:ascii="Calibri" w:eastAsia="Calibri" w:hAnsi="Calibri" w:cs="Calibri"/>
          <w:sz w:val="22"/>
          <w:szCs w:val="22"/>
        </w:rPr>
        <w:t>kaip sekasi siekti užsibrėžtų tikslų</w:t>
      </w:r>
      <w:r w:rsidRPr="00781875">
        <w:rPr>
          <w:rFonts w:ascii="Calibri" w:eastAsia="Calibri" w:hAnsi="Calibri" w:cs="Calibri"/>
          <w:sz w:val="22"/>
          <w:szCs w:val="22"/>
        </w:rPr>
        <w:t>.</w:t>
      </w:r>
      <w:r>
        <w:rPr>
          <w:rFonts w:ascii="Calibri" w:eastAsia="Calibri" w:hAnsi="Calibri" w:cs="Calibri"/>
          <w:sz w:val="22"/>
          <w:szCs w:val="22"/>
        </w:rPr>
        <w:t xml:space="preserve"> </w:t>
      </w:r>
    </w:p>
    <w:p w14:paraId="62075456" w14:textId="77777777" w:rsidR="004B2FFA" w:rsidRDefault="004567C0">
      <w:pPr>
        <w:spacing w:after="240"/>
        <w:jc w:val="both"/>
        <w:rPr>
          <w:rFonts w:ascii="Calibri" w:eastAsia="Calibri" w:hAnsi="Calibri" w:cs="Calibri"/>
          <w:sz w:val="22"/>
          <w:szCs w:val="22"/>
        </w:rPr>
      </w:pPr>
      <w:r>
        <w:rPr>
          <w:rFonts w:ascii="Calibri" w:eastAsia="Calibri" w:hAnsi="Calibri" w:cs="Calibri"/>
          <w:sz w:val="22"/>
          <w:szCs w:val="22"/>
        </w:rPr>
        <w:t>Lietuvoje iš viso veikia 61 „Lidl“ prekybos tinklo parduotuvė 24-uose šalies miestuose – Vilniuje, Kaune, Klaipėdoje, Šiauliuose, Alytuje, Marijampolėje, Kėdainiuose, Telšiuose, Kretingoje, Mažeikiuose, Tauragėje, Jonavoje, Panevėžyje, Ukmergėje, Utenoje, Plungėje, Palangoje, Elektrėnuose, Visagine, Šilutėje, Radviliškyje, Vilkaviškyje, Druskininkuose bei Rokiškyje.</w:t>
      </w:r>
    </w:p>
    <w:p w14:paraId="533988EB" w14:textId="77777777" w:rsidR="004B2FFA" w:rsidRDefault="004567C0">
      <w:pPr>
        <w:rPr>
          <w:rFonts w:ascii="Calibri" w:eastAsia="Calibri" w:hAnsi="Calibri" w:cs="Calibri"/>
          <w:sz w:val="20"/>
          <w:szCs w:val="20"/>
          <w:highlight w:val="white"/>
        </w:rPr>
      </w:pPr>
      <w:r>
        <w:rPr>
          <w:rFonts w:ascii="Calibri" w:eastAsia="Calibri" w:hAnsi="Calibri" w:cs="Calibri"/>
          <w:b/>
          <w:sz w:val="20"/>
          <w:szCs w:val="20"/>
          <w:highlight w:val="white"/>
        </w:rPr>
        <w:t>Daugiau informacijos:</w:t>
      </w:r>
    </w:p>
    <w:p w14:paraId="61468DBD" w14:textId="77777777" w:rsidR="004B2FFA" w:rsidRDefault="004567C0">
      <w:pPr>
        <w:rPr>
          <w:rFonts w:ascii="Calibri" w:eastAsia="Calibri" w:hAnsi="Calibri" w:cs="Calibri"/>
          <w:sz w:val="20"/>
          <w:szCs w:val="20"/>
          <w:highlight w:val="white"/>
        </w:rPr>
      </w:pPr>
      <w:r>
        <w:rPr>
          <w:rFonts w:ascii="Calibri" w:eastAsia="Calibri" w:hAnsi="Calibri" w:cs="Calibri"/>
          <w:sz w:val="20"/>
          <w:szCs w:val="20"/>
          <w:highlight w:val="white"/>
        </w:rPr>
        <w:t>Rasa Didjurgytė</w:t>
      </w:r>
    </w:p>
    <w:p w14:paraId="6AB87ADA" w14:textId="77777777" w:rsidR="004B2FFA" w:rsidRDefault="004567C0">
      <w:pPr>
        <w:rPr>
          <w:rFonts w:ascii="Calibri" w:eastAsia="Calibri" w:hAnsi="Calibri" w:cs="Calibri"/>
          <w:sz w:val="20"/>
          <w:szCs w:val="20"/>
          <w:highlight w:val="white"/>
        </w:rPr>
      </w:pPr>
      <w:r>
        <w:rPr>
          <w:rFonts w:ascii="Calibri" w:eastAsia="Calibri" w:hAnsi="Calibri" w:cs="Calibri"/>
          <w:sz w:val="20"/>
          <w:szCs w:val="20"/>
          <w:highlight w:val="white"/>
        </w:rPr>
        <w:t>Korporatyvinių reikalų ir komunikacijos departamentas</w:t>
      </w:r>
    </w:p>
    <w:p w14:paraId="424DEC50" w14:textId="77777777" w:rsidR="004B2FFA" w:rsidRDefault="004567C0">
      <w:pPr>
        <w:rPr>
          <w:rFonts w:ascii="Calibri" w:eastAsia="Calibri" w:hAnsi="Calibri" w:cs="Calibri"/>
          <w:sz w:val="20"/>
          <w:szCs w:val="20"/>
          <w:highlight w:val="white"/>
        </w:rPr>
      </w:pPr>
      <w:r>
        <w:rPr>
          <w:rFonts w:ascii="Calibri" w:eastAsia="Calibri" w:hAnsi="Calibri" w:cs="Calibri"/>
          <w:sz w:val="20"/>
          <w:szCs w:val="20"/>
          <w:highlight w:val="white"/>
        </w:rPr>
        <w:t>UAB „Lidl Lietuva“</w:t>
      </w:r>
    </w:p>
    <w:p w14:paraId="426FA137" w14:textId="77777777" w:rsidR="004B2FFA" w:rsidRDefault="004567C0">
      <w:pPr>
        <w:rPr>
          <w:rFonts w:ascii="Calibri" w:eastAsia="Calibri" w:hAnsi="Calibri" w:cs="Calibri"/>
          <w:sz w:val="20"/>
          <w:szCs w:val="20"/>
          <w:highlight w:val="white"/>
        </w:rPr>
      </w:pPr>
      <w:r>
        <w:rPr>
          <w:rFonts w:ascii="Calibri" w:eastAsia="Calibri" w:hAnsi="Calibri" w:cs="Calibri"/>
          <w:sz w:val="20"/>
          <w:szCs w:val="20"/>
          <w:highlight w:val="white"/>
        </w:rPr>
        <w:t>Mob. tel. +370 670 13305</w:t>
      </w:r>
    </w:p>
    <w:p w14:paraId="4F8880E3" w14:textId="77777777" w:rsidR="004B2FFA" w:rsidRDefault="004567C0">
      <w:pPr>
        <w:rPr>
          <w:rFonts w:ascii="Calibri" w:eastAsia="Calibri" w:hAnsi="Calibri" w:cs="Calibri"/>
          <w:sz w:val="20"/>
          <w:szCs w:val="20"/>
          <w:highlight w:val="white"/>
        </w:rPr>
      </w:pPr>
      <w:r>
        <w:rPr>
          <w:rFonts w:ascii="Calibri" w:eastAsia="Calibri" w:hAnsi="Calibri" w:cs="Calibri"/>
          <w:sz w:val="20"/>
          <w:szCs w:val="20"/>
          <w:highlight w:val="white"/>
        </w:rPr>
        <w:t xml:space="preserve">rasa.didjurgyte@lidl.lt </w:t>
      </w:r>
    </w:p>
    <w:p w14:paraId="42C5705D" w14:textId="77777777" w:rsidR="004B2FFA" w:rsidRDefault="004B2FFA">
      <w:pPr>
        <w:rPr>
          <w:rFonts w:ascii="Calibri" w:eastAsia="Calibri" w:hAnsi="Calibri" w:cs="Calibri"/>
          <w:sz w:val="20"/>
          <w:szCs w:val="20"/>
          <w:highlight w:val="yellow"/>
        </w:rPr>
      </w:pPr>
    </w:p>
    <w:sectPr w:rsidR="004B2FFA">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E87AB" w14:textId="77777777" w:rsidR="0022405A" w:rsidRDefault="004567C0">
      <w:r>
        <w:separator/>
      </w:r>
    </w:p>
  </w:endnote>
  <w:endnote w:type="continuationSeparator" w:id="0">
    <w:p w14:paraId="0AFCC647" w14:textId="77777777" w:rsidR="0022405A" w:rsidRDefault="0045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inionPro-Regular">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News Gothic Bd BT Reg">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8231" w14:textId="77777777" w:rsidR="004B2FFA" w:rsidRDefault="004567C0">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114300" distR="114300" simplePos="0" relativeHeight="251660288" behindDoc="0" locked="0" layoutInCell="1" hidden="0" allowOverlap="1" wp14:anchorId="7D1D29AE" wp14:editId="62D4EC20">
              <wp:simplePos x="0" y="0"/>
              <wp:positionH relativeFrom="column">
                <wp:posOffset>-76199</wp:posOffset>
              </wp:positionH>
              <wp:positionV relativeFrom="paragraph">
                <wp:posOffset>-406399</wp:posOffset>
              </wp:positionV>
              <wp:extent cx="4225925" cy="606425"/>
              <wp:effectExtent l="0" t="0" r="0" b="0"/>
              <wp:wrapNone/>
              <wp:docPr id="26" name=""/>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2A20A1B9" w14:textId="77777777" w:rsidR="004B2FFA" w:rsidRDefault="004567C0">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7D1D29AE" id="_x0000_s1026" style="position:absolute;margin-left:-6pt;margin-top:-32pt;width:332.75pt;height:4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" filled="f" stroked="f">
              <v:textbox inset="2.53958mm,2.53958mm,2.53958mm,2.53958mm">
                <w:txbxContent>
                  <w:p w14:paraId="2A20A1B9" w14:textId="77777777" w:rsidR="004B2FFA" w:rsidRDefault="004567C0">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1FB2" w14:textId="77777777" w:rsidR="004B2FFA" w:rsidRDefault="004567C0">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s">
          <w:drawing>
            <wp:anchor distT="0" distB="0" distL="114300" distR="114300" simplePos="0" relativeHeight="251661312" behindDoc="0" locked="0" layoutInCell="1" hidden="0" allowOverlap="1" wp14:anchorId="2F29EE4F" wp14:editId="76A81AFF">
              <wp:simplePos x="0" y="0"/>
              <wp:positionH relativeFrom="column">
                <wp:posOffset>-88899</wp:posOffset>
              </wp:positionH>
              <wp:positionV relativeFrom="paragraph">
                <wp:posOffset>-469899</wp:posOffset>
              </wp:positionV>
              <wp:extent cx="4225925" cy="606425"/>
              <wp:effectExtent l="0" t="0" r="0" b="0"/>
              <wp:wrapNone/>
              <wp:docPr id="27" name=""/>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45678D12" w14:textId="77777777" w:rsidR="004B2FFA" w:rsidRDefault="004567C0">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2F29EE4F" id="_x0000_s1027" style="position:absolute;margin-left:-7pt;margin-top:-37pt;width:332.75pt;height:4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" filled="f" stroked="f">
              <v:textbox inset="2.53958mm,2.53958mm,2.53958mm,2.53958mm">
                <w:txbxContent>
                  <w:p w14:paraId="45678D12" w14:textId="77777777" w:rsidR="004B2FFA" w:rsidRDefault="004567C0">
                    <w:pPr>
                      <w:textDirection w:val="btLr"/>
                    </w:pPr>
                    <w:r>
                      <w:rPr>
                        <w:rFonts w:ascii="Calibri" w:eastAsia="Calibri" w:hAnsi="Calibri" w:cs="Calibri"/>
                        <w:b/>
                        <w:smallCaps/>
                        <w:color w:val="FFFFFF"/>
                        <w:sz w:val="48"/>
                      </w:rPr>
                      <w:t xml:space="preserve">INFORMACIJA </w:t>
                    </w:r>
                    <w:r>
                      <w:rPr>
                        <w:rFonts w:ascii="Calibri" w:eastAsia="Calibri" w:hAnsi="Calibri" w:cs="Calibri"/>
                        <w:b/>
                        <w:smallCaps/>
                        <w:color w:val="FFFFFF"/>
                        <w:sz w:val="48"/>
                      </w:rPr>
                      <w:t>ŽINIASKLAIDAI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468D8" w14:textId="77777777" w:rsidR="0022405A" w:rsidRDefault="004567C0">
      <w:r>
        <w:separator/>
      </w:r>
    </w:p>
  </w:footnote>
  <w:footnote w:type="continuationSeparator" w:id="0">
    <w:p w14:paraId="52D683FD" w14:textId="77777777" w:rsidR="0022405A" w:rsidRDefault="0045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2F56" w14:textId="77777777" w:rsidR="004B2FFA" w:rsidRDefault="004567C0">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3FC1CD4F" w14:textId="77777777" w:rsidR="004B2FFA" w:rsidRDefault="004B2FFA">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E2069" w14:textId="77777777" w:rsidR="004B2FFA" w:rsidRDefault="004567C0">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64036B38" wp14:editId="72352D71">
          <wp:simplePos x="0" y="0"/>
          <wp:positionH relativeFrom="page">
            <wp:align>left</wp:align>
          </wp:positionH>
          <wp:positionV relativeFrom="page">
            <wp:posOffset>40640</wp:posOffset>
          </wp:positionV>
          <wp:extent cx="7559040" cy="10689336"/>
          <wp:effectExtent l="0" t="0" r="0" b="0"/>
          <wp:wrapNone/>
          <wp:docPr id="29"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BB95" w14:textId="77777777" w:rsidR="004B2FFA" w:rsidRDefault="004567C0">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1D736177" wp14:editId="6E6EE3E6">
          <wp:simplePos x="0" y="0"/>
          <wp:positionH relativeFrom="page">
            <wp:posOffset>0</wp:posOffset>
          </wp:positionH>
          <wp:positionV relativeFrom="page">
            <wp:posOffset>3937</wp:posOffset>
          </wp:positionV>
          <wp:extent cx="7559040" cy="10689336"/>
          <wp:effectExtent l="0" t="0" r="0" b="0"/>
          <wp:wrapNone/>
          <wp:docPr id="28"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FA"/>
    <w:rsid w:val="00037A32"/>
    <w:rsid w:val="000D26BC"/>
    <w:rsid w:val="00125A4F"/>
    <w:rsid w:val="001914E8"/>
    <w:rsid w:val="001D447B"/>
    <w:rsid w:val="0022405A"/>
    <w:rsid w:val="00283114"/>
    <w:rsid w:val="004567C0"/>
    <w:rsid w:val="004A7E42"/>
    <w:rsid w:val="004B2FFA"/>
    <w:rsid w:val="00563674"/>
    <w:rsid w:val="00582B47"/>
    <w:rsid w:val="0062117F"/>
    <w:rsid w:val="00667425"/>
    <w:rsid w:val="006F27E9"/>
    <w:rsid w:val="00781875"/>
    <w:rsid w:val="007E6B8C"/>
    <w:rsid w:val="00800DAA"/>
    <w:rsid w:val="008460EC"/>
    <w:rsid w:val="009A4B45"/>
    <w:rsid w:val="009A4CD2"/>
    <w:rsid w:val="009F2EF0"/>
    <w:rsid w:val="00A20D4A"/>
    <w:rsid w:val="00A62417"/>
    <w:rsid w:val="00B46B37"/>
    <w:rsid w:val="00BB12DF"/>
    <w:rsid w:val="00F3230B"/>
    <w:rsid w:val="00F32E72"/>
    <w:rsid w:val="00F35D0E"/>
    <w:rsid w:val="00F7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E692"/>
  <w15:docId w15:val="{80AAC3C1-E659-4D61-BA3A-CE2B5542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9A777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wyAvPkcesOEZiM6iO4BNcpEnsQ==">AMUW2mVWq2FNp/5mEoD+RTsY5+9gnCuvN7syUvGDGjJpRo/5fHpazjeo0sZ647PfjTKlJ/Am27OIShK8AAN4RW/CCXIKPw3zd3TYdsRsl+nWivJdsw4jcFc=</go:docsCustomData>
</go:gDocsCustomXmlDataStorage>
</file>

<file path=customXml/itemProps1.xml><?xml version="1.0" encoding="utf-8"?>
<ds:datastoreItem xmlns:ds="http://schemas.openxmlformats.org/officeDocument/2006/customXml" ds:itemID="{7ACC0228-D412-492F-AEDA-A69FF68466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Rasa Didjurgytė</cp:lastModifiedBy>
  <cp:revision>5</cp:revision>
  <dcterms:created xsi:type="dcterms:W3CDTF">2022-04-06T13:41:00Z</dcterms:created>
  <dcterms:modified xsi:type="dcterms:W3CDTF">2022-04-07T06:16:00Z</dcterms:modified>
</cp:coreProperties>
</file>