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5A318E8F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160D70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160D70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160D70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160D70" w:rsidRPr="00160D70">
        <w:rPr>
          <w:rFonts w:asciiTheme="minorHAnsi" w:hAnsiTheme="minorHAnsi" w:cstheme="minorHAnsi"/>
          <w:sz w:val="22"/>
          <w:szCs w:val="22"/>
          <w:lang w:val="lt-LT"/>
        </w:rPr>
        <w:t xml:space="preserve">sausio </w:t>
      </w:r>
      <w:r w:rsidR="00160D70" w:rsidRPr="00160D70">
        <w:rPr>
          <w:rFonts w:asciiTheme="minorHAnsi" w:hAnsiTheme="minorHAnsi" w:cstheme="minorHAnsi"/>
          <w:sz w:val="22"/>
          <w:szCs w:val="22"/>
          <w:lang w:val="en-GB"/>
        </w:rPr>
        <w:t>31</w:t>
      </w:r>
      <w:r w:rsidR="00015C06" w:rsidRPr="00160D70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305D5B7" w14:textId="76A94941" w:rsidR="000D02C5" w:rsidRPr="0064756C" w:rsidRDefault="04BD4D57" w:rsidP="477B0C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477B0C9F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Ne tik pirkinių, bet ir kokybiškos kavos</w:t>
      </w:r>
      <w:r w:rsidR="142B63B3" w:rsidRPr="477B0C9F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puodelio</w:t>
      </w:r>
      <w:r w:rsidR="000D02C5" w:rsidRPr="477B0C9F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: startuoja </w:t>
      </w:r>
      <w:r w:rsidR="4B88A446" w:rsidRPr="477B0C9F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projektas</w:t>
      </w:r>
      <w:r w:rsidR="000D02C5" w:rsidRPr="477B0C9F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„Atvyk į „Lidl“ kavos“</w:t>
      </w:r>
    </w:p>
    <w:p w14:paraId="5B895F39" w14:textId="77777777" w:rsidR="0002079D" w:rsidRPr="0064756C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2B1D233D" w14:textId="6FDFFDFD" w:rsidR="00BC398E" w:rsidRPr="003B4CE3" w:rsidRDefault="00DD6BB3" w:rsidP="477B0C9F">
      <w:pPr>
        <w:spacing w:after="24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477B0C9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Paskutinį žiemos mėnesį visose Lietuvoje veikiančiose „Lidl“ parduotuvėse startuoja </w:t>
      </w:r>
      <w:r w:rsidR="2E6613FD" w:rsidRPr="477B0C9F">
        <w:rPr>
          <w:rFonts w:asciiTheme="minorHAnsi" w:hAnsiTheme="minorHAnsi" w:cstheme="minorBidi"/>
          <w:b/>
          <w:bCs/>
          <w:sz w:val="22"/>
          <w:szCs w:val="22"/>
          <w:lang w:val="lt-LT"/>
        </w:rPr>
        <w:t>projektas</w:t>
      </w:r>
      <w:r w:rsidRPr="477B0C9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„Atvyk į „Lidl“ kavos“. </w:t>
      </w:r>
      <w:r w:rsidR="75AB0B1F" w:rsidRPr="477B0C9F">
        <w:rPr>
          <w:rFonts w:asciiTheme="minorHAnsi" w:hAnsiTheme="minorHAnsi" w:cstheme="minorBidi"/>
          <w:b/>
          <w:bCs/>
          <w:sz w:val="22"/>
          <w:szCs w:val="22"/>
          <w:lang w:val="lt-LT"/>
        </w:rPr>
        <w:t>P</w:t>
      </w:r>
      <w:r w:rsidRPr="477B0C9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rekybos tinklo klientai apsipirkdami </w:t>
      </w:r>
      <w:r w:rsidR="60716929" w:rsidRPr="477B0C9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bet kurioje parduotuvėje </w:t>
      </w:r>
      <w:r w:rsidRPr="477B0C9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galės mėgautis </w:t>
      </w:r>
      <w:r w:rsidR="007A12A1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atnaujintu </w:t>
      </w:r>
      <w:r w:rsidRPr="477B0C9F">
        <w:rPr>
          <w:rFonts w:asciiTheme="minorHAnsi" w:hAnsiTheme="minorHAnsi" w:cstheme="minorBidi"/>
          <w:b/>
          <w:bCs/>
          <w:sz w:val="22"/>
          <w:szCs w:val="22"/>
          <w:lang w:val="lt-LT"/>
        </w:rPr>
        <w:t>kav</w:t>
      </w:r>
      <w:r w:rsidR="007A12A1">
        <w:rPr>
          <w:rFonts w:asciiTheme="minorHAnsi" w:hAnsiTheme="minorHAnsi" w:cstheme="minorBidi"/>
          <w:b/>
          <w:bCs/>
          <w:sz w:val="22"/>
          <w:szCs w:val="22"/>
          <w:lang w:val="lt-LT"/>
        </w:rPr>
        <w:t>os skoniu</w:t>
      </w:r>
      <w:r w:rsidRPr="477B0C9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iš </w:t>
      </w:r>
      <w:r w:rsidR="008C20C0" w:rsidRPr="477B0C9F">
        <w:rPr>
          <w:rFonts w:asciiTheme="minorHAnsi" w:hAnsiTheme="minorHAnsi" w:cstheme="minorBidi"/>
          <w:b/>
          <w:bCs/>
          <w:sz w:val="22"/>
          <w:szCs w:val="22"/>
          <w:lang w:val="lt-LT"/>
        </w:rPr>
        <w:t>a</w:t>
      </w:r>
      <w:r w:rsidRPr="477B0C9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rabika kavos pupelių ar pasiimti puodelį gėrimo vykstant namo. </w:t>
      </w:r>
    </w:p>
    <w:p w14:paraId="2D5A5ADC" w14:textId="2CFF4A48" w:rsidR="005B5D53" w:rsidRPr="00A37DF3" w:rsidRDefault="00DD6BB3" w:rsidP="477B0C9F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Įsigyti „Lidl“ privataus prekės ženklo kavos bus galima </w:t>
      </w:r>
      <w:r w:rsidR="008C20C0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tik įėjus į parduotuvę, kur </w:t>
      </w:r>
      <w:r w:rsidR="00E53A72" w:rsidRPr="477B0C9F">
        <w:rPr>
          <w:rFonts w:asciiTheme="minorHAnsi" w:hAnsiTheme="minorHAnsi" w:cstheme="minorBidi"/>
          <w:sz w:val="22"/>
          <w:szCs w:val="22"/>
          <w:lang w:val="lt-LT"/>
        </w:rPr>
        <w:t>pirkėjų lauk</w:t>
      </w:r>
      <w:r w:rsidR="5489A2BB" w:rsidRPr="477B0C9F">
        <w:rPr>
          <w:rFonts w:asciiTheme="minorHAnsi" w:hAnsiTheme="minorHAnsi" w:cstheme="minorBidi"/>
          <w:sz w:val="22"/>
          <w:szCs w:val="22"/>
          <w:lang w:val="lt-LT"/>
        </w:rPr>
        <w:t>ia</w:t>
      </w:r>
      <w:r w:rsidR="008C20C0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 specialūs kavos aparatai. Vien</w:t>
      </w:r>
      <w:r w:rsidR="00D25627" w:rsidRPr="477B0C9F">
        <w:rPr>
          <w:rFonts w:asciiTheme="minorHAnsi" w:hAnsiTheme="minorHAnsi" w:cstheme="minorBidi"/>
          <w:sz w:val="22"/>
          <w:szCs w:val="22"/>
          <w:lang w:val="lt-LT"/>
        </w:rPr>
        <w:t>o kavos puodelio kaina siek</w:t>
      </w:r>
      <w:r w:rsidR="4953D02B" w:rsidRPr="477B0C9F">
        <w:rPr>
          <w:rFonts w:asciiTheme="minorHAnsi" w:hAnsiTheme="minorHAnsi" w:cstheme="minorBidi"/>
          <w:sz w:val="22"/>
          <w:szCs w:val="22"/>
          <w:lang w:val="lt-LT"/>
        </w:rPr>
        <w:t>ia</w:t>
      </w:r>
      <w:r w:rsidR="00D25627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 0,60 Eur centų, </w:t>
      </w:r>
      <w:r w:rsidR="001D1ECE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o </w:t>
      </w:r>
      <w:r w:rsidR="002141EA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atsiskaityti galima naudojantis </w:t>
      </w:r>
      <w:r w:rsidR="001D1ECE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banko </w:t>
      </w:r>
      <w:r w:rsidR="002141EA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kortele arba grynaisiais pinigais. Be to, </w:t>
      </w:r>
      <w:r w:rsidR="00D25627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mėgautis </w:t>
      </w:r>
      <w:r w:rsidR="002141EA" w:rsidRPr="477B0C9F">
        <w:rPr>
          <w:rFonts w:asciiTheme="minorHAnsi" w:hAnsiTheme="minorHAnsi" w:cstheme="minorBidi"/>
          <w:sz w:val="22"/>
          <w:szCs w:val="22"/>
          <w:lang w:val="lt-LT"/>
        </w:rPr>
        <w:t>kava</w:t>
      </w:r>
      <w:r w:rsidR="00D25627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 turint daugkartinį puodelį bus dar pigiau – </w:t>
      </w:r>
      <w:r w:rsidR="002141EA" w:rsidRPr="477B0C9F">
        <w:rPr>
          <w:rFonts w:asciiTheme="minorHAnsi" w:hAnsiTheme="minorHAnsi" w:cstheme="minorBidi"/>
          <w:sz w:val="22"/>
          <w:szCs w:val="22"/>
          <w:lang w:val="lt-LT"/>
        </w:rPr>
        <w:t>kava kainuos</w:t>
      </w:r>
      <w:r w:rsidR="00D25627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1D1ECE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vos </w:t>
      </w:r>
      <w:r w:rsidR="00D25627" w:rsidRPr="477B0C9F">
        <w:rPr>
          <w:rFonts w:asciiTheme="minorHAnsi" w:hAnsiTheme="minorHAnsi" w:cstheme="minorBidi"/>
          <w:sz w:val="22"/>
          <w:szCs w:val="22"/>
          <w:lang w:val="lt-LT"/>
        </w:rPr>
        <w:t>pusę euro</w:t>
      </w:r>
      <w:r w:rsidR="78865CB1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. </w:t>
      </w:r>
      <w:r w:rsidR="00D25627" w:rsidRPr="477B0C9F">
        <w:rPr>
          <w:rFonts w:asciiTheme="minorHAnsi" w:hAnsiTheme="minorHAnsi" w:cstheme="minorBidi"/>
          <w:sz w:val="22"/>
          <w:szCs w:val="22"/>
          <w:lang w:val="lt-LT"/>
        </w:rPr>
        <w:t>Siūlant pirkėjams gurkšnoti kavą</w:t>
      </w:r>
      <w:r w:rsidR="18AFB7F7" w:rsidRPr="477B0C9F">
        <w:rPr>
          <w:rFonts w:asciiTheme="minorHAnsi" w:hAnsiTheme="minorHAnsi" w:cstheme="minorBidi"/>
          <w:sz w:val="22"/>
          <w:szCs w:val="22"/>
          <w:lang w:val="lt-LT"/>
        </w:rPr>
        <w:t>,</w:t>
      </w:r>
      <w:r w:rsidR="00D25627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 naudojant savo puodelius</w:t>
      </w:r>
      <w:r w:rsidR="2E9387B4" w:rsidRPr="477B0C9F">
        <w:rPr>
          <w:rFonts w:asciiTheme="minorHAnsi" w:hAnsiTheme="minorHAnsi" w:cstheme="minorBidi"/>
          <w:sz w:val="22"/>
          <w:szCs w:val="22"/>
          <w:lang w:val="lt-LT"/>
        </w:rPr>
        <w:t>,</w:t>
      </w:r>
      <w:r w:rsidR="00D25627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 yra skatinamas tvarus jų požiūris į vartojimą ir išteklius</w:t>
      </w:r>
      <w:r w:rsidR="000D02C5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, </w:t>
      </w:r>
      <w:r w:rsidR="0060543E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teigia „Lidl Lietuva“ Korporatyvinių reikalų </w:t>
      </w:r>
      <w:r w:rsidR="000D02C5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ir komunikacijos </w:t>
      </w:r>
      <w:r w:rsidR="0060543E" w:rsidRPr="477B0C9F">
        <w:rPr>
          <w:rFonts w:asciiTheme="minorHAnsi" w:hAnsiTheme="minorHAnsi" w:cstheme="minorBidi"/>
          <w:sz w:val="22"/>
          <w:szCs w:val="22"/>
          <w:lang w:val="lt-LT"/>
        </w:rPr>
        <w:t>departamento vadovas Valdas Lopeta</w:t>
      </w:r>
      <w:r w:rsidR="00D25627" w:rsidRPr="477B0C9F">
        <w:rPr>
          <w:rFonts w:asciiTheme="minorHAnsi" w:hAnsiTheme="minorHAnsi" w:cstheme="minorBidi"/>
          <w:sz w:val="22"/>
          <w:szCs w:val="22"/>
          <w:lang w:val="lt-LT"/>
        </w:rPr>
        <w:t xml:space="preserve">. </w:t>
      </w:r>
    </w:p>
    <w:p w14:paraId="718813CD" w14:textId="7D166AA0" w:rsidR="006214A1" w:rsidRPr="003B4CE3" w:rsidRDefault="003B4CE3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Išskirtinis</w:t>
      </w:r>
      <w:r w:rsidR="005B5D53" w:rsidRPr="003B4CE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arabika</w:t>
      </w:r>
      <w:r w:rsidR="00042A24" w:rsidRPr="003B4CE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kavos skonis</w:t>
      </w:r>
      <w:r w:rsidR="002E0AA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jo kilmė</w:t>
      </w:r>
    </w:p>
    <w:p w14:paraId="341288CE" w14:textId="3D218317" w:rsidR="00042A24" w:rsidRPr="003B4CE3" w:rsidRDefault="00042A2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B4CE3">
        <w:rPr>
          <w:rFonts w:asciiTheme="minorHAnsi" w:hAnsiTheme="minorHAnsi" w:cstheme="minorHAnsi"/>
          <w:sz w:val="22"/>
          <w:szCs w:val="22"/>
          <w:lang w:val="lt-LT"/>
        </w:rPr>
        <w:t xml:space="preserve">Pirmoji „Lidl“ privataus prekės ženklo kavą išbandė šio gėrimo ekspertė ir turinio kūrėja Ieva Krikštaponytė. </w:t>
      </w:r>
      <w:r w:rsidR="005B5D53" w:rsidRPr="003B4CE3">
        <w:rPr>
          <w:rFonts w:asciiTheme="minorHAnsi" w:hAnsiTheme="minorHAnsi" w:cstheme="minorHAnsi"/>
          <w:sz w:val="22"/>
          <w:szCs w:val="22"/>
          <w:lang w:val="lt-LT"/>
        </w:rPr>
        <w:t>Iš kitų ragautų kavos gėrimų, pasak jos, „Lidl“ kava išsiskyrė savo švelniu skoniu ir saldumu</w:t>
      </w:r>
      <w:r w:rsidR="003B4CE3" w:rsidRPr="003B4CE3">
        <w:rPr>
          <w:rFonts w:asciiTheme="minorHAnsi" w:hAnsiTheme="minorHAnsi" w:cstheme="minorHAnsi"/>
          <w:sz w:val="22"/>
          <w:szCs w:val="22"/>
          <w:lang w:val="lt-LT"/>
        </w:rPr>
        <w:t xml:space="preserve">, kuris būdingas arabika kavos pupelėms. </w:t>
      </w:r>
    </w:p>
    <w:p w14:paraId="463450FB" w14:textId="77C475DF" w:rsidR="002E0AAE" w:rsidRDefault="003B4CE3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B4CE3">
        <w:rPr>
          <w:rFonts w:asciiTheme="minorHAnsi" w:hAnsiTheme="minorHAnsi" w:cstheme="minorHAnsi"/>
          <w:sz w:val="22"/>
          <w:szCs w:val="22"/>
          <w:lang w:val="lt-LT"/>
        </w:rPr>
        <w:t xml:space="preserve">„Arabika kavos pupelės gali turėti virš tūkstančio skirtingų poskonių, dėl to kiekvieno išgeriamo arabika puodelio skonis gali skirtis, bet sumaišyti jį su kitomis kavos rūšimis – sunku. </w:t>
      </w:r>
      <w:r w:rsidR="009857ED">
        <w:rPr>
          <w:rFonts w:asciiTheme="minorHAnsi" w:hAnsiTheme="minorHAnsi" w:cstheme="minorHAnsi"/>
          <w:sz w:val="22"/>
          <w:szCs w:val="22"/>
          <w:lang w:val="lt-LT"/>
        </w:rPr>
        <w:t>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rabika yra švelnesnė ir saldesnė, o </w:t>
      </w:r>
      <w:r w:rsidR="0054450E">
        <w:rPr>
          <w:rFonts w:asciiTheme="minorHAnsi" w:hAnsiTheme="minorHAnsi" w:cstheme="minorHAnsi"/>
          <w:sz w:val="22"/>
          <w:szCs w:val="22"/>
          <w:lang w:val="lt-LT"/>
        </w:rPr>
        <w:t>Afrikoje ir Arabijos pusiasalyje auginamų robusta kavamedžių pupelių gėrimo skonis daug stipresnis, gan neįprastas lietuviškam skoniui</w:t>
      </w:r>
      <w:r w:rsidR="0054450E" w:rsidRPr="003B4CE3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 w:rsidR="0054450E">
        <w:rPr>
          <w:rFonts w:asciiTheme="minorHAnsi" w:hAnsiTheme="minorHAnsi" w:cstheme="minorHAnsi"/>
          <w:sz w:val="22"/>
          <w:szCs w:val="22"/>
          <w:lang w:val="lt-LT"/>
        </w:rPr>
        <w:t>teigia I. Krikštaponytė.</w:t>
      </w:r>
    </w:p>
    <w:p w14:paraId="61B2A01B" w14:textId="03CCA983" w:rsidR="009857ED" w:rsidRDefault="002E0AAE" w:rsidP="002E0AA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B4CE3">
        <w:rPr>
          <w:rFonts w:asciiTheme="minorHAnsi" w:hAnsiTheme="minorHAnsi" w:cstheme="minorHAnsi"/>
          <w:sz w:val="22"/>
          <w:szCs w:val="22"/>
          <w:lang w:val="lt-LT"/>
        </w:rPr>
        <w:t>„Lidl“ privataus prekės ženklo kav</w:t>
      </w:r>
      <w:r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55290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užauginama </w:t>
      </w:r>
      <w:r w:rsidR="009857ED">
        <w:rPr>
          <w:rFonts w:asciiTheme="minorHAnsi" w:hAnsiTheme="minorHAnsi" w:cstheme="minorHAnsi"/>
          <w:sz w:val="22"/>
          <w:szCs w:val="22"/>
          <w:lang w:val="lt-LT"/>
        </w:rPr>
        <w:t>Pietų ir Centrinėje Amerikoje. Kaip teigia V. Lopeta, pirkėjams yra siūloma tik kokybės sertifikatus turinti kava</w:t>
      </w:r>
      <w:r w:rsidR="0055290F">
        <w:rPr>
          <w:rFonts w:asciiTheme="minorHAnsi" w:hAnsiTheme="minorHAnsi" w:cstheme="minorHAnsi"/>
          <w:sz w:val="22"/>
          <w:szCs w:val="22"/>
          <w:lang w:val="lt-LT"/>
        </w:rPr>
        <w:t xml:space="preserve"> ir jos produktai</w:t>
      </w:r>
      <w:r w:rsidR="009857ED">
        <w:rPr>
          <w:rFonts w:asciiTheme="minorHAnsi" w:hAnsiTheme="minorHAnsi" w:cstheme="minorHAnsi"/>
          <w:sz w:val="22"/>
          <w:szCs w:val="22"/>
          <w:lang w:val="lt-LT"/>
        </w:rPr>
        <w:t>, kur</w:t>
      </w:r>
      <w:r w:rsidR="0055290F">
        <w:rPr>
          <w:rFonts w:asciiTheme="minorHAnsi" w:hAnsiTheme="minorHAnsi" w:cstheme="minorHAnsi"/>
          <w:sz w:val="22"/>
          <w:szCs w:val="22"/>
          <w:lang w:val="lt-LT"/>
        </w:rPr>
        <w:t>iuos</w:t>
      </w:r>
      <w:r w:rsidR="009857ED">
        <w:rPr>
          <w:rFonts w:asciiTheme="minorHAnsi" w:hAnsiTheme="minorHAnsi" w:cstheme="minorHAnsi"/>
          <w:sz w:val="22"/>
          <w:szCs w:val="22"/>
          <w:lang w:val="lt-LT"/>
        </w:rPr>
        <w:t xml:space="preserve"> auginant puoselėjamas tvarumas, rūpinamasi plantacijų darbuotojų darbo ir gyvenimo sąlygomis, nėra naikinamos ekosistemos.</w:t>
      </w:r>
    </w:p>
    <w:p w14:paraId="5A5DBBBC" w14:textId="791958B9" w:rsidR="009857ED" w:rsidRPr="0055290F" w:rsidRDefault="0055290F" w:rsidP="002E0AAE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Kavos gurmanu gali būti kiekvienas</w:t>
      </w:r>
    </w:p>
    <w:p w14:paraId="538FCA7D" w14:textId="015F613E" w:rsidR="00192986" w:rsidRDefault="0055290F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Kavos gėrimas daugeliui žmonių yra neatsiejama kasdienybės dalis, sako kavos ekspertė, tačiau šį gėrimą mėgstančių žmonių skoniai – labai skirtingi. Anot I. Krikštaponytės, kiekvienas turi pasirinkti tą kavos rūšį</w:t>
      </w:r>
      <w:r w:rsidR="00192986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bei pupelių skrudinimo lygį, kuris </w:t>
      </w:r>
      <w:r w:rsidR="00192986">
        <w:rPr>
          <w:rFonts w:asciiTheme="minorHAnsi" w:hAnsiTheme="minorHAnsi" w:cstheme="minorHAnsi"/>
          <w:sz w:val="22"/>
          <w:szCs w:val="22"/>
          <w:lang w:val="lt-LT"/>
        </w:rPr>
        <w:t xml:space="preserve">jiems </w:t>
      </w:r>
      <w:r w:rsidR="008B2083">
        <w:rPr>
          <w:rFonts w:asciiTheme="minorHAnsi" w:hAnsiTheme="minorHAnsi" w:cstheme="minorHAnsi"/>
          <w:sz w:val="22"/>
          <w:szCs w:val="22"/>
          <w:lang w:val="lt-LT"/>
        </w:rPr>
        <w:t>skaniausias</w:t>
      </w:r>
      <w:r w:rsidR="00192986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192986" w:rsidRPr="001929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92986">
        <w:rPr>
          <w:rFonts w:asciiTheme="minorHAnsi" w:hAnsiTheme="minorHAnsi" w:cstheme="minorHAnsi"/>
          <w:sz w:val="22"/>
          <w:szCs w:val="22"/>
          <w:lang w:val="lt-LT"/>
        </w:rPr>
        <w:t>Pavyzdžiui, stipriau skrudintos kavos skonis bus intensyvesnis, mažiau skrudintos – švelnesnis.</w:t>
      </w:r>
    </w:p>
    <w:p w14:paraId="1B0BD8C5" w14:textId="3DABBFCD" w:rsidR="008B2083" w:rsidRDefault="00192986" w:rsidP="008B2083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Ji pažymi, kad šis kavos paruošimo procesas turi būti laikomas priešpaskutiniu žingsniu prieš mėgaujantis puodeliu kvapnios kavos. Dėl to skrudintas kavos pupeles reikia kuo greičiau sumalti iki reikiamo</w:t>
      </w:r>
      <w:r w:rsidR="008B208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67CE9">
        <w:rPr>
          <w:rFonts w:asciiTheme="minorHAnsi" w:hAnsiTheme="minorHAnsi" w:cstheme="minorHAnsi"/>
          <w:sz w:val="22"/>
          <w:szCs w:val="22"/>
          <w:lang w:val="lt-LT"/>
        </w:rPr>
        <w:t>rupumo</w:t>
      </w:r>
      <w:r w:rsidR="008B2083">
        <w:rPr>
          <w:rFonts w:asciiTheme="minorHAnsi" w:hAnsiTheme="minorHAnsi" w:cstheme="minorHAnsi"/>
          <w:sz w:val="22"/>
          <w:szCs w:val="22"/>
          <w:lang w:val="lt-LT"/>
        </w:rPr>
        <w:t xml:space="preserve"> ir suvartoti. </w:t>
      </w:r>
      <w:r w:rsidR="00467CE9">
        <w:rPr>
          <w:rFonts w:asciiTheme="minorHAnsi" w:hAnsiTheme="minorHAnsi" w:cstheme="minorHAnsi"/>
          <w:sz w:val="22"/>
          <w:szCs w:val="22"/>
          <w:lang w:val="lt-LT"/>
        </w:rPr>
        <w:t>Kavai gaminti naudojant mokos kavinuką, I. Krikštaponytė pataria rinktis kuo smulkiau sumaltą kavą, naudojant prancūzišką spaudžiamąjį kavinuką – kavos grūdeliai turi būti stambesni.</w:t>
      </w:r>
    </w:p>
    <w:p w14:paraId="6DBE6BCC" w14:textId="7B51B491" w:rsidR="006214A1" w:rsidRPr="0064756C" w:rsidRDefault="007A12A1" w:rsidP="00467CE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Be viso to, visą šią savaitę</w:t>
      </w:r>
      <w:r w:rsidR="008B2083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467CE9">
        <w:rPr>
          <w:rFonts w:asciiTheme="minorHAnsi" w:hAnsiTheme="minorHAnsi" w:cstheme="minorHAnsi"/>
          <w:sz w:val="22"/>
          <w:szCs w:val="22"/>
          <w:lang w:val="lt-LT"/>
        </w:rPr>
        <w:t xml:space="preserve">artimiausioje </w:t>
      </w:r>
      <w:r w:rsidR="008B2083">
        <w:rPr>
          <w:rFonts w:asciiTheme="minorHAnsi" w:hAnsiTheme="minorHAnsi" w:cstheme="minorHAnsi"/>
          <w:sz w:val="22"/>
          <w:szCs w:val="22"/>
          <w:lang w:val="lt-LT"/>
        </w:rPr>
        <w:t>parduotuvė</w:t>
      </w:r>
      <w:r w:rsidR="00467CE9">
        <w:rPr>
          <w:rFonts w:asciiTheme="minorHAnsi" w:hAnsiTheme="minorHAnsi" w:cstheme="minorHAnsi"/>
          <w:sz w:val="22"/>
          <w:szCs w:val="22"/>
          <w:lang w:val="lt-LT"/>
        </w:rPr>
        <w:t>j</w:t>
      </w:r>
      <w:r w:rsidR="008B2083">
        <w:rPr>
          <w:rFonts w:asciiTheme="minorHAnsi" w:hAnsiTheme="minorHAnsi" w:cstheme="minorHAnsi"/>
          <w:sz w:val="22"/>
          <w:szCs w:val="22"/>
          <w:lang w:val="lt-LT"/>
        </w:rPr>
        <w:t>e galės</w:t>
      </w:r>
      <w:r w:rsidR="00467CE9">
        <w:rPr>
          <w:rFonts w:asciiTheme="minorHAnsi" w:hAnsiTheme="minorHAnsi" w:cstheme="minorHAnsi"/>
          <w:sz w:val="22"/>
          <w:szCs w:val="22"/>
          <w:lang w:val="lt-LT"/>
        </w:rPr>
        <w:t>ite</w:t>
      </w:r>
      <w:r w:rsidR="008B2083">
        <w:rPr>
          <w:rFonts w:asciiTheme="minorHAnsi" w:hAnsiTheme="minorHAnsi" w:cstheme="minorHAnsi"/>
          <w:sz w:val="22"/>
          <w:szCs w:val="22"/>
          <w:lang w:val="lt-LT"/>
        </w:rPr>
        <w:t xml:space="preserve"> įsigyti ir elektrinę kavamalę pupelėms malti, kad šio gėrimo ritualai būtų dar malonesni. </w:t>
      </w:r>
      <w:r w:rsidR="00467CE9">
        <w:rPr>
          <w:rFonts w:asciiTheme="minorHAnsi" w:hAnsiTheme="minorHAnsi" w:cstheme="minorHAnsi"/>
          <w:sz w:val="22"/>
          <w:szCs w:val="22"/>
          <w:lang w:val="lt-LT"/>
        </w:rPr>
        <w:t xml:space="preserve">Jūsų lauks ir stulbinantis </w:t>
      </w:r>
      <w:r w:rsidR="00467CE9" w:rsidRPr="003B4CE3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467CE9">
        <w:rPr>
          <w:rFonts w:asciiTheme="minorHAnsi" w:hAnsiTheme="minorHAnsi" w:cstheme="minorHAnsi"/>
          <w:sz w:val="22"/>
          <w:szCs w:val="22"/>
          <w:lang w:val="lt-LT"/>
        </w:rPr>
        <w:t>Silvercrest</w:t>
      </w:r>
      <w:r w:rsidR="00467CE9" w:rsidRPr="003B4CE3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467CE9">
        <w:rPr>
          <w:rFonts w:asciiTheme="minorHAnsi" w:hAnsiTheme="minorHAnsi" w:cstheme="minorHAnsi"/>
          <w:sz w:val="22"/>
          <w:szCs w:val="22"/>
          <w:lang w:val="lt-LT"/>
        </w:rPr>
        <w:t xml:space="preserve"> espreso aparato pasiūlymas, tad aukščiausios kokybės kava galėsite mėgautis tiek apsiperkant </w:t>
      </w:r>
      <w:r w:rsidR="00467CE9" w:rsidRPr="003B4CE3">
        <w:rPr>
          <w:rFonts w:asciiTheme="minorHAnsi" w:hAnsiTheme="minorHAnsi" w:cstheme="minorHAnsi"/>
          <w:sz w:val="22"/>
          <w:szCs w:val="22"/>
          <w:lang w:val="lt-LT"/>
        </w:rPr>
        <w:t>„Lidl“</w:t>
      </w:r>
      <w:r w:rsidR="00467CE9">
        <w:rPr>
          <w:rFonts w:asciiTheme="minorHAnsi" w:hAnsiTheme="minorHAnsi" w:cstheme="minorHAnsi"/>
          <w:sz w:val="22"/>
          <w:szCs w:val="22"/>
          <w:lang w:val="lt-LT"/>
        </w:rPr>
        <w:t xml:space="preserve">, tiek ir sugrįžus namo. </w:t>
      </w:r>
    </w:p>
    <w:p w14:paraId="28ED09EC" w14:textId="77777777" w:rsidR="002A37F7" w:rsidRPr="004C230C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3538049" w14:textId="50C191B2" w:rsidR="00DC4707" w:rsidRPr="0069202F" w:rsidRDefault="0001400B" w:rsidP="00DC4707">
      <w:pPr>
        <w:rPr>
          <w:rFonts w:ascii="Calibri" w:hAnsi="Calibri"/>
          <w:bCs/>
          <w:color w:val="0000FF" w:themeColor="hyperlink"/>
          <w:sz w:val="20"/>
          <w:szCs w:val="20"/>
          <w:u w:val="single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="00DC4707" w:rsidRPr="004C230C">
        <w:rPr>
          <w:rFonts w:ascii="Calibri" w:hAnsi="Calibri"/>
          <w:bCs/>
          <w:sz w:val="20"/>
          <w:szCs w:val="20"/>
          <w:lang w:val="lt-LT"/>
        </w:rPr>
        <w:br/>
      </w:r>
      <w:r w:rsidR="00DC4707" w:rsidRPr="00523FC5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256D4065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lastRenderedPageBreak/>
        <w:t>Korporatyvinių reikalų ir komunikacijos departamentas</w:t>
      </w:r>
    </w:p>
    <w:p w14:paraId="6B4C2E4B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6498D7A6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5695E46E" w14:textId="77777777" w:rsidR="00DC4707" w:rsidRPr="004C230C" w:rsidRDefault="00E5182B" w:rsidP="00DC4707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DC4707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5B9F38A7" w14:textId="77777777" w:rsidR="00DC4707" w:rsidRPr="004C230C" w:rsidRDefault="00DC4707" w:rsidP="00BF1690">
      <w:pPr>
        <w:rPr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42622" w14:textId="77777777" w:rsidR="00E5182B" w:rsidRDefault="00E5182B">
      <w:r>
        <w:separator/>
      </w:r>
    </w:p>
  </w:endnote>
  <w:endnote w:type="continuationSeparator" w:id="0">
    <w:p w14:paraId="743881C8" w14:textId="77777777" w:rsidR="00E5182B" w:rsidRDefault="00E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>informacija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>
          <w:pict w14:anchorId="233F675A"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">
              <v:textbox inset=",7.2pt,,7.2pt">
                <w:txbxContent>
                  <w:p w:rsidRPr="00D8365A" w:rsidR="009B3851" w:rsidP="009B3851" w:rsidRDefault="009B3851" w14:paraId="3F0DAA2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>informacija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>
          <w:pict w14:anchorId="69B282D4"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">
              <v:textbox inset=",7.2pt,,7.2pt">
                <w:txbxContent>
                  <w:p w:rsidRPr="00D8365A" w:rsidR="001E7F34" w:rsidRDefault="00D8365A" w14:paraId="75664070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D549C" w14:textId="77777777" w:rsidR="00E5182B" w:rsidRDefault="00E5182B">
      <w:r>
        <w:separator/>
      </w:r>
    </w:p>
  </w:footnote>
  <w:footnote w:type="continuationSeparator" w:id="0">
    <w:p w14:paraId="19C37E7E" w14:textId="77777777" w:rsidR="00E5182B" w:rsidRDefault="00E5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04"/>
    <w:multiLevelType w:val="hybridMultilevel"/>
    <w:tmpl w:val="B93A9D12"/>
    <w:lvl w:ilvl="0" w:tplc="15A00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01046"/>
    <w:multiLevelType w:val="hybridMultilevel"/>
    <w:tmpl w:val="9522B572"/>
    <w:lvl w:ilvl="0" w:tplc="16DA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2A24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2C5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0D70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2986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1ECE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231A"/>
    <w:rsid w:val="002047CD"/>
    <w:rsid w:val="002050D8"/>
    <w:rsid w:val="00210A31"/>
    <w:rsid w:val="00212485"/>
    <w:rsid w:val="002141EA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479B3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D4551"/>
    <w:rsid w:val="002E0AAE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6D7B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B4CE3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67CE9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450E"/>
    <w:rsid w:val="005477C9"/>
    <w:rsid w:val="0055290F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5D53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543E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4756C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02F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2A1"/>
    <w:rsid w:val="007A1458"/>
    <w:rsid w:val="007A255F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878FA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2083"/>
    <w:rsid w:val="008B4331"/>
    <w:rsid w:val="008B7297"/>
    <w:rsid w:val="008B78FB"/>
    <w:rsid w:val="008C20C0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E2140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57ED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37DF3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2C6A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4BB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8E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25627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6BB3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05"/>
    <w:rsid w:val="00E20FEA"/>
    <w:rsid w:val="00E220FA"/>
    <w:rsid w:val="00E2482B"/>
    <w:rsid w:val="00E24956"/>
    <w:rsid w:val="00E25D64"/>
    <w:rsid w:val="00E354FD"/>
    <w:rsid w:val="00E43C61"/>
    <w:rsid w:val="00E44627"/>
    <w:rsid w:val="00E5182B"/>
    <w:rsid w:val="00E5341E"/>
    <w:rsid w:val="00E53A72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  <w:rsid w:val="04BD4D57"/>
    <w:rsid w:val="07F4EE19"/>
    <w:rsid w:val="12CD53B5"/>
    <w:rsid w:val="12DB8CCF"/>
    <w:rsid w:val="142B63B3"/>
    <w:rsid w:val="18AFB7F7"/>
    <w:rsid w:val="21CC83F8"/>
    <w:rsid w:val="2E6613FD"/>
    <w:rsid w:val="2E9387B4"/>
    <w:rsid w:val="377E1132"/>
    <w:rsid w:val="477B0C9F"/>
    <w:rsid w:val="4953D02B"/>
    <w:rsid w:val="4B88A446"/>
    <w:rsid w:val="53B18239"/>
    <w:rsid w:val="5489A2BB"/>
    <w:rsid w:val="60716929"/>
    <w:rsid w:val="6C3FF927"/>
    <w:rsid w:val="7230BE95"/>
    <w:rsid w:val="75AB0B1F"/>
    <w:rsid w:val="7886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ibian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2108</Words>
  <Characters>1202</Characters>
  <Application>Microsoft Office Word</Application>
  <DocSecurity>0</DocSecurity>
  <Lines>10</Lines>
  <Paragraphs>6</Paragraphs>
  <ScaleCrop>false</ScaleCrop>
  <Company>LIDL Stiftung &amp; Co. KG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Dovilė Ibianskaitė</cp:lastModifiedBy>
  <cp:revision>5</cp:revision>
  <cp:lastPrinted>2017-05-17T10:42:00Z</cp:lastPrinted>
  <dcterms:created xsi:type="dcterms:W3CDTF">2022-01-28T16:19:00Z</dcterms:created>
  <dcterms:modified xsi:type="dcterms:W3CDTF">2022-01-31T11:10:00Z</dcterms:modified>
</cp:coreProperties>
</file>