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43E16759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BB7AE0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BB7AE0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BB7AE0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BB7AE0" w:rsidRPr="00BB7AE0">
        <w:rPr>
          <w:rFonts w:asciiTheme="minorHAnsi" w:hAnsiTheme="minorHAnsi" w:cstheme="minorHAnsi"/>
          <w:sz w:val="22"/>
          <w:szCs w:val="22"/>
          <w:lang w:val="lt-LT"/>
        </w:rPr>
        <w:t xml:space="preserve">sausio </w:t>
      </w:r>
      <w:r w:rsidR="00BB7AE0" w:rsidRPr="00BB7AE0">
        <w:rPr>
          <w:rFonts w:asciiTheme="minorHAnsi" w:hAnsiTheme="minorHAnsi" w:cstheme="minorHAnsi"/>
          <w:sz w:val="22"/>
          <w:szCs w:val="22"/>
          <w:lang w:val="en-GB"/>
        </w:rPr>
        <w:t>10</w:t>
      </w:r>
      <w:r w:rsidR="00015C06" w:rsidRPr="00BB7AE0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B6581A7" w14:textId="3DED0919" w:rsidR="00703D32" w:rsidRDefault="00703D32" w:rsidP="00703D3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Pasiruoškite kasdieniams Dakaro iššūkiams: ką savo automobilyje privalo turėti kiekvienas vairuotojas?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1FF77B6F" w14:textId="61AC36E9" w:rsidR="0018324B" w:rsidRDefault="00E3519E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Jau </w:t>
      </w:r>
      <w:r w:rsidRPr="00684E01">
        <w:rPr>
          <w:rFonts w:asciiTheme="minorHAnsi" w:hAnsiTheme="minorHAnsi" w:cstheme="minorHAnsi"/>
          <w:b/>
          <w:bCs/>
          <w:sz w:val="22"/>
          <w:szCs w:val="22"/>
          <w:lang w:val="lt-LT"/>
        </w:rPr>
        <w:t>44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-ą kartą vykstantis Dakaro ralis pačiomis sunkiausiomis automobilių lenktynėmis</w:t>
      </w:r>
      <w:r w:rsidR="00190D8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pasaulyje yra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tituluojamas ne veltui. </w:t>
      </w:r>
      <w:r w:rsidR="00190D8E">
        <w:rPr>
          <w:rFonts w:asciiTheme="minorHAnsi" w:hAnsiTheme="minorHAnsi" w:cstheme="minorHAnsi"/>
          <w:b/>
          <w:bCs/>
          <w:sz w:val="22"/>
          <w:szCs w:val="22"/>
          <w:lang w:val="lt-LT"/>
        </w:rPr>
        <w:t>Nors prie starto linijos susirenka pajėgiausios transporto priemonės ir itin daug patirties turinčios komandos, pasiekti finišą pavyksta ne kiekvienam</w:t>
      </w:r>
      <w:r w:rsidR="0018324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daugelio</w:t>
      </w:r>
      <w:r w:rsidR="0031701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jų</w:t>
      </w:r>
      <w:r w:rsidR="0018324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svajones sugriauna </w:t>
      </w:r>
      <w:r w:rsidR="0031701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technikos </w:t>
      </w:r>
      <w:r w:rsidR="0018324B">
        <w:rPr>
          <w:rFonts w:asciiTheme="minorHAnsi" w:hAnsiTheme="minorHAnsi" w:cstheme="minorHAnsi"/>
          <w:b/>
          <w:bCs/>
          <w:sz w:val="22"/>
          <w:szCs w:val="22"/>
          <w:lang w:val="lt-LT"/>
        </w:rPr>
        <w:t>gedimai</w:t>
      </w:r>
      <w:r w:rsidR="0031701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skaudžios avarijos. </w:t>
      </w:r>
      <w:r w:rsidR="00892F02">
        <w:rPr>
          <w:rFonts w:asciiTheme="minorHAnsi" w:hAnsiTheme="minorHAnsi" w:cstheme="minorHAnsi"/>
          <w:b/>
          <w:bCs/>
          <w:sz w:val="22"/>
          <w:szCs w:val="22"/>
          <w:lang w:val="lt-LT"/>
        </w:rPr>
        <w:t>P</w:t>
      </w:r>
      <w:r w:rsidR="0031701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rekybos tinklas </w:t>
      </w:r>
      <w:bookmarkStart w:id="0" w:name="_Hlk92374429"/>
      <w:r w:rsidR="00317019" w:rsidRPr="0028779B">
        <w:rPr>
          <w:rFonts w:asciiTheme="minorHAnsi" w:hAnsiTheme="minorHAnsi" w:cstheme="minorHAnsi"/>
          <w:b/>
          <w:bCs/>
          <w:sz w:val="22"/>
          <w:szCs w:val="22"/>
          <w:lang w:val="lt-LT"/>
        </w:rPr>
        <w:t>„</w:t>
      </w:r>
      <w:r w:rsidR="00317019">
        <w:rPr>
          <w:rFonts w:asciiTheme="minorHAnsi" w:hAnsiTheme="minorHAnsi" w:cstheme="minorHAnsi"/>
          <w:b/>
          <w:bCs/>
          <w:sz w:val="22"/>
          <w:szCs w:val="22"/>
          <w:lang w:val="lt-LT"/>
        </w:rPr>
        <w:t>Lidl</w:t>
      </w:r>
      <w:r w:rsidR="00317019" w:rsidRPr="0028779B">
        <w:rPr>
          <w:rFonts w:asciiTheme="minorHAnsi" w:hAnsiTheme="minorHAnsi" w:cstheme="minorHAnsi"/>
          <w:b/>
          <w:bCs/>
          <w:sz w:val="22"/>
          <w:szCs w:val="22"/>
          <w:lang w:val="lt-LT"/>
        </w:rPr>
        <w:t>“</w:t>
      </w:r>
      <w:r w:rsidR="0031701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bookmarkEnd w:id="0"/>
      <w:r w:rsidR="00317019">
        <w:rPr>
          <w:rFonts w:asciiTheme="minorHAnsi" w:hAnsiTheme="minorHAnsi" w:cstheme="minorHAnsi"/>
          <w:b/>
          <w:bCs/>
          <w:sz w:val="22"/>
          <w:szCs w:val="22"/>
          <w:lang w:val="lt-LT"/>
        </w:rPr>
        <w:t>dalijasi patarimais, kaip įveikti kasdienius Dakaro iššūkius ir teisingai paruošti automobilį kelionėms.</w:t>
      </w:r>
    </w:p>
    <w:p w14:paraId="718813CD" w14:textId="5DCEBAC4" w:rsidR="006214A1" w:rsidRPr="006214A1" w:rsidRDefault="00F77D31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Smulkius gedimus sutvarkykite akimirksniu</w:t>
      </w:r>
    </w:p>
    <w:p w14:paraId="5E219609" w14:textId="0B489B58" w:rsidR="00FC3B52" w:rsidRDefault="00FC3B52" w:rsidP="00D40E6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Pasekite profesionalių lenktynininkų pavyzdžiu ir visada kartu su savimi automobilyje turėkite </w:t>
      </w:r>
      <w:r w:rsidR="004D7C99">
        <w:rPr>
          <w:rFonts w:asciiTheme="minorHAnsi" w:hAnsiTheme="minorHAnsi" w:cstheme="minorHAnsi"/>
          <w:sz w:val="22"/>
          <w:szCs w:val="22"/>
          <w:lang w:val="lt-LT"/>
        </w:rPr>
        <w:t>bent keletą esminių įrankių</w:t>
      </w:r>
      <w:r w:rsidR="00CC1634">
        <w:rPr>
          <w:rFonts w:asciiTheme="minorHAnsi" w:hAnsiTheme="minorHAnsi" w:cstheme="minorHAnsi"/>
          <w:sz w:val="22"/>
          <w:szCs w:val="22"/>
          <w:lang w:val="lt-LT"/>
        </w:rPr>
        <w:t xml:space="preserve"> ir daiktų</w:t>
      </w:r>
      <w:r w:rsidR="004D7C99">
        <w:rPr>
          <w:rFonts w:asciiTheme="minorHAnsi" w:hAnsiTheme="minorHAnsi" w:cstheme="minorHAnsi"/>
          <w:sz w:val="22"/>
          <w:szCs w:val="22"/>
          <w:lang w:val="lt-LT"/>
        </w:rPr>
        <w:t xml:space="preserve">. Teleskopinės terkšlės pagalba atsuksite </w:t>
      </w:r>
      <w:r w:rsidR="00CC1634">
        <w:rPr>
          <w:rFonts w:asciiTheme="minorHAnsi" w:hAnsiTheme="minorHAnsi" w:cstheme="minorHAnsi"/>
          <w:sz w:val="22"/>
          <w:szCs w:val="22"/>
          <w:lang w:val="lt-LT"/>
        </w:rPr>
        <w:t>ar</w:t>
      </w:r>
      <w:r w:rsidR="004D7C99">
        <w:rPr>
          <w:rFonts w:asciiTheme="minorHAnsi" w:hAnsiTheme="minorHAnsi" w:cstheme="minorHAnsi"/>
          <w:sz w:val="22"/>
          <w:szCs w:val="22"/>
          <w:lang w:val="lt-LT"/>
        </w:rPr>
        <w:t xml:space="preserve"> priveršite sunkiau prieinamose vietose esančius varžtus, </w:t>
      </w:r>
      <w:r w:rsidR="00CC1634">
        <w:rPr>
          <w:rFonts w:asciiTheme="minorHAnsi" w:hAnsiTheme="minorHAnsi" w:cstheme="minorHAnsi"/>
          <w:sz w:val="22"/>
          <w:szCs w:val="22"/>
          <w:lang w:val="lt-LT"/>
        </w:rPr>
        <w:t>o LED šviestuvas leis pastebėti visus gedimus net ir tamsiu paros metu.</w:t>
      </w:r>
    </w:p>
    <w:p w14:paraId="05A275F1" w14:textId="77777777" w:rsidR="00BF0501" w:rsidRDefault="00CC163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Savo automobilio bagažinėje</w:t>
      </w:r>
      <w:r w:rsidR="00564129">
        <w:rPr>
          <w:rFonts w:asciiTheme="minorHAnsi" w:hAnsiTheme="minorHAnsi" w:cstheme="minorHAnsi"/>
          <w:sz w:val="22"/>
          <w:szCs w:val="22"/>
          <w:lang w:val="lt-LT"/>
        </w:rPr>
        <w:t xml:space="preserve"> taip pat nuolat vežiokitės užvedimo laidų komplektą. Turėdami jį galėsite greičiau išspręsti savo transporto priemonės problemas bei padėsite kitiems su sunkumais susidūrusiems vairuotojams. </w:t>
      </w:r>
    </w:p>
    <w:p w14:paraId="6D82B546" w14:textId="6D1A09DA" w:rsidR="009C5186" w:rsidRDefault="00A769C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Lipdukų juostų ar plastikinių dirželių rinkinį pravartu turėti kiekvienam vairuotojui. Jų pagalba galima sutvirtinti skirtingas automobilio dalis, laidus, todėl jų galima rasti kone visuose Dakaro boliduose.</w:t>
      </w:r>
      <w:r w:rsidR="000745D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F0501" w:rsidRPr="00BF0501">
        <w:rPr>
          <w:rFonts w:asciiTheme="minorHAnsi" w:hAnsiTheme="minorHAnsi" w:cstheme="minorHAnsi"/>
          <w:sz w:val="22"/>
          <w:szCs w:val="22"/>
          <w:lang w:val="lt-LT"/>
        </w:rPr>
        <w:t>„Lidl“</w:t>
      </w:r>
      <w:r w:rsidR="00BF0501">
        <w:rPr>
          <w:rFonts w:asciiTheme="minorHAnsi" w:hAnsiTheme="minorHAnsi" w:cstheme="minorHAnsi"/>
          <w:sz w:val="22"/>
          <w:szCs w:val="22"/>
          <w:lang w:val="lt-LT"/>
        </w:rPr>
        <w:t xml:space="preserve"> pabrėžia, jog tai yra tik laikini automobilio gedimų taisymo sprendimai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kurie </w:t>
      </w:r>
      <w:r w:rsidR="00BF0501">
        <w:rPr>
          <w:rFonts w:asciiTheme="minorHAnsi" w:hAnsiTheme="minorHAnsi" w:cstheme="minorHAnsi"/>
          <w:sz w:val="22"/>
          <w:szCs w:val="22"/>
          <w:lang w:val="lt-LT"/>
        </w:rPr>
        <w:t>pasiekus kelionės tikslą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F0501">
        <w:rPr>
          <w:rFonts w:asciiTheme="minorHAnsi" w:hAnsiTheme="minorHAnsi" w:cstheme="minorHAnsi"/>
          <w:sz w:val="22"/>
          <w:szCs w:val="22"/>
          <w:lang w:val="lt-LT"/>
        </w:rPr>
        <w:t>turi būti pakeičiami specialiomis tvirtinimo detalėmis.</w:t>
      </w:r>
    </w:p>
    <w:p w14:paraId="64F6E4A4" w14:textId="4CD8DD3C" w:rsidR="00BF4157" w:rsidRPr="006214A1" w:rsidRDefault="00F77D31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Profesionalūs įrankiai – rimtoms problemoms spręsti</w:t>
      </w:r>
    </w:p>
    <w:p w14:paraId="41E488B0" w14:textId="37091CF7" w:rsidR="00F77D31" w:rsidRDefault="00F77D3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Bene dažniausia Dakaro ralio lenktynininkus kamuojanti problema – prakirsti ratai. Priklausomai nuo vairuojamos transporto priemonės</w:t>
      </w:r>
      <w:r w:rsidR="0099670F">
        <w:rPr>
          <w:rFonts w:asciiTheme="minorHAnsi" w:hAnsiTheme="minorHAnsi" w:cstheme="minorHAnsi"/>
          <w:sz w:val="22"/>
          <w:szCs w:val="22"/>
          <w:lang w:val="lt-LT"/>
        </w:rPr>
        <w:t xml:space="preserve"> dydžio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dalyviai kartu vežasi </w:t>
      </w:r>
      <w:r w:rsidR="0099670F">
        <w:rPr>
          <w:rFonts w:asciiTheme="minorHAnsi" w:hAnsiTheme="minorHAnsi" w:cstheme="minorHAnsi"/>
          <w:sz w:val="22"/>
          <w:szCs w:val="22"/>
          <w:lang w:val="lt-LT"/>
        </w:rPr>
        <w:t>vieną arba du atsarginius ratus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99670F">
        <w:rPr>
          <w:rFonts w:asciiTheme="minorHAnsi" w:hAnsiTheme="minorHAnsi" w:cstheme="minorHAnsi"/>
          <w:sz w:val="22"/>
          <w:szCs w:val="22"/>
          <w:lang w:val="lt-LT"/>
        </w:rPr>
        <w:t>tačiau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motociklininkai ar keturračių vairuotojai tokia prabanga </w:t>
      </w:r>
      <w:r w:rsidR="0099670F">
        <w:rPr>
          <w:rFonts w:asciiTheme="minorHAnsi" w:hAnsiTheme="minorHAnsi" w:cstheme="minorHAnsi"/>
          <w:sz w:val="22"/>
          <w:szCs w:val="22"/>
          <w:lang w:val="lt-LT"/>
        </w:rPr>
        <w:t>džiaugtis negali.</w:t>
      </w:r>
    </w:p>
    <w:p w14:paraId="72656095" w14:textId="3A887C04" w:rsidR="0099670F" w:rsidRPr="00892F02" w:rsidRDefault="0099670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Reguliariame eisme dalyvauti pritaikytų automobilių bagažinėse neretai yra </w:t>
      </w:r>
      <w:r w:rsidR="009C5186">
        <w:rPr>
          <w:rFonts w:asciiTheme="minorHAnsi" w:hAnsiTheme="minorHAnsi" w:cstheme="minorHAnsi"/>
          <w:sz w:val="22"/>
          <w:szCs w:val="22"/>
          <w:lang w:val="lt-LT"/>
        </w:rPr>
        <w:t xml:space="preserve">specialiai atsarginiam ratui laikyti skirta vieta, todėl turint specialius įrankius jį nesunkiai galite pasikeisti patys. </w:t>
      </w:r>
    </w:p>
    <w:p w14:paraId="0F945949" w14:textId="560ADEC1" w:rsidR="000745DA" w:rsidRDefault="009C518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Skubiam bekamerių padangų remontui galite naudoti aukštos kokybės padangų defektų purškiklių kaučiuko pagrindu</w:t>
      </w:r>
      <w:r w:rsidR="00601F6C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lt-LT"/>
        </w:rPr>
        <w:t>Jeigu automobilio rate trūksta oro,</w:t>
      </w:r>
      <w:r w:rsidR="002C479F">
        <w:rPr>
          <w:rFonts w:asciiTheme="minorHAnsi" w:hAnsiTheme="minorHAnsi" w:cstheme="minorHAnsi"/>
          <w:sz w:val="22"/>
          <w:szCs w:val="22"/>
          <w:lang w:val="lt-LT"/>
        </w:rPr>
        <w:t xml:space="preserve"> jį prisipūsite naudodami </w:t>
      </w:r>
      <w:hyperlink r:id="rId8" w:history="1">
        <w:r w:rsidR="006B4C3E" w:rsidRPr="00892F02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 xml:space="preserve">„Ultimate Speed“ </w:t>
        </w:r>
        <w:r w:rsidR="002C479F" w:rsidRPr="00892F02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mini kompresorių</w:t>
        </w:r>
      </w:hyperlink>
      <w:r w:rsidR="002C479F">
        <w:rPr>
          <w:rFonts w:asciiTheme="minorHAnsi" w:hAnsiTheme="minorHAnsi" w:cstheme="minorHAnsi"/>
          <w:sz w:val="22"/>
          <w:szCs w:val="22"/>
          <w:lang w:val="lt-LT"/>
        </w:rPr>
        <w:t xml:space="preserve">, kuris veikia per </w:t>
      </w:r>
      <w:r w:rsidR="002C479F" w:rsidRPr="00892F02">
        <w:rPr>
          <w:rFonts w:asciiTheme="minorHAnsi" w:hAnsiTheme="minorHAnsi" w:cstheme="minorHAnsi"/>
          <w:sz w:val="22"/>
          <w:szCs w:val="22"/>
          <w:lang w:val="lt-LT"/>
        </w:rPr>
        <w:t>12</w:t>
      </w:r>
      <w:r w:rsidR="002C479F">
        <w:rPr>
          <w:rFonts w:asciiTheme="minorHAnsi" w:hAnsiTheme="minorHAnsi" w:cstheme="minorHAnsi"/>
          <w:sz w:val="22"/>
          <w:szCs w:val="22"/>
          <w:lang w:val="lt-LT"/>
        </w:rPr>
        <w:t xml:space="preserve"> V degiklio jungtį</w:t>
      </w:r>
      <w:r w:rsidR="003C52F0">
        <w:rPr>
          <w:rFonts w:asciiTheme="minorHAnsi" w:hAnsiTheme="minorHAnsi" w:cstheme="minorHAnsi"/>
          <w:sz w:val="22"/>
          <w:szCs w:val="22"/>
          <w:lang w:val="lt-LT"/>
        </w:rPr>
        <w:t xml:space="preserve"> automobilyje</w:t>
      </w:r>
      <w:r w:rsidR="002C479F">
        <w:rPr>
          <w:rFonts w:asciiTheme="minorHAnsi" w:hAnsiTheme="minorHAnsi" w:cstheme="minorHAnsi"/>
          <w:sz w:val="22"/>
          <w:szCs w:val="22"/>
          <w:lang w:val="lt-LT"/>
        </w:rPr>
        <w:t>. Šių priemonių pagalba akimirksniu išspręsite nežymius padangų pažeidimus ir galėsite tęsti savo kelionę.</w:t>
      </w:r>
    </w:p>
    <w:p w14:paraId="1F6BE651" w14:textId="39339CDD" w:rsidR="000745DA" w:rsidRPr="00612D44" w:rsidRDefault="0048673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L</w:t>
      </w:r>
      <w:r w:rsidR="00612D44">
        <w:rPr>
          <w:rFonts w:asciiTheme="minorHAnsi" w:hAnsiTheme="minorHAnsi" w:cstheme="minorHAnsi"/>
          <w:sz w:val="22"/>
          <w:szCs w:val="22"/>
          <w:lang w:val="lt-LT"/>
        </w:rPr>
        <w:t>enktyniniai Dakaro bolidai</w:t>
      </w:r>
      <w:r w:rsidR="002C479F">
        <w:rPr>
          <w:rFonts w:asciiTheme="minorHAnsi" w:hAnsiTheme="minorHAnsi" w:cstheme="minorHAnsi"/>
          <w:sz w:val="22"/>
          <w:szCs w:val="22"/>
          <w:lang w:val="lt-LT"/>
        </w:rPr>
        <w:t xml:space="preserve"> gali pasigirti </w:t>
      </w:r>
      <w:r w:rsidR="00612D44">
        <w:rPr>
          <w:rFonts w:asciiTheme="minorHAnsi" w:hAnsiTheme="minorHAnsi" w:cstheme="minorHAnsi"/>
          <w:sz w:val="22"/>
          <w:szCs w:val="22"/>
          <w:lang w:val="lt-LT"/>
        </w:rPr>
        <w:t>hidrauliniai keltuvais, leidžiančiais jų ekipažams greičiau pakeisti prakirstus ratus naujais</w:t>
      </w:r>
      <w:r>
        <w:rPr>
          <w:rFonts w:asciiTheme="minorHAnsi" w:hAnsiTheme="minorHAnsi" w:cstheme="minorHAnsi"/>
          <w:sz w:val="22"/>
          <w:szCs w:val="22"/>
          <w:lang w:val="lt-LT"/>
        </w:rPr>
        <w:t>. Visgi, k</w:t>
      </w:r>
      <w:r w:rsidR="00612D44">
        <w:rPr>
          <w:rFonts w:asciiTheme="minorHAnsi" w:hAnsiTheme="minorHAnsi" w:cstheme="minorHAnsi"/>
          <w:sz w:val="22"/>
          <w:szCs w:val="22"/>
          <w:lang w:val="lt-LT"/>
        </w:rPr>
        <w:t xml:space="preserve">asdienių jūsų kelionių patogumui užtikrinti </w:t>
      </w:r>
      <w:r>
        <w:rPr>
          <w:rFonts w:asciiTheme="minorHAnsi" w:hAnsiTheme="minorHAnsi" w:cstheme="minorHAnsi"/>
          <w:sz w:val="22"/>
          <w:szCs w:val="22"/>
          <w:lang w:val="lt-LT"/>
        </w:rPr>
        <w:t>pakaks turėti</w:t>
      </w:r>
      <w:r w:rsidR="00612D44">
        <w:rPr>
          <w:rFonts w:asciiTheme="minorHAnsi" w:hAnsiTheme="minorHAnsi" w:cstheme="minorHAnsi"/>
          <w:sz w:val="22"/>
          <w:szCs w:val="22"/>
          <w:lang w:val="lt-LT"/>
        </w:rPr>
        <w:t xml:space="preserve"> pastatomų kėliklių komplektą. Jį naudodami galėsite lengvai pakelti automobilio šoną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o </w:t>
      </w:r>
      <w:hyperlink r:id="rId9" w:history="1">
        <w:r w:rsidR="006B4C3E" w:rsidRPr="00892F02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 xml:space="preserve">„Parkside“ </w:t>
        </w:r>
        <w:r w:rsidRPr="00892F02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elektriniu smūginiu suktuvu</w:t>
        </w:r>
      </w:hyperlink>
      <w:r>
        <w:rPr>
          <w:rFonts w:asciiTheme="minorHAnsi" w:hAnsiTheme="minorHAnsi" w:cstheme="minorHAnsi"/>
          <w:sz w:val="22"/>
          <w:szCs w:val="22"/>
          <w:lang w:val="lt-LT"/>
        </w:rPr>
        <w:t xml:space="preserve"> saugiai prisuksite atsarginį automobilio ratą. </w:t>
      </w:r>
    </w:p>
    <w:p w14:paraId="675DEEB0" w14:textId="3E9B141A" w:rsidR="00174E01" w:rsidRPr="006214A1" w:rsidRDefault="006B4C3E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Lenktynių favoritai rūpinasi automobilių švara</w:t>
      </w:r>
    </w:p>
    <w:p w14:paraId="6CF17A57" w14:textId="043CAA5F" w:rsidR="00B71B8C" w:rsidRDefault="006B4C3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Kiekvienos lenktynių dienos pabaigoje komandų mechanikai ruošia transporto priemones </w:t>
      </w:r>
      <w:r w:rsidR="00B50447">
        <w:rPr>
          <w:rFonts w:asciiTheme="minorHAnsi" w:hAnsiTheme="minorHAnsi" w:cstheme="minorHAnsi"/>
          <w:sz w:val="22"/>
          <w:szCs w:val="22"/>
          <w:lang w:val="lt-LT"/>
        </w:rPr>
        <w:t xml:space="preserve">kitos dienos startui.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50447">
        <w:rPr>
          <w:rFonts w:asciiTheme="minorHAnsi" w:hAnsiTheme="minorHAnsi" w:cstheme="minorHAnsi"/>
          <w:sz w:val="22"/>
          <w:szCs w:val="22"/>
          <w:lang w:val="lt-LT"/>
        </w:rPr>
        <w:t>Smėlėtose dykumose automobilių kėbulai pasidengia storu purvo sluoksniu, o jų viduje ima karaliauti dulkės, todėl valymo darbai yra kone svarbiausia pasiruošimo lenktynėms dalis.</w:t>
      </w:r>
    </w:p>
    <w:p w14:paraId="65027E45" w14:textId="6ABD1689" w:rsidR="00036011" w:rsidRDefault="00036011" w:rsidP="00036011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Kelionės automobiliu bus smagesnės, jeigu naudosite guminius kilimėlius ir </w:t>
      </w:r>
      <w:hyperlink r:id="rId10" w:history="1">
        <w:r w:rsidRPr="00892F02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specialiais užvalkalais uždengsite automobilio sėdynes</w:t>
        </w:r>
      </w:hyperlink>
      <w:r>
        <w:rPr>
          <w:rFonts w:asciiTheme="minorHAnsi" w:hAnsiTheme="minorHAnsi" w:cstheme="minorHAnsi"/>
          <w:sz w:val="22"/>
          <w:szCs w:val="22"/>
          <w:lang w:val="lt-LT"/>
        </w:rPr>
        <w:t>. Kilimėlius patogu iškratyti, juos taip pat galima plauti plovykloje, o netyčia apgadintus užvalkalus nesunku pakeisti naujais.</w:t>
      </w:r>
    </w:p>
    <w:p w14:paraId="2AE4AAD0" w14:textId="6B40490A" w:rsidR="00E007E6" w:rsidRDefault="0003601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Esant purvinam automobilio salonui, palaikyti tvarką ir švarą jums padės </w:t>
      </w:r>
      <w:hyperlink r:id="rId11" w:history="1">
        <w:r w:rsidR="00E007E6" w:rsidRPr="00892F02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sausojo ir drėgnojo valymo siurblys</w:t>
        </w:r>
      </w:hyperlink>
      <w:r w:rsidR="00E007E6">
        <w:rPr>
          <w:rFonts w:asciiTheme="minorHAnsi" w:hAnsiTheme="minorHAnsi" w:cstheme="minorHAnsi"/>
          <w:sz w:val="22"/>
          <w:szCs w:val="22"/>
          <w:lang w:val="lt-LT"/>
        </w:rPr>
        <w:t>. Iš karto su skirtingų tipų nešvarumais susidorojantis siurblys gal ir netilps jūsų automobilio bagažinėje</w:t>
      </w:r>
      <w:r w:rsidR="00921FD0">
        <w:rPr>
          <w:rFonts w:asciiTheme="minorHAnsi" w:hAnsiTheme="minorHAnsi" w:cstheme="minorHAnsi"/>
          <w:sz w:val="22"/>
          <w:szCs w:val="22"/>
          <w:lang w:val="lt-LT"/>
        </w:rPr>
        <w:t xml:space="preserve"> kasdienių kelionių metu</w:t>
      </w:r>
      <w:r w:rsidR="00E007E6">
        <w:rPr>
          <w:rFonts w:asciiTheme="minorHAnsi" w:hAnsiTheme="minorHAnsi" w:cstheme="minorHAnsi"/>
          <w:sz w:val="22"/>
          <w:szCs w:val="22"/>
          <w:lang w:val="lt-LT"/>
        </w:rPr>
        <w:t xml:space="preserve">, tačiau </w:t>
      </w:r>
      <w:r w:rsidR="00921FD0">
        <w:rPr>
          <w:rFonts w:asciiTheme="minorHAnsi" w:hAnsiTheme="minorHAnsi" w:cstheme="minorHAnsi"/>
          <w:sz w:val="22"/>
          <w:szCs w:val="22"/>
          <w:lang w:val="lt-LT"/>
        </w:rPr>
        <w:t>kantriai jūsų lauks garaže ar sandėliuke namuose.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2EFD9A8B" w14:textId="617849C6" w:rsidR="00B71B8C" w:rsidRPr="007B1EAE" w:rsidRDefault="007B1EAE" w:rsidP="002A37F7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P</w:t>
      </w:r>
      <w:r w:rsidR="00B71B8C">
        <w:rPr>
          <w:rFonts w:asciiTheme="minorHAnsi" w:hAnsiTheme="minorHAnsi" w:cstheme="minorHAnsi"/>
          <w:bCs/>
          <w:sz w:val="22"/>
          <w:szCs w:val="22"/>
          <w:lang w:val="lt-LT"/>
        </w:rPr>
        <w:t>asirūpin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kite</w:t>
      </w:r>
      <w:r w:rsidR="00B71B8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saugesnėmis ir malonesnėmis kelionėmis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jūsų</w:t>
      </w:r>
      <w:r w:rsidR="00B71B8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nuosavu automobiliu.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Jau dabar įsigykite automobilio akumuliatoriaus kroviklį, alyvos siurblį, mini kompresorių ar pastatomą kėliklių komplektą. </w:t>
      </w:r>
      <w:r w:rsidR="00B71B8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Šias ir kitas </w:t>
      </w:r>
      <w:hyperlink r:id="rId12" w:history="1">
        <w:r w:rsidRPr="007B1EAE">
          <w:rPr>
            <w:rStyle w:val="Hyperlink"/>
            <w:rFonts w:asciiTheme="minorHAnsi" w:hAnsiTheme="minorHAnsi" w:cstheme="minorHAnsi"/>
            <w:bCs/>
            <w:sz w:val="22"/>
            <w:szCs w:val="22"/>
            <w:lang w:val="lt-LT"/>
          </w:rPr>
          <w:t>automobilio priežiūrai skirtas prekes</w:t>
        </w:r>
      </w:hyperlink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DE3F8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nuo šiandien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rasite artimiausioje </w:t>
      </w:r>
      <w:r w:rsidRPr="00B71B8C">
        <w:rPr>
          <w:rFonts w:asciiTheme="minorHAnsi" w:hAnsiTheme="minorHAnsi" w:cstheme="minorHAnsi"/>
          <w:bCs/>
          <w:sz w:val="22"/>
          <w:szCs w:val="22"/>
          <w:lang w:val="lt-LT"/>
        </w:rPr>
        <w:t>„Lidl“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parduotuvėje.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3538049" w14:textId="44998C1E" w:rsidR="00DC4707" w:rsidRPr="00317019" w:rsidRDefault="0001400B" w:rsidP="00DC4707">
      <w:pPr>
        <w:rPr>
          <w:rFonts w:ascii="Calibri" w:hAnsi="Calibri"/>
          <w:bCs/>
          <w:color w:val="0000FF" w:themeColor="hyperlink"/>
          <w:sz w:val="20"/>
          <w:szCs w:val="20"/>
          <w:u w:val="single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DC4707"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4F41B4C9" w14:textId="5DB52A34" w:rsidR="00365615" w:rsidRPr="004C230C" w:rsidRDefault="001071D8" w:rsidP="006F2182">
      <w:pPr>
        <w:rPr>
          <w:rFonts w:ascii="Calibri" w:hAnsi="Calibri"/>
          <w:bCs/>
          <w:sz w:val="20"/>
          <w:szCs w:val="20"/>
          <w:lang w:val="lt-LT"/>
        </w:rPr>
      </w:pPr>
      <w:hyperlink r:id="rId13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sectPr w:rsidR="00365615" w:rsidRPr="004C230C" w:rsidSect="00943F7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7D94" w14:textId="77777777" w:rsidR="001071D8" w:rsidRDefault="001071D8">
      <w:r>
        <w:separator/>
      </w:r>
    </w:p>
  </w:endnote>
  <w:endnote w:type="continuationSeparator" w:id="0">
    <w:p w14:paraId="370EDC0E" w14:textId="77777777" w:rsidR="001071D8" w:rsidRDefault="0010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4193" w14:textId="77777777" w:rsidR="001071D8" w:rsidRDefault="001071D8">
      <w:r>
        <w:separator/>
      </w:r>
    </w:p>
  </w:footnote>
  <w:footnote w:type="continuationSeparator" w:id="0">
    <w:p w14:paraId="44FD5120" w14:textId="77777777" w:rsidR="001071D8" w:rsidRDefault="0010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011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745DA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1D8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324B"/>
    <w:rsid w:val="00184183"/>
    <w:rsid w:val="00184A19"/>
    <w:rsid w:val="00184C19"/>
    <w:rsid w:val="0018531F"/>
    <w:rsid w:val="00187895"/>
    <w:rsid w:val="00190D8E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B5FEF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79F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019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52F0"/>
    <w:rsid w:val="003C6276"/>
    <w:rsid w:val="003D029F"/>
    <w:rsid w:val="003D0CD1"/>
    <w:rsid w:val="003D0DF3"/>
    <w:rsid w:val="003D7429"/>
    <w:rsid w:val="003E0C18"/>
    <w:rsid w:val="003E0D0E"/>
    <w:rsid w:val="003E785B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86738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D7C99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129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1F6C"/>
    <w:rsid w:val="00603E1D"/>
    <w:rsid w:val="00607217"/>
    <w:rsid w:val="00610592"/>
    <w:rsid w:val="00612503"/>
    <w:rsid w:val="00612CF7"/>
    <w:rsid w:val="00612D44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4B28"/>
    <w:rsid w:val="00666033"/>
    <w:rsid w:val="0066716C"/>
    <w:rsid w:val="00677862"/>
    <w:rsid w:val="00677D08"/>
    <w:rsid w:val="006802E1"/>
    <w:rsid w:val="006809B5"/>
    <w:rsid w:val="00684E01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B4C3E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3D32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1EAE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3D45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2F02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1FD0"/>
    <w:rsid w:val="0092225F"/>
    <w:rsid w:val="009225D5"/>
    <w:rsid w:val="0092390C"/>
    <w:rsid w:val="00924E66"/>
    <w:rsid w:val="00927800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050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70F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186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9C1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0447"/>
    <w:rsid w:val="00B52912"/>
    <w:rsid w:val="00B56590"/>
    <w:rsid w:val="00B6175D"/>
    <w:rsid w:val="00B625C8"/>
    <w:rsid w:val="00B62802"/>
    <w:rsid w:val="00B66CF4"/>
    <w:rsid w:val="00B67926"/>
    <w:rsid w:val="00B705E7"/>
    <w:rsid w:val="00B71B8C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B7AE0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501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6750C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1634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40E69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3F8A"/>
    <w:rsid w:val="00DE6BA9"/>
    <w:rsid w:val="00DE7FEA"/>
    <w:rsid w:val="00DF05E7"/>
    <w:rsid w:val="00DF36B5"/>
    <w:rsid w:val="00E007E6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19E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77D31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3B52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7B1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p/tvarkingam-automobiliui/mini-kompresorius-umk-10/p85605" TargetMode="External"/><Relationship Id="rId13" Type="http://schemas.openxmlformats.org/officeDocument/2006/relationships/hyperlink" Target="mailto:dovile.ibianskaite@lidl.l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dl.lt/c/tvarkingam-automobiliui/c2383/w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dl.lt/p/tvarkingam-automobiliui/sausojo-ir-dregnojo-valymo-siurblys-pwd-12/p8559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idl.lt/p/tvarkingam-automobiliui/automobilio-sedyniu-uzvalkalu-komplektas/p856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dl.lt/p/tvarkingam-automobiliui/elektrinis-smuginis-suktuvas-pdsse-550/p856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3017</Words>
  <Characters>1720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2</cp:revision>
  <cp:lastPrinted>2017-05-17T10:42:00Z</cp:lastPrinted>
  <dcterms:created xsi:type="dcterms:W3CDTF">2022-01-07T10:51:00Z</dcterms:created>
  <dcterms:modified xsi:type="dcterms:W3CDTF">2022-01-07T10:51:00Z</dcterms:modified>
</cp:coreProperties>
</file>