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53A6BE17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4B5841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4B584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4B5841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4B5841" w:rsidRPr="004B5841">
        <w:rPr>
          <w:rFonts w:asciiTheme="minorHAnsi" w:hAnsiTheme="minorHAnsi" w:cstheme="minorHAnsi"/>
          <w:sz w:val="22"/>
          <w:szCs w:val="22"/>
          <w:lang w:val="lt-LT"/>
        </w:rPr>
        <w:t xml:space="preserve">sausio </w:t>
      </w:r>
      <w:r w:rsidR="00125AD6">
        <w:rPr>
          <w:rFonts w:asciiTheme="minorHAnsi" w:hAnsiTheme="minorHAnsi" w:cstheme="minorHAnsi"/>
          <w:sz w:val="22"/>
          <w:szCs w:val="22"/>
          <w:lang w:val="lt-LT"/>
        </w:rPr>
        <w:t>7</w:t>
      </w:r>
      <w:r w:rsidR="00015C06" w:rsidRPr="004B5841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3C20583" w14:textId="37744CDB" w:rsidR="00240600" w:rsidRDefault="00177C55" w:rsidP="0024060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„Lidl“ partnerystė su </w:t>
      </w:r>
      <w:r w:rsidR="00AC04B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vietiniais tiekėjais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: </w:t>
      </w:r>
      <w:r w:rsidR="00E4704D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aukščiausios kokybės </w:t>
      </w:r>
      <w:r w:rsidR="00B3397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produktai</w:t>
      </w:r>
      <w:r w:rsidR="00314B4A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AC04B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randami „Lidl“ lentynose ne tik Lietuvoje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0D9FC874" w14:textId="58441F06" w:rsidR="006214A1" w:rsidRPr="006E2F1A" w:rsidRDefault="00240600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N</w:t>
      </w:r>
      <w:r w:rsidRPr="005747E5">
        <w:rPr>
          <w:rFonts w:asciiTheme="minorHAnsi" w:hAnsiTheme="minorHAnsi" w:cstheme="minorHAnsi"/>
          <w:b/>
          <w:bCs/>
          <w:sz w:val="22"/>
          <w:szCs w:val="22"/>
          <w:lang w:val="lt-LT"/>
        </w:rPr>
        <w:t>et 94 proc. Lietuvos vartotojų teigia teikiantys pirmenybę vietiniams produktams, ypač maisto gaminiams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, rodo</w:t>
      </w:r>
      <w:r w:rsidRPr="005747E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t</w:t>
      </w:r>
      <w:r w:rsidR="005747E5" w:rsidRPr="005747E5">
        <w:rPr>
          <w:rFonts w:asciiTheme="minorHAnsi" w:hAnsiTheme="minorHAnsi" w:cstheme="minorHAnsi"/>
          <w:b/>
          <w:bCs/>
          <w:sz w:val="22"/>
          <w:szCs w:val="22"/>
          <w:lang w:val="lt-LT"/>
        </w:rPr>
        <w:t>arptautinės rinkos tyrimų bendrovės „</w:t>
      </w:r>
      <w:proofErr w:type="spellStart"/>
      <w:r w:rsidR="005747E5" w:rsidRPr="005747E5">
        <w:rPr>
          <w:rFonts w:asciiTheme="minorHAnsi" w:hAnsiTheme="minorHAnsi" w:cstheme="minorHAnsi"/>
          <w:b/>
          <w:bCs/>
          <w:sz w:val="22"/>
          <w:szCs w:val="22"/>
          <w:lang w:val="lt-LT"/>
        </w:rPr>
        <w:t>Nielsen</w:t>
      </w:r>
      <w:proofErr w:type="spellEnd"/>
      <w:r w:rsidR="005747E5" w:rsidRPr="005747E5">
        <w:rPr>
          <w:rFonts w:asciiTheme="minorHAnsi" w:hAnsiTheme="minorHAnsi" w:cstheme="minorHAnsi"/>
          <w:b/>
          <w:bCs/>
          <w:sz w:val="22"/>
          <w:szCs w:val="22"/>
          <w:lang w:val="lt-LT"/>
        </w:rPr>
        <w:t>“ 2018 m. atlikto tyrimo duomen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ys. </w:t>
      </w:r>
      <w:r w:rsidR="00AC04B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Nuosekliai su Lietuvos ūkininkais ir produktų gamintojais bendradarbiaujančiam „Lidl“ tinklui lietuviškumas bei vietinė produkcija </w:t>
      </w:r>
      <w:r w:rsidR="00D520E7">
        <w:rPr>
          <w:rFonts w:asciiTheme="minorHAnsi" w:hAnsiTheme="minorHAnsi" w:cstheme="minorHAnsi"/>
          <w:b/>
          <w:bCs/>
          <w:sz w:val="22"/>
          <w:szCs w:val="22"/>
          <w:lang w:val="lt-LT"/>
        </w:rPr>
        <w:t>yra vienas svarbiausių aspektų formuojant prekių asortimentą.</w:t>
      </w:r>
      <w:r w:rsidR="0009741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O p</w:t>
      </w:r>
      <w:r w:rsidR="00AC04B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alaikydamas </w:t>
      </w:r>
      <w:r w:rsidR="0009741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ir stiprindamas </w:t>
      </w:r>
      <w:r w:rsidR="00AC04B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vietinius tiekėjus tinklas papildo savo lentynas </w:t>
      </w:r>
      <w:r w:rsidR="00AC04B3" w:rsidRPr="006E2F1A">
        <w:rPr>
          <w:rFonts w:asciiTheme="minorHAnsi" w:hAnsiTheme="minorHAnsi" w:cstheme="minorHAnsi"/>
          <w:b/>
          <w:bCs/>
          <w:sz w:val="22"/>
          <w:szCs w:val="22"/>
          <w:lang w:val="lt-LT"/>
        </w:rPr>
        <w:t>lietuviška produkcija ne tik Lietuvoje, bet ir kitose rinkose.</w:t>
      </w:r>
    </w:p>
    <w:p w14:paraId="3DAF6799" w14:textId="63997DB9" w:rsidR="006214A1" w:rsidRPr="006E2F1A" w:rsidRDefault="0026683A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Kaip teigia </w:t>
      </w:r>
      <w:r w:rsidR="00EB6E20" w:rsidRPr="006E2F1A">
        <w:rPr>
          <w:rFonts w:asciiTheme="minorHAnsi" w:hAnsiTheme="minorHAnsi" w:cstheme="minorHAnsi"/>
          <w:sz w:val="22"/>
          <w:szCs w:val="22"/>
          <w:lang w:val="lt-LT"/>
        </w:rPr>
        <w:t>„Lidl Lietuva“ vyriausi</w:t>
      </w:r>
      <w:r w:rsidR="007900EC" w:rsidRPr="006E2F1A">
        <w:rPr>
          <w:rFonts w:asciiTheme="minorHAnsi" w:hAnsiTheme="minorHAnsi" w:cstheme="minorHAnsi"/>
          <w:sz w:val="22"/>
          <w:szCs w:val="22"/>
          <w:lang w:val="lt-LT"/>
        </w:rPr>
        <w:t>asis</w:t>
      </w:r>
      <w:r w:rsidR="00EB6E20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asortimento vadov</w:t>
      </w:r>
      <w:r w:rsidR="00563B4A" w:rsidRPr="006E2F1A">
        <w:rPr>
          <w:rFonts w:asciiTheme="minorHAnsi" w:hAnsiTheme="minorHAnsi" w:cstheme="minorHAnsi"/>
          <w:sz w:val="22"/>
          <w:szCs w:val="22"/>
          <w:lang w:val="lt-LT"/>
        </w:rPr>
        <w:t>as</w:t>
      </w:r>
      <w:r w:rsidR="00EB6E20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63B4A" w:rsidRPr="006E2F1A">
        <w:rPr>
          <w:rFonts w:asciiTheme="minorHAnsi" w:hAnsiTheme="minorHAnsi" w:cstheme="minorHAnsi"/>
          <w:sz w:val="22"/>
          <w:szCs w:val="22"/>
          <w:lang w:val="lt-LT"/>
        </w:rPr>
        <w:t>Lukas Gudas</w:t>
      </w:r>
      <w:r w:rsidR="00EB6E20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55261B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prekybos tinklas siekia bendradarbiauti su sąžiningais ir patikimais partneriais, kurie laikosi </w:t>
      </w:r>
      <w:r w:rsidR="00811C90" w:rsidRPr="006E2F1A">
        <w:rPr>
          <w:rFonts w:asciiTheme="minorHAnsi" w:hAnsiTheme="minorHAnsi" w:cstheme="minorHAnsi"/>
          <w:sz w:val="22"/>
          <w:szCs w:val="22"/>
          <w:lang w:val="lt-LT"/>
        </w:rPr>
        <w:t>griež</w:t>
      </w:r>
      <w:r w:rsidR="00F663D1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tų verslo etikos </w:t>
      </w:r>
      <w:r w:rsidR="00601E00" w:rsidRPr="006E2F1A">
        <w:rPr>
          <w:rFonts w:asciiTheme="minorHAnsi" w:hAnsiTheme="minorHAnsi" w:cstheme="minorHAnsi"/>
          <w:sz w:val="22"/>
          <w:szCs w:val="22"/>
          <w:lang w:val="lt-LT"/>
        </w:rPr>
        <w:t>principų</w:t>
      </w:r>
      <w:r w:rsidR="00F663D1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bei aukščiausių </w:t>
      </w:r>
      <w:r w:rsidR="0055261B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produktų </w:t>
      </w:r>
      <w:r w:rsidR="00601E00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kokybės ir saugos </w:t>
      </w:r>
      <w:r w:rsidR="00811C90" w:rsidRPr="006E2F1A">
        <w:rPr>
          <w:rFonts w:asciiTheme="minorHAnsi" w:hAnsiTheme="minorHAnsi" w:cstheme="minorHAnsi"/>
          <w:sz w:val="22"/>
          <w:szCs w:val="22"/>
          <w:lang w:val="lt-LT"/>
        </w:rPr>
        <w:t>standartų</w:t>
      </w:r>
      <w:r w:rsidR="0055261B" w:rsidRPr="006E2F1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E5D636B" w14:textId="73466E97" w:rsidR="008A7E4D" w:rsidRPr="006E2F1A" w:rsidRDefault="00601E00" w:rsidP="005F62E3">
      <w:pPr>
        <w:spacing w:after="240"/>
        <w:jc w:val="both"/>
        <w:rPr>
          <w:rFonts w:asciiTheme="minorHAnsi" w:hAnsiTheme="minorHAnsi" w:cstheme="minorHAnsi"/>
          <w:strike/>
          <w:sz w:val="22"/>
          <w:szCs w:val="22"/>
          <w:lang w:val="lt-LT"/>
        </w:rPr>
      </w:pP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Stiprindamas tvarią partnerystę, „Lidl Lietuva“ prekybos tinklas palaiko ir skatina savo tiekėjus, padeda jiems </w:t>
      </w:r>
      <w:r w:rsidR="00CD7920" w:rsidRPr="006E2F1A">
        <w:rPr>
          <w:rFonts w:asciiTheme="minorHAnsi" w:hAnsiTheme="minorHAnsi" w:cstheme="minorHAnsi"/>
          <w:sz w:val="22"/>
          <w:szCs w:val="22"/>
          <w:lang w:val="lt-LT"/>
        </w:rPr>
        <w:t>plėsti veikl</w:t>
      </w:r>
      <w:r w:rsidR="001A5314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ą, 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patekti į </w:t>
      </w:r>
      <w:r w:rsidR="003273B7" w:rsidRPr="006E2F1A">
        <w:rPr>
          <w:rFonts w:asciiTheme="minorHAnsi" w:hAnsiTheme="minorHAnsi" w:cstheme="minorHAnsi"/>
          <w:sz w:val="22"/>
          <w:szCs w:val="22"/>
          <w:lang w:val="lt-LT"/>
        </w:rPr>
        <w:t>naujas rinkas bei</w:t>
      </w:r>
      <w:r w:rsidR="000B079A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įgyvendina papildomas iniciatyvas</w:t>
      </w:r>
      <w:r w:rsidR="00B6239E" w:rsidRPr="006E2F1A">
        <w:rPr>
          <w:rFonts w:asciiTheme="minorHAnsi" w:hAnsiTheme="minorHAnsi" w:cstheme="minorHAnsi"/>
          <w:sz w:val="22"/>
          <w:szCs w:val="22"/>
          <w:lang w:val="lt-LT"/>
        </w:rPr>
        <w:t>. Pavyzdžiui,</w:t>
      </w:r>
      <w:r w:rsidR="003273B7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D7920" w:rsidRPr="006E2F1A">
        <w:rPr>
          <w:rFonts w:asciiTheme="minorHAnsi" w:hAnsiTheme="minorHAnsi" w:cstheme="minorHAnsi"/>
          <w:sz w:val="22"/>
          <w:szCs w:val="22"/>
          <w:lang w:val="lt-LT"/>
        </w:rPr>
        <w:t>produktų tiekėjams</w:t>
      </w:r>
      <w:r w:rsidR="003273B7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6239E" w:rsidRPr="006E2F1A">
        <w:rPr>
          <w:rFonts w:asciiTheme="minorHAnsi" w:hAnsiTheme="minorHAnsi" w:cstheme="minorHAnsi"/>
          <w:sz w:val="22"/>
          <w:szCs w:val="22"/>
          <w:lang w:val="lt-LT"/>
        </w:rPr>
        <w:t>suteikiama galimybė apmokėjimą</w:t>
      </w:r>
      <w:r w:rsidR="008C6B66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už pristatytas prekes </w:t>
      </w:r>
      <w:r w:rsidR="00B6239E" w:rsidRPr="006E2F1A">
        <w:rPr>
          <w:rFonts w:asciiTheme="minorHAnsi" w:hAnsiTheme="minorHAnsi" w:cstheme="minorHAnsi"/>
          <w:sz w:val="22"/>
          <w:szCs w:val="22"/>
          <w:lang w:val="lt-LT"/>
        </w:rPr>
        <w:t>gauti anksčiau nei numatyta sutarties terminuose</w:t>
      </w:r>
      <w:r w:rsidR="000B079A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297080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Be to, aktyvus bendradarbiavimas ne tik su stambiais, bet ir smulkiais Lietuvos gamintojais pandemijos metu padėjo įmonėms išlaikyti verslus, o kai kuriems – ir sustiprinti veiklą. </w:t>
      </w:r>
    </w:p>
    <w:p w14:paraId="718813CD" w14:textId="7B244621" w:rsidR="006214A1" w:rsidRPr="006E2F1A" w:rsidRDefault="0024475D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6E2F1A">
        <w:rPr>
          <w:rFonts w:asciiTheme="minorHAnsi" w:hAnsiTheme="minorHAnsi" w:cstheme="minorHAnsi"/>
          <w:b/>
          <w:bCs/>
          <w:sz w:val="22"/>
          <w:szCs w:val="22"/>
          <w:lang w:val="lt-LT"/>
        </w:rPr>
        <w:t>Visiems tiekėjams – vienodai griežtos taisyklės</w:t>
      </w:r>
    </w:p>
    <w:p w14:paraId="0CDE4468" w14:textId="554DFEC7" w:rsidR="001A5314" w:rsidRPr="006E2F1A" w:rsidRDefault="001A531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daug dėmesio skiria ne tik produktų saugos, kokybės, tvarumo standartams, bet ir </w:t>
      </w:r>
      <w:r w:rsidR="0018673F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verslo etikai bei skaidrumui. </w:t>
      </w:r>
    </w:p>
    <w:p w14:paraId="10A9EEA3" w14:textId="4211B27E" w:rsidR="00D106E3" w:rsidRPr="006E2F1A" w:rsidRDefault="0018673F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E2F1A">
        <w:rPr>
          <w:rFonts w:asciiTheme="minorHAnsi" w:hAnsiTheme="minorHAnsi" w:cstheme="minorHAnsi"/>
          <w:sz w:val="22"/>
          <w:szCs w:val="22"/>
          <w:lang w:val="lt-LT"/>
        </w:rPr>
        <w:t>„Sudarydami sutartis, mūsų tiekėjų ir verslo partnerių prašome pasirašyti „</w:t>
      </w:r>
      <w:proofErr w:type="spellStart"/>
      <w:r w:rsidRPr="006E2F1A">
        <w:rPr>
          <w:rFonts w:asciiTheme="minorHAnsi" w:hAnsiTheme="minorHAnsi" w:cstheme="minorHAnsi"/>
          <w:sz w:val="22"/>
          <w:szCs w:val="22"/>
          <w:lang w:val="lt-LT"/>
        </w:rPr>
        <w:t>Schwarz</w:t>
      </w:r>
      <w:proofErr w:type="spellEnd"/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“ grupės verslo partnerių elgesio kodeksą ir sutikimą dėl atitikties nuostatų. </w:t>
      </w:r>
      <w:r w:rsidR="00D40931" w:rsidRPr="006E2F1A">
        <w:rPr>
          <w:rFonts w:asciiTheme="minorHAnsi" w:hAnsiTheme="minorHAnsi" w:cstheme="minorHAnsi"/>
          <w:sz w:val="22"/>
          <w:szCs w:val="22"/>
          <w:lang w:val="lt-LT"/>
        </w:rPr>
        <w:t>Nors esame lankstūs ir įsiklausome į mūsų tiekėjų poreikius ir sąlygas, sąžiningi verslo santykiai yra mūsų prioritet</w:t>
      </w:r>
      <w:r w:rsidR="009E06BF" w:rsidRPr="006E2F1A">
        <w:rPr>
          <w:rFonts w:asciiTheme="minorHAnsi" w:hAnsiTheme="minorHAnsi" w:cstheme="minorHAnsi"/>
          <w:sz w:val="22"/>
          <w:szCs w:val="22"/>
          <w:lang w:val="lt-LT"/>
        </w:rPr>
        <w:t>as</w:t>
      </w:r>
      <w:r w:rsidR="00D40931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. Elgesio kodeksas 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>įtvirtina pagrindinius bendradarbiavimo principus, grįstus tarptautin</w:t>
      </w:r>
      <w:r w:rsidR="0061571F" w:rsidRPr="006E2F1A">
        <w:rPr>
          <w:rFonts w:asciiTheme="minorHAnsi" w:hAnsiTheme="minorHAnsi" w:cstheme="minorHAnsi"/>
          <w:sz w:val="22"/>
          <w:szCs w:val="22"/>
          <w:lang w:val="lt-LT"/>
        </w:rPr>
        <w:t>ėmis socialinėmis ir aplinkos apsaugos normomis</w:t>
      </w:r>
      <w:r w:rsidR="008B7945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“, – pasakoja </w:t>
      </w:r>
      <w:r w:rsidR="00563B4A" w:rsidRPr="006E2F1A">
        <w:rPr>
          <w:rFonts w:asciiTheme="minorHAnsi" w:hAnsiTheme="minorHAnsi" w:cstheme="minorHAnsi"/>
          <w:sz w:val="22"/>
          <w:szCs w:val="22"/>
          <w:lang w:val="lt-LT"/>
        </w:rPr>
        <w:t>asortimento vadovas</w:t>
      </w:r>
      <w:r w:rsidR="008B7945" w:rsidRPr="006E2F1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85BA437" w14:textId="35D8F22E" w:rsidR="00F63BAF" w:rsidRPr="006E2F1A" w:rsidRDefault="00FC2EBA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Bendrovėje taip pat veikia Atitikties valdymo sistema (AVS) </w:t>
      </w:r>
      <w:r w:rsidR="001477A2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siekiant laiku pastebėti potencialiai neteisėtus veiksmus įmonės viduje. Tiek „Lidl“ darbuotojai, tiek įmonės partneriai </w:t>
      </w:r>
      <w:r w:rsidR="001477A2" w:rsidRPr="006E2F1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ir kiti suinteresuoti tretieji asmenys </w:t>
      </w:r>
      <w:r w:rsidR="001477A2" w:rsidRPr="006E2F1A">
        <w:rPr>
          <w:rFonts w:asciiTheme="minorHAnsi" w:hAnsiTheme="minorHAnsi" w:cstheme="minorHAnsi"/>
          <w:sz w:val="22"/>
          <w:szCs w:val="22"/>
          <w:lang w:val="lt-LT"/>
        </w:rPr>
        <w:t>gali anonimiškai pranešti apie galimus atitikties pažeidimus, susijusius</w:t>
      </w:r>
      <w:r w:rsidR="002C221A" w:rsidRPr="006E2F1A">
        <w:rPr>
          <w:rFonts w:asciiTheme="minorHAnsi" w:hAnsiTheme="minorHAnsi" w:cstheme="minorHAnsi"/>
          <w:sz w:val="22"/>
          <w:szCs w:val="22"/>
          <w:lang w:val="lt-LT"/>
        </w:rPr>
        <w:t>, pavyzdžiui,</w:t>
      </w:r>
      <w:r w:rsidR="001477A2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su sukčiavimu, pinigų plovimu, konkurencijos teise ir kt. Visi tokie pranešimai yra atidžiai </w:t>
      </w:r>
      <w:r w:rsidR="002C221A" w:rsidRPr="006E2F1A">
        <w:rPr>
          <w:rFonts w:asciiTheme="minorHAnsi" w:hAnsiTheme="minorHAnsi" w:cstheme="minorHAnsi"/>
          <w:sz w:val="22"/>
          <w:szCs w:val="22"/>
          <w:lang w:val="lt-LT"/>
        </w:rPr>
        <w:t>iš</w:t>
      </w:r>
      <w:r w:rsidR="001477A2" w:rsidRPr="006E2F1A">
        <w:rPr>
          <w:rFonts w:asciiTheme="minorHAnsi" w:hAnsiTheme="minorHAnsi" w:cstheme="minorHAnsi"/>
          <w:sz w:val="22"/>
          <w:szCs w:val="22"/>
          <w:lang w:val="lt-LT"/>
        </w:rPr>
        <w:t>nagrinėjami</w:t>
      </w:r>
      <w:r w:rsidR="002C221A" w:rsidRPr="006E2F1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4F6E4A4" w14:textId="0D7EE674" w:rsidR="00BF4157" w:rsidRPr="006E2F1A" w:rsidRDefault="00841384" w:rsidP="008B7E2A">
      <w:pPr>
        <w:keepNext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6E2F1A">
        <w:rPr>
          <w:rFonts w:asciiTheme="minorHAnsi" w:hAnsiTheme="minorHAnsi" w:cstheme="minorHAnsi"/>
          <w:b/>
          <w:bCs/>
          <w:sz w:val="22"/>
          <w:szCs w:val="22"/>
          <w:lang w:val="lt-LT"/>
        </w:rPr>
        <w:t>Partnerystė su „Lidl“ atveria užsienio rinkas</w:t>
      </w:r>
    </w:p>
    <w:p w14:paraId="32BD9440" w14:textId="77777777" w:rsidR="00EA2440" w:rsidRPr="006E2F1A" w:rsidRDefault="00B374E6" w:rsidP="00EA244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Pasak </w:t>
      </w:r>
      <w:r w:rsidR="00563B4A" w:rsidRPr="006E2F1A">
        <w:rPr>
          <w:rFonts w:asciiTheme="minorHAnsi" w:hAnsiTheme="minorHAnsi" w:cstheme="minorHAnsi"/>
          <w:sz w:val="22"/>
          <w:szCs w:val="22"/>
          <w:lang w:val="lt-LT"/>
        </w:rPr>
        <w:t>L. Gudo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, prekybos tinklui svarbu ne tik palaikyti sąžiningus verslo santykius su tiekėjais, bet ir visapusiškai jiems padėti bei juos stiprinti. </w:t>
      </w:r>
    </w:p>
    <w:p w14:paraId="01CB1C45" w14:textId="7D72FA48" w:rsidR="00EA2440" w:rsidRPr="006E2F1A" w:rsidRDefault="00EA2440" w:rsidP="00EA244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Su „Lidl Lietuva“ bendradarbiaujančių įmonių vadovai pasakoja, jog ši partnerystė yra grįsta abipuse pagarba, pasitikėjimu ir galimybe </w:t>
      </w:r>
      <w:r w:rsidR="00297080" w:rsidRPr="006E2F1A">
        <w:rPr>
          <w:rFonts w:asciiTheme="minorHAnsi" w:hAnsiTheme="minorHAnsi" w:cstheme="minorHAnsi"/>
          <w:sz w:val="22"/>
          <w:szCs w:val="22"/>
          <w:lang w:val="lt-LT"/>
        </w:rPr>
        <w:t>plėsti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verslą. </w:t>
      </w:r>
      <w:r w:rsidR="00387C5E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Nors „Lidl“ reikalavimai dėl tarptautinių kokybės ar tvarumo standartų yra griežti, 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>jie</w:t>
      </w:r>
      <w:r w:rsidR="00387C5E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padeda Lietuvos 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>gamintojams ir ūkininkams</w:t>
      </w:r>
      <w:r w:rsidR="00387C5E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pasitempti.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F62E3" w:rsidRPr="006E2F1A">
        <w:rPr>
          <w:rFonts w:asciiTheme="minorHAnsi" w:hAnsiTheme="minorHAnsi" w:cstheme="minorHAnsi"/>
          <w:sz w:val="22"/>
          <w:szCs w:val="22"/>
          <w:lang w:val="lt-LT"/>
        </w:rPr>
        <w:t>Turėdami tarptautinius sertifikatus tiekėjai ne tik geriau vykdo ir kontroliuoja savo procesus, bet kartu jiems atsiveria platesnės rinkos.</w:t>
      </w:r>
    </w:p>
    <w:p w14:paraId="7A3427B3" w14:textId="77777777" w:rsidR="00513B4D" w:rsidRPr="006E2F1A" w:rsidRDefault="009E69F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E2F1A"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Iš </w:t>
      </w:r>
      <w:r w:rsidR="00C46127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visų 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>šviežių vaisių ir daržovių augintojų „Lidl“ reikalauja „</w:t>
      </w:r>
      <w:proofErr w:type="spellStart"/>
      <w:r w:rsidRPr="006E2F1A">
        <w:rPr>
          <w:rFonts w:asciiTheme="minorHAnsi" w:hAnsiTheme="minorHAnsi" w:cstheme="minorHAnsi"/>
          <w:sz w:val="22"/>
          <w:szCs w:val="22"/>
          <w:lang w:val="lt-LT"/>
        </w:rPr>
        <w:t>GlobalG.A.P</w:t>
      </w:r>
      <w:proofErr w:type="spellEnd"/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.“ (angl. „Global </w:t>
      </w:r>
      <w:proofErr w:type="spellStart"/>
      <w:r w:rsidRPr="006E2F1A">
        <w:rPr>
          <w:rFonts w:asciiTheme="minorHAnsi" w:hAnsiTheme="minorHAnsi" w:cstheme="minorHAnsi"/>
          <w:sz w:val="22"/>
          <w:szCs w:val="22"/>
          <w:lang w:val="lt-LT"/>
        </w:rPr>
        <w:t>Good</w:t>
      </w:r>
      <w:proofErr w:type="spellEnd"/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Pr="006E2F1A">
        <w:rPr>
          <w:rFonts w:asciiTheme="minorHAnsi" w:hAnsiTheme="minorHAnsi" w:cstheme="minorHAnsi"/>
          <w:sz w:val="22"/>
          <w:szCs w:val="22"/>
          <w:lang w:val="lt-LT"/>
        </w:rPr>
        <w:t>Agricultural</w:t>
      </w:r>
      <w:proofErr w:type="spellEnd"/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Pr="006E2F1A">
        <w:rPr>
          <w:rFonts w:asciiTheme="minorHAnsi" w:hAnsiTheme="minorHAnsi" w:cstheme="minorHAnsi"/>
          <w:sz w:val="22"/>
          <w:szCs w:val="22"/>
          <w:lang w:val="lt-LT"/>
        </w:rPr>
        <w:t>Practice</w:t>
      </w:r>
      <w:proofErr w:type="spellEnd"/>
      <w:r w:rsidRPr="006E2F1A">
        <w:rPr>
          <w:rFonts w:asciiTheme="minorHAnsi" w:hAnsiTheme="minorHAnsi" w:cstheme="minorHAnsi"/>
          <w:sz w:val="22"/>
          <w:szCs w:val="22"/>
          <w:lang w:val="lt-LT"/>
        </w:rPr>
        <w:t>“ – pasaulyje pripažinta geroji ūkininkavimo praktika) sertifikato</w:t>
      </w:r>
      <w:r w:rsidR="00B05E75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6A21D8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iš </w:t>
      </w:r>
      <w:r w:rsidR="00B05E75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maisto produktų gamintojų </w:t>
      </w:r>
      <w:r w:rsidR="00D520E7" w:rsidRPr="006E2F1A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B05E75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Didžiosios</w:t>
      </w:r>
      <w:r w:rsidR="00D520E7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05E75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Britanijos mažmeninės prekybos konsorciumo (BRC) standarto arba pripažintos sertifikavimo įstaigos </w:t>
      </w:r>
      <w:r w:rsidR="00AC04B3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IFS (angl. </w:t>
      </w:r>
      <w:r w:rsidR="00B05E75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„International </w:t>
      </w:r>
      <w:proofErr w:type="spellStart"/>
      <w:r w:rsidR="00B05E75" w:rsidRPr="006E2F1A">
        <w:rPr>
          <w:rFonts w:asciiTheme="minorHAnsi" w:hAnsiTheme="minorHAnsi" w:cstheme="minorHAnsi"/>
          <w:sz w:val="22"/>
          <w:szCs w:val="22"/>
          <w:lang w:val="lt-LT"/>
        </w:rPr>
        <w:t>Featured</w:t>
      </w:r>
      <w:proofErr w:type="spellEnd"/>
      <w:r w:rsidR="00B05E75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Standard“</w:t>
      </w:r>
      <w:r w:rsidR="00AC04B3" w:rsidRPr="006E2F1A">
        <w:rPr>
          <w:rFonts w:asciiTheme="minorHAnsi" w:hAnsiTheme="minorHAnsi" w:cstheme="minorHAnsi"/>
          <w:sz w:val="22"/>
          <w:szCs w:val="22"/>
          <w:lang w:val="lt-LT"/>
        </w:rPr>
        <w:t>)</w:t>
      </w:r>
      <w:r w:rsidR="00B05E75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A21D8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bei kitų </w:t>
      </w:r>
      <w:r w:rsidR="00B05E75" w:rsidRPr="006E2F1A">
        <w:rPr>
          <w:rFonts w:asciiTheme="minorHAnsi" w:hAnsiTheme="minorHAnsi" w:cstheme="minorHAnsi"/>
          <w:sz w:val="22"/>
          <w:szCs w:val="22"/>
          <w:lang w:val="lt-LT"/>
        </w:rPr>
        <w:t>sertifikat</w:t>
      </w:r>
      <w:r w:rsidR="006A21D8" w:rsidRPr="006E2F1A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B05E75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1FF8BBA2" w14:textId="6558F0F8" w:rsidR="005A2419" w:rsidRPr="006E2F1A" w:rsidRDefault="00D520E7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E2F1A">
        <w:rPr>
          <w:rFonts w:asciiTheme="minorHAnsi" w:hAnsiTheme="minorHAnsi" w:cstheme="minorHAnsi"/>
          <w:sz w:val="22"/>
          <w:szCs w:val="22"/>
          <w:lang w:val="lt-LT"/>
        </w:rPr>
        <w:t>Platus ratas „Lidl Lietuva“ tiekėjų gali pasigirti ne tik šiais sertifikatais, bet ir skaniais</w:t>
      </w:r>
      <w:r w:rsidR="00513B4D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>produktais, kuriais mėgaujasi ne tik Lietuvos, bet ir kitų šalių vartotojai. Tarp tokių tiekėjų – ledų gamintojai „Klaipėdos pienas“ ir „Vikeda“</w:t>
      </w:r>
      <w:r w:rsidR="00513B4D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bei 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desertiniais varškės sūreliais garsėjantis „Varėnos pienelis“. </w:t>
      </w:r>
      <w:r w:rsidR="005A2419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Įvairios lietuviškos daržovės – V.  Lataičio svogūnai, L. </w:t>
      </w:r>
      <w:proofErr w:type="spellStart"/>
      <w:r w:rsidR="005A2419" w:rsidRPr="006E2F1A">
        <w:rPr>
          <w:rFonts w:asciiTheme="minorHAnsi" w:hAnsiTheme="minorHAnsi" w:cstheme="minorHAnsi"/>
          <w:sz w:val="22"/>
          <w:szCs w:val="22"/>
          <w:lang w:val="lt-LT"/>
        </w:rPr>
        <w:t>Šateikos</w:t>
      </w:r>
      <w:proofErr w:type="spellEnd"/>
      <w:r w:rsidR="005A2419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morkos, „</w:t>
      </w:r>
      <w:proofErr w:type="spellStart"/>
      <w:r w:rsidR="005A2419" w:rsidRPr="006E2F1A">
        <w:rPr>
          <w:rFonts w:asciiTheme="minorHAnsi" w:hAnsiTheme="minorHAnsi" w:cstheme="minorHAnsi"/>
          <w:sz w:val="22"/>
          <w:szCs w:val="22"/>
          <w:lang w:val="lt-LT"/>
        </w:rPr>
        <w:t>Jovaigės</w:t>
      </w:r>
      <w:proofErr w:type="spellEnd"/>
      <w:r w:rsidR="005A2419" w:rsidRPr="006E2F1A">
        <w:rPr>
          <w:rFonts w:asciiTheme="minorHAnsi" w:hAnsiTheme="minorHAnsi" w:cstheme="minorHAnsi"/>
          <w:sz w:val="22"/>
          <w:szCs w:val="22"/>
          <w:lang w:val="lt-LT"/>
        </w:rPr>
        <w:t>“ virti burokėliai, „Šiluvos daržovių“ kopūstai bei „</w:t>
      </w:r>
      <w:r w:rsidR="006E2F1A" w:rsidRPr="006E2F1A">
        <w:rPr>
          <w:rFonts w:asciiTheme="minorHAnsi" w:hAnsiTheme="minorHAnsi" w:cstheme="minorHAnsi"/>
          <w:sz w:val="22"/>
          <w:szCs w:val="22"/>
          <w:lang w:val="lt-LT"/>
        </w:rPr>
        <w:t>Anykščių</w:t>
      </w:r>
      <w:r w:rsidR="005A2419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daržovių“ produkcija taip pat keliauja į „Lidl“ lentynas kitose šalyse. </w:t>
      </w:r>
    </w:p>
    <w:p w14:paraId="675DEEB0" w14:textId="58879EC0" w:rsidR="00174E01" w:rsidRPr="006E2F1A" w:rsidRDefault="0092500D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6E2F1A">
        <w:rPr>
          <w:rFonts w:asciiTheme="minorHAnsi" w:hAnsiTheme="minorHAnsi" w:cstheme="minorHAnsi"/>
          <w:b/>
          <w:bCs/>
          <w:sz w:val="22"/>
          <w:szCs w:val="22"/>
          <w:lang w:val="lt-LT"/>
        </w:rPr>
        <w:t>Išskirtinis dėmesys</w:t>
      </w:r>
      <w:r w:rsidR="00826446" w:rsidRPr="006E2F1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Pr="006E2F1A">
        <w:rPr>
          <w:rFonts w:asciiTheme="minorHAnsi" w:hAnsiTheme="minorHAnsi" w:cstheme="minorHAnsi"/>
          <w:b/>
          <w:bCs/>
          <w:sz w:val="22"/>
          <w:szCs w:val="22"/>
          <w:lang w:val="lt-LT"/>
        </w:rPr>
        <w:t>autentiškam skoniui</w:t>
      </w:r>
    </w:p>
    <w:p w14:paraId="47C8269C" w14:textId="2F9D1586" w:rsidR="0030797A" w:rsidRPr="006E2F1A" w:rsidRDefault="0092500D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Ypatingo „Lidl Lietuva“ dėmesio sulaukia mažieji Lietuvos gamintojai. </w:t>
      </w:r>
      <w:r w:rsidR="0030797A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Prekybos tinklui </w:t>
      </w:r>
      <w:r w:rsidR="00E71760" w:rsidRPr="006E2F1A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30797A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radėjus glaudžiai bendradarbiauti su smulkiaisiais vietiniais tiekėjais, nuolatinį prekių asortimentą papildė autentiški </w:t>
      </w:r>
      <w:r w:rsidR="003D21B1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saldūs </w:t>
      </w:r>
      <w:r w:rsidR="0030797A" w:rsidRPr="006E2F1A">
        <w:rPr>
          <w:rFonts w:asciiTheme="minorHAnsi" w:hAnsiTheme="minorHAnsi" w:cstheme="minorHAnsi"/>
          <w:sz w:val="22"/>
          <w:szCs w:val="22"/>
          <w:lang w:val="lt-LT"/>
        </w:rPr>
        <w:t>kepini</w:t>
      </w:r>
      <w:r w:rsidR="00BC21E3" w:rsidRPr="006E2F1A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="0030797A" w:rsidRPr="006E2F1A">
        <w:rPr>
          <w:rFonts w:asciiTheme="minorHAnsi" w:hAnsiTheme="minorHAnsi" w:cstheme="minorHAnsi"/>
          <w:sz w:val="22"/>
          <w:szCs w:val="22"/>
          <w:lang w:val="lt-LT"/>
        </w:rPr>
        <w:t>, m</w:t>
      </w:r>
      <w:r w:rsidR="006A2CB8" w:rsidRPr="006E2F1A">
        <w:rPr>
          <w:rFonts w:asciiTheme="minorHAnsi" w:hAnsiTheme="minorHAnsi" w:cstheme="minorHAnsi"/>
          <w:sz w:val="22"/>
          <w:szCs w:val="22"/>
          <w:lang w:val="lt-LT"/>
        </w:rPr>
        <w:t>ėsos</w:t>
      </w:r>
      <w:r w:rsidR="0030797A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ir pieno gamini</w:t>
      </w:r>
      <w:r w:rsidR="00BC21E3" w:rsidRPr="006E2F1A">
        <w:rPr>
          <w:rFonts w:asciiTheme="minorHAnsi" w:hAnsiTheme="minorHAnsi" w:cstheme="minorHAnsi"/>
          <w:sz w:val="22"/>
          <w:szCs w:val="22"/>
          <w:lang w:val="lt-LT"/>
        </w:rPr>
        <w:t>ai,</w:t>
      </w:r>
      <w:r w:rsidR="006A2CB8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gėrimai</w:t>
      </w:r>
      <w:r w:rsidR="0030797A" w:rsidRPr="006E2F1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5BF5CDD" w14:textId="7AC14C19" w:rsidR="003D21B1" w:rsidRDefault="0030797A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E2F1A">
        <w:rPr>
          <w:rFonts w:asciiTheme="minorHAnsi" w:hAnsiTheme="minorHAnsi" w:cstheme="minorHAnsi"/>
          <w:sz w:val="22"/>
          <w:szCs w:val="22"/>
          <w:lang w:val="lt-LT"/>
        </w:rPr>
        <w:t>„Prasidėjus pandemijai daugeli</w:t>
      </w:r>
      <w:r w:rsidR="00CD6007" w:rsidRPr="006E2F1A">
        <w:rPr>
          <w:rFonts w:asciiTheme="minorHAnsi" w:hAnsiTheme="minorHAnsi" w:cstheme="minorHAnsi"/>
          <w:sz w:val="22"/>
          <w:szCs w:val="22"/>
          <w:lang w:val="lt-LT"/>
        </w:rPr>
        <w:t>s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smulkiųjų šalies tiekėjų </w:t>
      </w:r>
      <w:r w:rsidR="00CD6007" w:rsidRPr="006E2F1A">
        <w:rPr>
          <w:rFonts w:asciiTheme="minorHAnsi" w:hAnsiTheme="minorHAnsi" w:cstheme="minorHAnsi"/>
          <w:sz w:val="22"/>
          <w:szCs w:val="22"/>
          <w:lang w:val="lt-LT"/>
        </w:rPr>
        <w:t>susidūrė su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sunkumai</w:t>
      </w:r>
      <w:r w:rsidR="00CD6007" w:rsidRPr="006E2F1A">
        <w:rPr>
          <w:rFonts w:asciiTheme="minorHAnsi" w:hAnsiTheme="minorHAnsi" w:cstheme="minorHAnsi"/>
          <w:sz w:val="22"/>
          <w:szCs w:val="22"/>
          <w:lang w:val="lt-LT"/>
        </w:rPr>
        <w:t>s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, teko mažinti gamybos </w:t>
      </w:r>
      <w:r w:rsidR="00CD6007" w:rsidRPr="006E2F1A">
        <w:rPr>
          <w:rFonts w:asciiTheme="minorHAnsi" w:hAnsiTheme="minorHAnsi" w:cstheme="minorHAnsi"/>
          <w:sz w:val="22"/>
          <w:szCs w:val="22"/>
          <w:lang w:val="lt-LT"/>
        </w:rPr>
        <w:t>apimtis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, o neretas galvojo </w:t>
      </w:r>
      <w:r w:rsidR="003D21B1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apie veiklos stabdymą. </w:t>
      </w:r>
      <w:r w:rsidR="006A2CB8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Todėl 2020 m. gegužės mėnesį startavo </w:t>
      </w:r>
      <w:r w:rsidR="00CD6007" w:rsidRPr="006E2F1A">
        <w:rPr>
          <w:rFonts w:asciiTheme="minorHAnsi" w:hAnsiTheme="minorHAnsi" w:cstheme="minorHAnsi"/>
          <w:sz w:val="22"/>
          <w:szCs w:val="22"/>
          <w:lang w:val="lt-LT"/>
        </w:rPr>
        <w:t>mūsų</w:t>
      </w:r>
      <w:r w:rsidR="006A2CB8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iniciatyva „Remiame mažuosius gamintojus, nes jų darbai dideli ir skanūs“</w:t>
      </w:r>
      <w:r w:rsidR="00BC21E3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, – teigia </w:t>
      </w:r>
      <w:r w:rsidR="00563B4A" w:rsidRPr="006E2F1A">
        <w:rPr>
          <w:rFonts w:asciiTheme="minorHAnsi" w:hAnsiTheme="minorHAnsi" w:cstheme="minorHAnsi"/>
          <w:sz w:val="22"/>
          <w:szCs w:val="22"/>
          <w:lang w:val="lt-LT"/>
        </w:rPr>
        <w:t>L. Gudas</w:t>
      </w:r>
      <w:r w:rsidR="00BC21E3" w:rsidRPr="006E2F1A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9E06BF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Ji</w:t>
      </w:r>
      <w:r w:rsidR="00563B4A" w:rsidRPr="006E2F1A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9E06BF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priduria, kad</w:t>
      </w:r>
      <w:r w:rsidR="00BC21E3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63B4A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pandeminei </w:t>
      </w:r>
      <w:r w:rsidR="009E06BF" w:rsidRPr="006E2F1A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3D21B1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ituacijai palengvėjus su vietiniu verslu užmegztas ryšys </w:t>
      </w:r>
      <w:r w:rsidR="00CD6007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ne tik </w:t>
      </w:r>
      <w:r w:rsidR="003D21B1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nenutrūko, </w:t>
      </w:r>
      <w:r w:rsidR="00CD6007" w:rsidRPr="006E2F1A">
        <w:rPr>
          <w:rFonts w:asciiTheme="minorHAnsi" w:hAnsiTheme="minorHAnsi" w:cstheme="minorHAnsi"/>
          <w:sz w:val="22"/>
          <w:szCs w:val="22"/>
          <w:lang w:val="lt-LT"/>
        </w:rPr>
        <w:t>bet dar</w:t>
      </w:r>
      <w:r w:rsidR="003D21B1" w:rsidRPr="006E2F1A">
        <w:rPr>
          <w:rFonts w:asciiTheme="minorHAnsi" w:hAnsiTheme="minorHAnsi" w:cstheme="minorHAnsi"/>
          <w:sz w:val="22"/>
          <w:szCs w:val="22"/>
          <w:lang w:val="lt-LT"/>
        </w:rPr>
        <w:t xml:space="preserve"> sustiprėjo</w:t>
      </w:r>
      <w:r w:rsidR="003D21B1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F562E3B" w14:textId="7D070694" w:rsidR="00E71760" w:rsidRDefault="0086681F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Iki tol panašūs partnerysčių pasiūlymai nebuvo dažni, tad karantinas tapo savotišku katalizatoriumi</w:t>
      </w:r>
      <w:r w:rsidR="00E71760">
        <w:rPr>
          <w:rFonts w:asciiTheme="minorHAnsi" w:hAnsiTheme="minorHAnsi" w:cstheme="minorHAnsi"/>
          <w:sz w:val="22"/>
          <w:szCs w:val="22"/>
          <w:lang w:val="lt-LT"/>
        </w:rPr>
        <w:t xml:space="preserve">, leidusiu prisidėti prie mažųjų gamintojų veiklos stabilumo užtikrinimo. Kartu prekybos tinklo klientams pradėta siūlyti dar daugiau unikalių skonių, o vos per pusę metų „Lidl“ parduotuvių lentynas papildė beveik </w:t>
      </w:r>
      <w:r w:rsidR="00E71760" w:rsidRPr="008C6B66">
        <w:rPr>
          <w:rFonts w:asciiTheme="minorHAnsi" w:hAnsiTheme="minorHAnsi" w:cstheme="minorHAnsi"/>
          <w:sz w:val="22"/>
          <w:szCs w:val="22"/>
          <w:lang w:val="lt-LT"/>
        </w:rPr>
        <w:t>100</w:t>
      </w:r>
      <w:r w:rsidR="00E71760">
        <w:rPr>
          <w:rFonts w:asciiTheme="minorHAnsi" w:hAnsiTheme="minorHAnsi" w:cstheme="minorHAnsi"/>
          <w:sz w:val="22"/>
          <w:szCs w:val="22"/>
          <w:lang w:val="lt-LT"/>
        </w:rPr>
        <w:t xml:space="preserve"> lietuviškų produktų</w:t>
      </w:r>
      <w:r w:rsidR="00B05E75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4365F92E" w14:textId="77777777" w:rsidR="001477A2" w:rsidRPr="00237093" w:rsidRDefault="001477A2" w:rsidP="001477A2">
      <w:pPr>
        <w:spacing w:after="240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b/>
          <w:bCs/>
          <w:sz w:val="22"/>
          <w:szCs w:val="22"/>
          <w:lang w:val="lt-LT"/>
        </w:rPr>
        <w:t>Daugiau informacijos:</w:t>
      </w:r>
    </w:p>
    <w:p w14:paraId="3A154276" w14:textId="77777777" w:rsidR="001477A2" w:rsidRPr="00237093" w:rsidRDefault="001477A2" w:rsidP="001477A2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>Rasa Didjurgytė</w:t>
      </w:r>
    </w:p>
    <w:p w14:paraId="5CA38028" w14:textId="77777777" w:rsidR="001477A2" w:rsidRPr="00237093" w:rsidRDefault="001477A2" w:rsidP="001477A2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departamentas</w:t>
      </w:r>
    </w:p>
    <w:p w14:paraId="07786FD4" w14:textId="77777777" w:rsidR="001477A2" w:rsidRPr="00237093" w:rsidRDefault="001477A2" w:rsidP="001477A2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237093">
        <w:rPr>
          <w:rFonts w:asciiTheme="minorHAnsi" w:hAnsiTheme="minorHAnsi" w:cstheme="minorHAnsi"/>
          <w:sz w:val="22"/>
          <w:szCs w:val="22"/>
          <w:lang w:val="lt-LT"/>
        </w:rPr>
        <w:t>UAB „Lidl Lietuva“</w:t>
      </w:r>
    </w:p>
    <w:p w14:paraId="3266BDB5" w14:textId="77777777" w:rsidR="001477A2" w:rsidRPr="00237093" w:rsidRDefault="001477A2" w:rsidP="001477A2">
      <w:pPr>
        <w:rPr>
          <w:rFonts w:asciiTheme="minorHAnsi" w:hAnsiTheme="minorHAnsi" w:cstheme="minorHAnsi"/>
          <w:sz w:val="22"/>
          <w:szCs w:val="22"/>
        </w:rPr>
      </w:pPr>
      <w:r w:rsidRPr="00237093">
        <w:rPr>
          <w:rFonts w:asciiTheme="minorHAnsi" w:hAnsiTheme="minorHAnsi" w:cstheme="minorHAnsi"/>
          <w:sz w:val="22"/>
          <w:szCs w:val="22"/>
        </w:rPr>
        <w:t>Mob. tel. +370 670 13305</w:t>
      </w:r>
    </w:p>
    <w:p w14:paraId="1C45F8C9" w14:textId="2A888A3E" w:rsidR="001477A2" w:rsidRPr="00E71760" w:rsidRDefault="00E17FC6" w:rsidP="001477A2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8" w:history="1">
        <w:r w:rsidR="001477A2" w:rsidRPr="00237093">
          <w:rPr>
            <w:rStyle w:val="Hyperlink"/>
            <w:rFonts w:asciiTheme="minorHAnsi" w:hAnsiTheme="minorHAnsi" w:cstheme="minorHAnsi"/>
            <w:sz w:val="22"/>
            <w:szCs w:val="22"/>
          </w:rPr>
          <w:t>rasa.didjurgyte@lidl.lt</w:t>
        </w:r>
      </w:hyperlink>
    </w:p>
    <w:p w14:paraId="4F41B4C9" w14:textId="3ABC765D" w:rsidR="00365615" w:rsidRPr="000B079A" w:rsidRDefault="00365615" w:rsidP="006F2182">
      <w:pPr>
        <w:rPr>
          <w:rFonts w:ascii="Calibri" w:hAnsi="Calibri"/>
          <w:bCs/>
          <w:color w:val="0000FF" w:themeColor="hyperlink"/>
          <w:sz w:val="20"/>
          <w:szCs w:val="20"/>
          <w:u w:val="single"/>
          <w:lang w:val="lt-LT"/>
        </w:rPr>
      </w:pPr>
    </w:p>
    <w:sectPr w:rsidR="00365615" w:rsidRPr="000B079A" w:rsidSect="00387C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608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F773" w14:textId="77777777" w:rsidR="0036166A" w:rsidRDefault="0036166A">
      <w:r>
        <w:separator/>
      </w:r>
    </w:p>
  </w:endnote>
  <w:endnote w:type="continuationSeparator" w:id="0">
    <w:p w14:paraId="144CFD7C" w14:textId="77777777" w:rsidR="0036166A" w:rsidRDefault="0036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41F7F" w14:textId="77777777" w:rsidR="0036166A" w:rsidRDefault="0036166A">
      <w:r>
        <w:separator/>
      </w:r>
    </w:p>
  </w:footnote>
  <w:footnote w:type="continuationSeparator" w:id="0">
    <w:p w14:paraId="401B236B" w14:textId="77777777" w:rsidR="0036166A" w:rsidRDefault="0036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pt-P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37350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5AA0"/>
    <w:rsid w:val="0008670A"/>
    <w:rsid w:val="00087FB0"/>
    <w:rsid w:val="000903AE"/>
    <w:rsid w:val="000928F3"/>
    <w:rsid w:val="00094659"/>
    <w:rsid w:val="000961F1"/>
    <w:rsid w:val="00096C1F"/>
    <w:rsid w:val="00097418"/>
    <w:rsid w:val="000A0440"/>
    <w:rsid w:val="000A09B0"/>
    <w:rsid w:val="000B079A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5AD6"/>
    <w:rsid w:val="001272E2"/>
    <w:rsid w:val="001273FF"/>
    <w:rsid w:val="0013233F"/>
    <w:rsid w:val="00132E55"/>
    <w:rsid w:val="00135556"/>
    <w:rsid w:val="001409A0"/>
    <w:rsid w:val="00141AE7"/>
    <w:rsid w:val="00144D5D"/>
    <w:rsid w:val="001462A0"/>
    <w:rsid w:val="00147117"/>
    <w:rsid w:val="001477A2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77C55"/>
    <w:rsid w:val="00181460"/>
    <w:rsid w:val="00182902"/>
    <w:rsid w:val="00184183"/>
    <w:rsid w:val="00184A19"/>
    <w:rsid w:val="00184C19"/>
    <w:rsid w:val="0018531F"/>
    <w:rsid w:val="0018673F"/>
    <w:rsid w:val="00187895"/>
    <w:rsid w:val="00191713"/>
    <w:rsid w:val="00191F0F"/>
    <w:rsid w:val="00193868"/>
    <w:rsid w:val="00196FCF"/>
    <w:rsid w:val="001972BE"/>
    <w:rsid w:val="001A0C24"/>
    <w:rsid w:val="001A1543"/>
    <w:rsid w:val="001A5314"/>
    <w:rsid w:val="001A5B12"/>
    <w:rsid w:val="001A7085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60C2"/>
    <w:rsid w:val="00210A31"/>
    <w:rsid w:val="00212051"/>
    <w:rsid w:val="00212485"/>
    <w:rsid w:val="00214CC4"/>
    <w:rsid w:val="0021549D"/>
    <w:rsid w:val="002157C9"/>
    <w:rsid w:val="00215C44"/>
    <w:rsid w:val="00215F8E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0600"/>
    <w:rsid w:val="0024375F"/>
    <w:rsid w:val="002439E1"/>
    <w:rsid w:val="0024475D"/>
    <w:rsid w:val="00245B5D"/>
    <w:rsid w:val="00245D42"/>
    <w:rsid w:val="0024702B"/>
    <w:rsid w:val="002474C6"/>
    <w:rsid w:val="00250433"/>
    <w:rsid w:val="00251303"/>
    <w:rsid w:val="002577AE"/>
    <w:rsid w:val="002579F7"/>
    <w:rsid w:val="00265DF9"/>
    <w:rsid w:val="0026683A"/>
    <w:rsid w:val="00270101"/>
    <w:rsid w:val="00274DC0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97080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21A"/>
    <w:rsid w:val="002C2E67"/>
    <w:rsid w:val="002C3B7A"/>
    <w:rsid w:val="002C4B3F"/>
    <w:rsid w:val="002D4551"/>
    <w:rsid w:val="002D7528"/>
    <w:rsid w:val="002E2DC4"/>
    <w:rsid w:val="002E726D"/>
    <w:rsid w:val="002F1BF6"/>
    <w:rsid w:val="002F1EF5"/>
    <w:rsid w:val="002F2357"/>
    <w:rsid w:val="002F2DD1"/>
    <w:rsid w:val="002F2FAB"/>
    <w:rsid w:val="002F4BC9"/>
    <w:rsid w:val="002F4F62"/>
    <w:rsid w:val="00301835"/>
    <w:rsid w:val="00303297"/>
    <w:rsid w:val="00303528"/>
    <w:rsid w:val="00305D3C"/>
    <w:rsid w:val="00305ED4"/>
    <w:rsid w:val="003066C7"/>
    <w:rsid w:val="00307047"/>
    <w:rsid w:val="0030797A"/>
    <w:rsid w:val="00307CD9"/>
    <w:rsid w:val="00307D36"/>
    <w:rsid w:val="00311EF3"/>
    <w:rsid w:val="00312267"/>
    <w:rsid w:val="00314B4A"/>
    <w:rsid w:val="0031519B"/>
    <w:rsid w:val="00317C8E"/>
    <w:rsid w:val="00321795"/>
    <w:rsid w:val="003257C0"/>
    <w:rsid w:val="00325FDC"/>
    <w:rsid w:val="003273B7"/>
    <w:rsid w:val="00331DF5"/>
    <w:rsid w:val="00333175"/>
    <w:rsid w:val="00336CE4"/>
    <w:rsid w:val="00340F03"/>
    <w:rsid w:val="003413EF"/>
    <w:rsid w:val="00341980"/>
    <w:rsid w:val="00345BA2"/>
    <w:rsid w:val="00354404"/>
    <w:rsid w:val="003568AA"/>
    <w:rsid w:val="003575E8"/>
    <w:rsid w:val="00360CB6"/>
    <w:rsid w:val="0036166A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87310"/>
    <w:rsid w:val="00387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21B1"/>
    <w:rsid w:val="003D7429"/>
    <w:rsid w:val="003E0C18"/>
    <w:rsid w:val="003E0D0E"/>
    <w:rsid w:val="003F73B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767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0C7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5841"/>
    <w:rsid w:val="004B5ACD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1A65"/>
    <w:rsid w:val="004E248C"/>
    <w:rsid w:val="004E2FAA"/>
    <w:rsid w:val="004E7C6D"/>
    <w:rsid w:val="004F03E4"/>
    <w:rsid w:val="004F0BB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B4D"/>
    <w:rsid w:val="00513D0F"/>
    <w:rsid w:val="00516D18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261B"/>
    <w:rsid w:val="00556726"/>
    <w:rsid w:val="00556B53"/>
    <w:rsid w:val="00560B3B"/>
    <w:rsid w:val="005636D1"/>
    <w:rsid w:val="00563B4A"/>
    <w:rsid w:val="00564B7D"/>
    <w:rsid w:val="00566588"/>
    <w:rsid w:val="00567942"/>
    <w:rsid w:val="00572D06"/>
    <w:rsid w:val="005747E5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2419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C790B"/>
    <w:rsid w:val="005D25AC"/>
    <w:rsid w:val="005D2AD8"/>
    <w:rsid w:val="005D55BC"/>
    <w:rsid w:val="005E5B00"/>
    <w:rsid w:val="005F1D0C"/>
    <w:rsid w:val="005F2242"/>
    <w:rsid w:val="005F544F"/>
    <w:rsid w:val="005F5862"/>
    <w:rsid w:val="005F62E3"/>
    <w:rsid w:val="00601526"/>
    <w:rsid w:val="00601E00"/>
    <w:rsid w:val="00603E1D"/>
    <w:rsid w:val="00604E8C"/>
    <w:rsid w:val="00607217"/>
    <w:rsid w:val="00610592"/>
    <w:rsid w:val="00612503"/>
    <w:rsid w:val="00612CF7"/>
    <w:rsid w:val="006134A1"/>
    <w:rsid w:val="0061571F"/>
    <w:rsid w:val="00617C4C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6094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21D8"/>
    <w:rsid w:val="006A2CB8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E2BED"/>
    <w:rsid w:val="006E2F1A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52CD"/>
    <w:rsid w:val="00780803"/>
    <w:rsid w:val="00780885"/>
    <w:rsid w:val="00780FE5"/>
    <w:rsid w:val="0078113E"/>
    <w:rsid w:val="00781B2A"/>
    <w:rsid w:val="00781E49"/>
    <w:rsid w:val="00785706"/>
    <w:rsid w:val="00786916"/>
    <w:rsid w:val="007900EC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1C90"/>
    <w:rsid w:val="008120E6"/>
    <w:rsid w:val="00812B69"/>
    <w:rsid w:val="00814567"/>
    <w:rsid w:val="008169EE"/>
    <w:rsid w:val="008201EE"/>
    <w:rsid w:val="00821F27"/>
    <w:rsid w:val="00826446"/>
    <w:rsid w:val="0082729A"/>
    <w:rsid w:val="00830A3C"/>
    <w:rsid w:val="008312F0"/>
    <w:rsid w:val="00833414"/>
    <w:rsid w:val="00834BA2"/>
    <w:rsid w:val="00835742"/>
    <w:rsid w:val="0084138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6681F"/>
    <w:rsid w:val="00870371"/>
    <w:rsid w:val="008766B5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A7E4D"/>
    <w:rsid w:val="008B02F1"/>
    <w:rsid w:val="008B1B8D"/>
    <w:rsid w:val="008B4331"/>
    <w:rsid w:val="008B7297"/>
    <w:rsid w:val="008B78FB"/>
    <w:rsid w:val="008B7945"/>
    <w:rsid w:val="008B7E2A"/>
    <w:rsid w:val="008C08D8"/>
    <w:rsid w:val="008C2A2A"/>
    <w:rsid w:val="008C2B5D"/>
    <w:rsid w:val="008C2EB5"/>
    <w:rsid w:val="008C2ED0"/>
    <w:rsid w:val="008C5C5D"/>
    <w:rsid w:val="008C6B66"/>
    <w:rsid w:val="008C725A"/>
    <w:rsid w:val="008D0E48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65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500D"/>
    <w:rsid w:val="0092754C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270D"/>
    <w:rsid w:val="009A6B12"/>
    <w:rsid w:val="009B3851"/>
    <w:rsid w:val="009B4FEC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06BF"/>
    <w:rsid w:val="009E1ED7"/>
    <w:rsid w:val="009E28BB"/>
    <w:rsid w:val="009E61FF"/>
    <w:rsid w:val="009E69FB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76B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04B3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5E75"/>
    <w:rsid w:val="00B06737"/>
    <w:rsid w:val="00B07179"/>
    <w:rsid w:val="00B11521"/>
    <w:rsid w:val="00B115ED"/>
    <w:rsid w:val="00B13BA9"/>
    <w:rsid w:val="00B1445D"/>
    <w:rsid w:val="00B15707"/>
    <w:rsid w:val="00B22372"/>
    <w:rsid w:val="00B24125"/>
    <w:rsid w:val="00B24C83"/>
    <w:rsid w:val="00B31883"/>
    <w:rsid w:val="00B3397B"/>
    <w:rsid w:val="00B35063"/>
    <w:rsid w:val="00B36366"/>
    <w:rsid w:val="00B36E40"/>
    <w:rsid w:val="00B374E6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39E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522C"/>
    <w:rsid w:val="00BA646A"/>
    <w:rsid w:val="00BB0053"/>
    <w:rsid w:val="00BB066E"/>
    <w:rsid w:val="00BB0946"/>
    <w:rsid w:val="00BB16A4"/>
    <w:rsid w:val="00BB4EEE"/>
    <w:rsid w:val="00BB78C3"/>
    <w:rsid w:val="00BC0530"/>
    <w:rsid w:val="00BC21E3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334D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6127"/>
    <w:rsid w:val="00C47850"/>
    <w:rsid w:val="00C506D0"/>
    <w:rsid w:val="00C526FC"/>
    <w:rsid w:val="00C540C2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6007"/>
    <w:rsid w:val="00CD706A"/>
    <w:rsid w:val="00CD7920"/>
    <w:rsid w:val="00CE2B74"/>
    <w:rsid w:val="00CE4B0D"/>
    <w:rsid w:val="00CE4F41"/>
    <w:rsid w:val="00CE4FA0"/>
    <w:rsid w:val="00CF2C87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06E3"/>
    <w:rsid w:val="00D13F97"/>
    <w:rsid w:val="00D15C6C"/>
    <w:rsid w:val="00D20696"/>
    <w:rsid w:val="00D22734"/>
    <w:rsid w:val="00D312A9"/>
    <w:rsid w:val="00D355FF"/>
    <w:rsid w:val="00D40931"/>
    <w:rsid w:val="00D43DA8"/>
    <w:rsid w:val="00D520E7"/>
    <w:rsid w:val="00D52744"/>
    <w:rsid w:val="00D52B80"/>
    <w:rsid w:val="00D5351C"/>
    <w:rsid w:val="00D5353A"/>
    <w:rsid w:val="00D53AD5"/>
    <w:rsid w:val="00D53D8F"/>
    <w:rsid w:val="00D53E74"/>
    <w:rsid w:val="00D54173"/>
    <w:rsid w:val="00D600B2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5A"/>
    <w:rsid w:val="00DF05E7"/>
    <w:rsid w:val="00DF36B5"/>
    <w:rsid w:val="00E04DF2"/>
    <w:rsid w:val="00E05BEF"/>
    <w:rsid w:val="00E07045"/>
    <w:rsid w:val="00E11C12"/>
    <w:rsid w:val="00E1339D"/>
    <w:rsid w:val="00E17FC6"/>
    <w:rsid w:val="00E208E3"/>
    <w:rsid w:val="00E20FEA"/>
    <w:rsid w:val="00E220FA"/>
    <w:rsid w:val="00E23A64"/>
    <w:rsid w:val="00E2482B"/>
    <w:rsid w:val="00E24956"/>
    <w:rsid w:val="00E25D64"/>
    <w:rsid w:val="00E354FD"/>
    <w:rsid w:val="00E43C61"/>
    <w:rsid w:val="00E44627"/>
    <w:rsid w:val="00E4704D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760"/>
    <w:rsid w:val="00E71EF3"/>
    <w:rsid w:val="00E72919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2440"/>
    <w:rsid w:val="00EA38ED"/>
    <w:rsid w:val="00EA49DA"/>
    <w:rsid w:val="00EA4C4F"/>
    <w:rsid w:val="00EA7A3B"/>
    <w:rsid w:val="00EB0FF1"/>
    <w:rsid w:val="00EB109D"/>
    <w:rsid w:val="00EB40CD"/>
    <w:rsid w:val="00EB498B"/>
    <w:rsid w:val="00EB5780"/>
    <w:rsid w:val="00EB6D86"/>
    <w:rsid w:val="00EB6E20"/>
    <w:rsid w:val="00EB7B55"/>
    <w:rsid w:val="00EC1FBA"/>
    <w:rsid w:val="00ED1700"/>
    <w:rsid w:val="00ED2153"/>
    <w:rsid w:val="00ED2E68"/>
    <w:rsid w:val="00ED2F6B"/>
    <w:rsid w:val="00ED67FF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694D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5FB3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7A6"/>
    <w:rsid w:val="00F57FFD"/>
    <w:rsid w:val="00F60891"/>
    <w:rsid w:val="00F624C0"/>
    <w:rsid w:val="00F6310A"/>
    <w:rsid w:val="00F63BAF"/>
    <w:rsid w:val="00F65250"/>
    <w:rsid w:val="00F660B4"/>
    <w:rsid w:val="00F663D1"/>
    <w:rsid w:val="00F67317"/>
    <w:rsid w:val="00F7151E"/>
    <w:rsid w:val="00F71AB1"/>
    <w:rsid w:val="00F7524B"/>
    <w:rsid w:val="00F7564A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1385"/>
    <w:rsid w:val="00FB3AF8"/>
    <w:rsid w:val="00FB6C6D"/>
    <w:rsid w:val="00FC0F73"/>
    <w:rsid w:val="00FC20D7"/>
    <w:rsid w:val="00FC2EBA"/>
    <w:rsid w:val="00FC4121"/>
    <w:rsid w:val="00FC6E40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didjurg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Didjurgytė</cp:lastModifiedBy>
  <cp:revision>12</cp:revision>
  <cp:lastPrinted>2017-05-17T10:42:00Z</cp:lastPrinted>
  <dcterms:created xsi:type="dcterms:W3CDTF">2022-01-04T13:27:00Z</dcterms:created>
  <dcterms:modified xsi:type="dcterms:W3CDTF">2022-01-06T13:13:00Z</dcterms:modified>
</cp:coreProperties>
</file>