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94FE" w14:textId="39E32631" w:rsidR="00717BA9" w:rsidRPr="001A0D56" w:rsidRDefault="00B44AEE" w:rsidP="001A0D56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676B2D">
        <w:rPr>
          <w:rFonts w:asciiTheme="minorHAnsi" w:hAnsiTheme="minorHAnsi" w:cstheme="minorHAnsi"/>
          <w:sz w:val="22"/>
          <w:szCs w:val="22"/>
        </w:rPr>
        <w:t>02</w:t>
      </w:r>
      <w:r w:rsidR="00FD7918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D7918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01AEA">
        <w:rPr>
          <w:rFonts w:asciiTheme="minorHAnsi" w:hAnsiTheme="minorHAnsi" w:cstheme="minorHAnsi"/>
          <w:sz w:val="22"/>
          <w:szCs w:val="22"/>
          <w:lang w:val="en-US"/>
        </w:rPr>
        <w:t>22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1A039111" w14:textId="1CA65165" w:rsidR="001A0D56" w:rsidRDefault="00327FD9" w:rsidP="001A0D56">
      <w:pPr>
        <w:pStyle w:val="Heading1"/>
        <w:spacing w:after="240"/>
        <w:jc w:val="center"/>
        <w:rPr>
          <w:rFonts w:ascii="Calibri" w:hAnsi="Calibri" w:cs="Arial"/>
          <w:color w:val="1F497D" w:themeColor="text2"/>
          <w:sz w:val="36"/>
          <w:szCs w:val="36"/>
          <w:lang w:val="lt-LT"/>
        </w:rPr>
      </w:pPr>
      <w:r w:rsidRPr="2E345C12">
        <w:rPr>
          <w:rFonts w:ascii="Calibri" w:hAnsi="Calibri" w:cs="Arial"/>
          <w:color w:val="1F497D" w:themeColor="text2"/>
          <w:sz w:val="36"/>
          <w:szCs w:val="36"/>
          <w:lang w:val="lt-LT"/>
        </w:rPr>
        <w:t>„</w:t>
      </w:r>
      <w:r w:rsidR="001A0D56" w:rsidRPr="2E345C12">
        <w:rPr>
          <w:rFonts w:ascii="Calibri" w:hAnsi="Calibri" w:cs="Arial"/>
          <w:color w:val="1F497D" w:themeColor="text2"/>
          <w:sz w:val="36"/>
          <w:szCs w:val="36"/>
          <w:lang w:val="lt-LT"/>
        </w:rPr>
        <w:t xml:space="preserve">Lidl“ parduotuvės per Kalėdas ir Naujuosius metus </w:t>
      </w:r>
      <w:r w:rsidR="003A587F" w:rsidRPr="2E345C12">
        <w:rPr>
          <w:rFonts w:ascii="Calibri" w:hAnsi="Calibri" w:cs="Arial"/>
          <w:color w:val="1F497D" w:themeColor="text2"/>
          <w:sz w:val="36"/>
          <w:szCs w:val="36"/>
          <w:lang w:val="lt-LT"/>
        </w:rPr>
        <w:t xml:space="preserve">tradiciškai </w:t>
      </w:r>
      <w:r w:rsidR="001A0D56" w:rsidRPr="2E345C12">
        <w:rPr>
          <w:rFonts w:ascii="Calibri" w:hAnsi="Calibri" w:cs="Arial"/>
          <w:color w:val="1F497D" w:themeColor="text2"/>
          <w:sz w:val="36"/>
          <w:szCs w:val="36"/>
          <w:lang w:val="lt-LT"/>
        </w:rPr>
        <w:t>nedirbs</w:t>
      </w:r>
    </w:p>
    <w:p w14:paraId="71B13BDC" w14:textId="7ABF3CE5" w:rsidR="005A4451" w:rsidRDefault="005A4451" w:rsidP="001A0D56">
      <w:pPr>
        <w:jc w:val="both"/>
        <w:rPr>
          <w:rFonts w:ascii="Calibri" w:hAnsi="Calibri" w:cs="Calibri"/>
          <w:b/>
          <w:sz w:val="22"/>
          <w:szCs w:val="22"/>
          <w:lang w:val="lt-LT"/>
        </w:rPr>
      </w:pPr>
      <w:bookmarkStart w:id="0" w:name="_Hlk85541410"/>
      <w:bookmarkEnd w:id="0"/>
      <w:r>
        <w:rPr>
          <w:rFonts w:ascii="Calibri" w:hAnsi="Calibri" w:cs="Calibri"/>
          <w:b/>
          <w:sz w:val="22"/>
          <w:szCs w:val="22"/>
          <w:lang w:val="lt-LT"/>
        </w:rPr>
        <w:t xml:space="preserve">Prekybos tinklas „Lidl“ </w:t>
      </w:r>
      <w:r w:rsidR="00BD6724">
        <w:rPr>
          <w:rFonts w:ascii="Calibri" w:hAnsi="Calibri" w:cs="Calibri"/>
          <w:b/>
          <w:sz w:val="22"/>
          <w:szCs w:val="22"/>
          <w:lang w:val="lt-LT"/>
        </w:rPr>
        <w:t>penktu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s metus </w:t>
      </w:r>
      <w:r w:rsidR="009B2F20">
        <w:rPr>
          <w:rFonts w:ascii="Calibri" w:hAnsi="Calibri" w:cs="Calibri"/>
          <w:b/>
          <w:sz w:val="22"/>
          <w:szCs w:val="22"/>
          <w:lang w:val="lt-LT"/>
        </w:rPr>
        <w:t>iš eilės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 nedirbs per didžiąsias metų šventes – </w:t>
      </w:r>
      <w:r w:rsidR="00BD6724">
        <w:rPr>
          <w:rFonts w:ascii="Calibri" w:hAnsi="Calibri" w:cs="Calibri"/>
          <w:b/>
          <w:sz w:val="22"/>
          <w:szCs w:val="22"/>
          <w:lang w:val="lt-LT"/>
        </w:rPr>
        <w:t>pirmąją š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v. Kalėdų dieną – gruodžio 25-ąją ir Naujųjų metų dieną – sausio 1-ąją. Šis sprendimas visiems „Lidl“ darbuotojams suteiks galimybę šventes sutikti su šeimos nariais ir artimaisiais. </w:t>
      </w:r>
    </w:p>
    <w:p w14:paraId="74812AB2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1A4FD7CB" w14:textId="0EAB7EF3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DF4DD0">
        <w:rPr>
          <w:rFonts w:ascii="Calibri" w:hAnsi="Calibri" w:cs="Calibri"/>
          <w:sz w:val="22"/>
          <w:szCs w:val="22"/>
          <w:lang w:val="lt-LT"/>
        </w:rPr>
        <w:t>Kitomis žiemos šventinio laikotarpio dienomis „Lidl“ parduotuvių darbo valand</w:t>
      </w:r>
      <w:r w:rsidR="007A0CC7" w:rsidRPr="00DF4DD0">
        <w:rPr>
          <w:rFonts w:ascii="Calibri" w:hAnsi="Calibri" w:cs="Calibri"/>
          <w:sz w:val="22"/>
          <w:szCs w:val="22"/>
          <w:lang w:val="lt-LT"/>
        </w:rPr>
        <w:t>os trumpės</w:t>
      </w:r>
      <w:r w:rsidRPr="00DF4DD0">
        <w:rPr>
          <w:rFonts w:ascii="Calibri" w:hAnsi="Calibri" w:cs="Calibri"/>
          <w:sz w:val="22"/>
          <w:szCs w:val="22"/>
          <w:lang w:val="lt-LT"/>
        </w:rPr>
        <w:t>. Šv. Kūčių vakarą</w:t>
      </w:r>
      <w:r w:rsidR="0034717C" w:rsidRPr="00DF4DD0">
        <w:rPr>
          <w:rFonts w:ascii="Calibri" w:hAnsi="Calibri" w:cs="Calibri"/>
          <w:sz w:val="22"/>
          <w:szCs w:val="22"/>
          <w:lang w:val="lt-LT"/>
        </w:rPr>
        <w:t xml:space="preserve"> (gruodžio 24 d.)</w:t>
      </w:r>
      <w:r w:rsidRPr="00DF4DD0">
        <w:rPr>
          <w:rFonts w:ascii="Calibri" w:hAnsi="Calibri" w:cs="Calibri"/>
          <w:sz w:val="22"/>
          <w:szCs w:val="22"/>
          <w:lang w:val="lt-LT"/>
        </w:rPr>
        <w:t xml:space="preserve"> parduotuvės dirbs iki 18.30 val., o Naujųjų metų išvakarėse</w:t>
      </w:r>
      <w:r w:rsidR="0034717C" w:rsidRPr="00DF4DD0">
        <w:rPr>
          <w:rFonts w:ascii="Calibri" w:hAnsi="Calibri" w:cs="Calibri"/>
          <w:sz w:val="22"/>
          <w:szCs w:val="22"/>
          <w:lang w:val="lt-LT"/>
        </w:rPr>
        <w:t xml:space="preserve"> (gruodžio 31 d.)</w:t>
      </w:r>
      <w:r w:rsidRPr="00DF4DD0">
        <w:rPr>
          <w:rFonts w:ascii="Calibri" w:hAnsi="Calibri" w:cs="Calibri"/>
          <w:sz w:val="22"/>
          <w:szCs w:val="22"/>
          <w:lang w:val="lt-LT"/>
        </w:rPr>
        <w:t xml:space="preserve"> – iki 20 val. Antrąją Šv. Kalėdų dieną </w:t>
      </w:r>
      <w:r w:rsidR="0034717C" w:rsidRPr="00DF4DD0">
        <w:rPr>
          <w:rFonts w:ascii="Calibri" w:hAnsi="Calibri" w:cs="Calibri"/>
          <w:sz w:val="22"/>
          <w:szCs w:val="22"/>
          <w:lang w:val="lt-LT"/>
        </w:rPr>
        <w:t xml:space="preserve">(gruodžio 26 d.) </w:t>
      </w:r>
      <w:r w:rsidRPr="00DF4DD0">
        <w:rPr>
          <w:rFonts w:ascii="Calibri" w:hAnsi="Calibri" w:cs="Calibri"/>
          <w:sz w:val="22"/>
          <w:szCs w:val="22"/>
          <w:lang w:val="lt-LT"/>
        </w:rPr>
        <w:t xml:space="preserve">visos „Lidl“ parduotuvės dirbs nuo </w:t>
      </w:r>
      <w:r w:rsidR="005A4451" w:rsidRPr="00DF4DD0">
        <w:rPr>
          <w:rFonts w:ascii="Calibri" w:hAnsi="Calibri" w:cs="Calibri"/>
          <w:sz w:val="22"/>
          <w:szCs w:val="22"/>
          <w:lang w:val="lt-LT"/>
        </w:rPr>
        <w:t>9</w:t>
      </w:r>
      <w:r w:rsidRPr="00DF4DD0">
        <w:rPr>
          <w:rFonts w:ascii="Calibri" w:hAnsi="Calibri" w:cs="Calibri"/>
          <w:sz w:val="22"/>
          <w:szCs w:val="22"/>
          <w:lang w:val="lt-LT"/>
        </w:rPr>
        <w:t xml:space="preserve"> val. ryto iki </w:t>
      </w:r>
      <w:r w:rsidR="005A4451" w:rsidRPr="00DF4DD0">
        <w:rPr>
          <w:rFonts w:ascii="Calibri" w:hAnsi="Calibri" w:cs="Calibri"/>
          <w:sz w:val="22"/>
          <w:szCs w:val="22"/>
          <w:lang w:val="lt-LT"/>
        </w:rPr>
        <w:t>20</w:t>
      </w:r>
      <w:r w:rsidRPr="00DF4DD0">
        <w:rPr>
          <w:rFonts w:ascii="Calibri" w:hAnsi="Calibri" w:cs="Calibri"/>
          <w:sz w:val="22"/>
          <w:szCs w:val="22"/>
          <w:lang w:val="lt-LT"/>
        </w:rPr>
        <w:t xml:space="preserve"> val. vakaro.</w:t>
      </w:r>
      <w:r w:rsidR="00BD6724" w:rsidRPr="00DF4DD0">
        <w:rPr>
          <w:rFonts w:ascii="Calibri" w:hAnsi="Calibri" w:cs="Calibri"/>
          <w:sz w:val="22"/>
          <w:szCs w:val="22"/>
          <w:lang w:val="lt-LT"/>
        </w:rPr>
        <w:t xml:space="preserve"> Kitomis </w:t>
      </w:r>
      <w:r w:rsidR="00685B15">
        <w:rPr>
          <w:rFonts w:ascii="Calibri" w:hAnsi="Calibri" w:cs="Calibri"/>
          <w:sz w:val="22"/>
          <w:szCs w:val="22"/>
          <w:lang w:val="lt-LT"/>
        </w:rPr>
        <w:t xml:space="preserve">tarpušvenčio </w:t>
      </w:r>
      <w:r w:rsidR="00BD6724" w:rsidRPr="00DF4DD0">
        <w:rPr>
          <w:rFonts w:ascii="Calibri" w:hAnsi="Calibri" w:cs="Calibri"/>
          <w:sz w:val="22"/>
          <w:szCs w:val="22"/>
          <w:lang w:val="lt-LT"/>
        </w:rPr>
        <w:t>dienomis visos parduotuvės dirbs įprastu darbo laiku.</w:t>
      </w:r>
      <w:r w:rsidR="00BD6724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0416343B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7D3871E3" w14:textId="2B596FDA" w:rsidR="00492B4D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D50901">
        <w:rPr>
          <w:rFonts w:ascii="Calibri" w:hAnsi="Calibri" w:cs="Calibri"/>
          <w:sz w:val="22"/>
          <w:szCs w:val="22"/>
          <w:lang w:val="lt-LT"/>
        </w:rPr>
        <w:t>„</w:t>
      </w:r>
      <w:r w:rsidR="00492B4D">
        <w:rPr>
          <w:rFonts w:ascii="Calibri" w:hAnsi="Calibri" w:cs="Calibri"/>
          <w:sz w:val="22"/>
          <w:szCs w:val="22"/>
          <w:lang w:val="lt-LT"/>
        </w:rPr>
        <w:t>Didžiųjų švenčių metu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 jau tradiciškai mūsų darbuotojai galės visą dėmesį skirti savo šeimai ir artimiesiems. 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>Nedirbti pirmąją Šv. Kalėdų ir Naujųjų metų dieną jau tapo mūsų tradicija,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 kurią įgyvendiname jau penktus metus iš eilės. Tokią tradiciją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labai 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>palankiai vertina tiek darbuotojai, tiek ir mūsų pirkėjai.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 Norime darbuotojams suteikti kuo palankesnes darbo sąlygas, taip pat 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 xml:space="preserve">suprantame, kaip svarbu didžiąsias metų šventes </w:t>
      </w:r>
      <w:r w:rsidR="00331E56">
        <w:rPr>
          <w:rFonts w:ascii="Calibri" w:hAnsi="Calibri" w:cs="Calibri"/>
          <w:sz w:val="22"/>
          <w:szCs w:val="22"/>
          <w:lang w:val="lt-LT"/>
        </w:rPr>
        <w:t>praleisti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 xml:space="preserve"> su savo artimaisiais.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AF3241">
        <w:rPr>
          <w:rFonts w:ascii="Calibri" w:hAnsi="Calibri" w:cs="Calibri"/>
          <w:sz w:val="22"/>
          <w:szCs w:val="22"/>
          <w:lang w:val="lt-LT"/>
        </w:rPr>
        <w:t>Visgi d</w:t>
      </w:r>
      <w:r w:rsidR="00331E56">
        <w:rPr>
          <w:rFonts w:ascii="Calibri" w:hAnsi="Calibri" w:cs="Calibri"/>
          <w:sz w:val="22"/>
          <w:szCs w:val="22"/>
          <w:lang w:val="lt-LT"/>
        </w:rPr>
        <w:t xml:space="preserve">arbuotojams dėmesį stengiamės rodyti visus metus – 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>mokame vienus didžiausių atlyginimų mažmeninės prekybos rinkoje, visus darbuotojus draudžiame papildomu privačiu sveikatos draudimu, taikome platų darbuotojų naudų krepšelį</w:t>
      </w:r>
      <w:r w:rsidR="00331E56">
        <w:rPr>
          <w:rFonts w:ascii="Calibri" w:hAnsi="Calibri" w:cs="Calibri"/>
          <w:sz w:val="22"/>
          <w:szCs w:val="22"/>
          <w:lang w:val="lt-LT"/>
        </w:rPr>
        <w:t>. Na, o su pirkėjais šventiniu darbo laiku dalinamės iš anksto, kad jie galėtų be įtampos susiplanuoti savo šventinius apsipirkimus“, –</w:t>
      </w:r>
      <w:r w:rsidR="00331E56" w:rsidRPr="00331E5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331E56" w:rsidRPr="00D50901">
        <w:rPr>
          <w:rFonts w:ascii="Calibri" w:hAnsi="Calibri" w:cs="Calibri"/>
          <w:sz w:val="22"/>
          <w:szCs w:val="22"/>
          <w:lang w:val="lt-LT"/>
        </w:rPr>
        <w:t>sako „Lidl Lietuva“ vadovas Radostin Roussev-Peine.</w:t>
      </w:r>
    </w:p>
    <w:p w14:paraId="48EEAA72" w14:textId="77777777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43A95D13" w14:textId="0393131F" w:rsidR="00F641EC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„Lidl</w:t>
      </w:r>
      <w:r w:rsidR="00F641EC">
        <w:rPr>
          <w:rFonts w:ascii="Calibri" w:hAnsi="Calibri" w:cs="Calibri"/>
          <w:sz w:val="22"/>
          <w:szCs w:val="22"/>
          <w:lang w:val="lt-LT"/>
        </w:rPr>
        <w:t xml:space="preserve"> Lietuva</w:t>
      </w:r>
      <w:r>
        <w:rPr>
          <w:rFonts w:ascii="Calibri" w:hAnsi="Calibri" w:cs="Calibri"/>
          <w:sz w:val="22"/>
          <w:szCs w:val="22"/>
          <w:lang w:val="lt-LT"/>
        </w:rPr>
        <w:t xml:space="preserve">“ </w:t>
      </w:r>
      <w:r w:rsidR="00F641EC">
        <w:rPr>
          <w:rFonts w:ascii="Calibri" w:hAnsi="Calibri" w:cs="Calibri"/>
          <w:sz w:val="22"/>
          <w:szCs w:val="22"/>
          <w:lang w:val="lt-LT"/>
        </w:rPr>
        <w:t xml:space="preserve">už suteikiamas itin geras darbo sąlygas </w:t>
      </w:r>
      <w:r w:rsidR="00BD6724">
        <w:rPr>
          <w:rFonts w:ascii="Calibri" w:hAnsi="Calibri" w:cs="Calibri"/>
          <w:sz w:val="22"/>
          <w:szCs w:val="22"/>
          <w:lang w:val="lt-LT"/>
        </w:rPr>
        <w:t>trečius</w:t>
      </w:r>
      <w:r w:rsidR="00F641EC">
        <w:rPr>
          <w:rFonts w:ascii="Calibri" w:hAnsi="Calibri" w:cs="Calibri"/>
          <w:sz w:val="22"/>
          <w:szCs w:val="22"/>
          <w:lang w:val="lt-LT"/>
        </w:rPr>
        <w:t xml:space="preserve"> metus iš eilės buvo įvertinta </w:t>
      </w:r>
      <w:r w:rsidR="00F641EC" w:rsidRPr="00F641EC">
        <w:rPr>
          <w:rFonts w:ascii="Calibri" w:hAnsi="Calibri" w:cs="Calibri"/>
          <w:sz w:val="22"/>
          <w:szCs w:val="22"/>
          <w:lang w:val="lt-LT"/>
        </w:rPr>
        <w:t xml:space="preserve">prestižiniais „Top Employer </w:t>
      </w:r>
      <w:r w:rsidR="00F641EC" w:rsidRPr="0091453D">
        <w:rPr>
          <w:rFonts w:ascii="Calibri" w:hAnsi="Calibri" w:cs="Calibri"/>
          <w:sz w:val="22"/>
          <w:szCs w:val="22"/>
          <w:lang w:val="lt-LT"/>
        </w:rPr>
        <w:t>Lietuva“ bei „Top Employer Europe“ sertifikatais</w:t>
      </w:r>
      <w:r w:rsidR="00786E6E" w:rsidRPr="0091453D">
        <w:rPr>
          <w:rFonts w:ascii="Calibri" w:hAnsi="Calibri" w:cs="Calibri"/>
          <w:sz w:val="22"/>
          <w:szCs w:val="22"/>
          <w:lang w:val="lt-LT"/>
        </w:rPr>
        <w:t xml:space="preserve">. </w:t>
      </w:r>
      <w:r w:rsidR="007B4F0C" w:rsidRPr="0091453D">
        <w:rPr>
          <w:rFonts w:ascii="Calibri" w:hAnsi="Calibri" w:cs="Calibri"/>
          <w:sz w:val="22"/>
          <w:szCs w:val="22"/>
          <w:lang w:val="lt-LT"/>
        </w:rPr>
        <w:t xml:space="preserve">„Lidl Lietuva“ šalyje pasižymi kaip mokanti vienus aukščiausių atlyginimų mažmeninės prekybos rinkoje. Rekvizitai.lt duomenimis, vidutinis visų darbuotojų atlyginimas šių metų </w:t>
      </w:r>
      <w:r w:rsidR="00BD6724" w:rsidRPr="0091453D">
        <w:rPr>
          <w:rFonts w:ascii="Calibri" w:hAnsi="Calibri" w:cs="Calibri"/>
          <w:sz w:val="22"/>
          <w:szCs w:val="22"/>
          <w:lang w:val="lt-LT"/>
        </w:rPr>
        <w:t>rug</w:t>
      </w:r>
      <w:r w:rsidR="0091453D" w:rsidRPr="0091453D">
        <w:rPr>
          <w:rFonts w:ascii="Calibri" w:hAnsi="Calibri" w:cs="Calibri"/>
          <w:sz w:val="22"/>
          <w:szCs w:val="22"/>
          <w:lang w:val="lt-LT"/>
        </w:rPr>
        <w:t>sėjį</w:t>
      </w:r>
      <w:r w:rsidR="007B4F0C" w:rsidRPr="0091453D">
        <w:rPr>
          <w:rFonts w:ascii="Calibri" w:hAnsi="Calibri" w:cs="Calibri"/>
          <w:sz w:val="22"/>
          <w:szCs w:val="22"/>
          <w:lang w:val="lt-LT"/>
        </w:rPr>
        <w:t xml:space="preserve"> siekė </w:t>
      </w:r>
      <w:r w:rsidR="0091453D" w:rsidRPr="0091453D">
        <w:rPr>
          <w:rFonts w:ascii="Calibri" w:hAnsi="Calibri" w:cs="Calibri"/>
          <w:sz w:val="22"/>
          <w:szCs w:val="22"/>
          <w:lang w:val="lt-LT"/>
        </w:rPr>
        <w:t xml:space="preserve">1649,46 </w:t>
      </w:r>
      <w:r w:rsidR="007B4F0C" w:rsidRPr="0091453D">
        <w:rPr>
          <w:rFonts w:ascii="Calibri" w:hAnsi="Calibri" w:cs="Calibri"/>
          <w:sz w:val="22"/>
          <w:szCs w:val="22"/>
          <w:lang w:val="lt-LT"/>
        </w:rPr>
        <w:t>eur</w:t>
      </w:r>
      <w:r w:rsidR="00BD6724" w:rsidRPr="0091453D">
        <w:rPr>
          <w:rFonts w:ascii="Calibri" w:hAnsi="Calibri" w:cs="Calibri"/>
          <w:sz w:val="22"/>
          <w:szCs w:val="22"/>
          <w:lang w:val="lt-LT"/>
        </w:rPr>
        <w:t>us</w:t>
      </w:r>
      <w:r w:rsidR="007B4F0C" w:rsidRPr="0091453D">
        <w:rPr>
          <w:rFonts w:ascii="Calibri" w:hAnsi="Calibri" w:cs="Calibri"/>
          <w:sz w:val="22"/>
          <w:szCs w:val="22"/>
          <w:lang w:val="lt-LT"/>
        </w:rPr>
        <w:t xml:space="preserve"> neatskaičius mokesčių.</w:t>
      </w:r>
      <w:r w:rsidR="007B4F0C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33D176BA" w14:textId="6DE3E540" w:rsidR="001A0D56" w:rsidRDefault="001A0D56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3A365C4D" w14:textId="77777777" w:rsidR="00BD6724" w:rsidRPr="00BD6724" w:rsidRDefault="00BD6724" w:rsidP="00BD6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D6724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59 „Lidl“ prekybos tinklo parduotuvės 23-uose šalies miestuose –  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56FAC852" w14:textId="77777777" w:rsidR="00C0160E" w:rsidRDefault="00C0160E" w:rsidP="001A0D5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05C47F36" w14:textId="2B24C128" w:rsidR="001A0D56" w:rsidRDefault="001A0D56" w:rsidP="001A0D56">
      <w:pPr>
        <w:jc w:val="both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„Lidl“ parduotuvių darbo laikas </w:t>
      </w:r>
      <w:r w:rsidR="007D5553">
        <w:rPr>
          <w:rFonts w:ascii="Calibri" w:hAnsi="Calibri" w:cs="Calibri"/>
          <w:b/>
          <w:bCs/>
          <w:sz w:val="22"/>
          <w:szCs w:val="22"/>
          <w:lang w:val="lt-LT"/>
        </w:rPr>
        <w:t xml:space="preserve">didžiųjų žiemos </w:t>
      </w:r>
      <w:r>
        <w:rPr>
          <w:rFonts w:ascii="Calibri" w:hAnsi="Calibri" w:cs="Calibri"/>
          <w:b/>
          <w:bCs/>
          <w:sz w:val="22"/>
          <w:szCs w:val="22"/>
          <w:lang w:val="lt-LT"/>
        </w:rPr>
        <w:t>švenčių metu:</w:t>
      </w:r>
    </w:p>
    <w:p w14:paraId="5E50F296" w14:textId="77777777" w:rsidR="001A0D56" w:rsidRPr="000632C1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 w:rsidRPr="000632C1">
        <w:rPr>
          <w:rFonts w:ascii="Calibri" w:hAnsi="Calibri" w:cs="Calibri"/>
          <w:sz w:val="22"/>
          <w:szCs w:val="22"/>
          <w:lang w:val="lt-LT"/>
        </w:rPr>
        <w:t>Gruodžio 24 d. „Lidl“ parduotuvės dirbs iki 18.30 val.</w:t>
      </w:r>
    </w:p>
    <w:p w14:paraId="627758A1" w14:textId="77777777" w:rsidR="001A0D56" w:rsidRPr="000632C1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 w:rsidRPr="000632C1">
        <w:rPr>
          <w:rFonts w:ascii="Calibri" w:hAnsi="Calibri" w:cs="Calibri"/>
          <w:sz w:val="22"/>
          <w:szCs w:val="22"/>
          <w:lang w:val="lt-LT"/>
        </w:rPr>
        <w:t>Gruodžio 25 d. „Lidl“ parduotuvės visoje Lietuvoje nedirbs.</w:t>
      </w:r>
    </w:p>
    <w:p w14:paraId="17900729" w14:textId="5D0F22A4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 w:rsidRPr="000632C1">
        <w:rPr>
          <w:rFonts w:ascii="Calibri" w:hAnsi="Calibri" w:cs="Calibri"/>
          <w:sz w:val="22"/>
          <w:szCs w:val="22"/>
          <w:lang w:val="lt-LT"/>
        </w:rPr>
        <w:t xml:space="preserve">Gruodžio 26 d. „Lidl“ parduotuvės dirbs nuo </w:t>
      </w:r>
      <w:r w:rsidR="002970C2" w:rsidRPr="000632C1">
        <w:rPr>
          <w:rFonts w:ascii="Calibri" w:hAnsi="Calibri" w:cs="Calibri"/>
          <w:sz w:val="22"/>
          <w:szCs w:val="22"/>
          <w:lang w:val="lt-LT"/>
        </w:rPr>
        <w:t>9</w:t>
      </w:r>
      <w:r w:rsidRPr="000632C1">
        <w:rPr>
          <w:rFonts w:ascii="Calibri" w:hAnsi="Calibri" w:cs="Calibri"/>
          <w:sz w:val="22"/>
          <w:szCs w:val="22"/>
          <w:lang w:val="lt-LT"/>
        </w:rPr>
        <w:t xml:space="preserve"> iki </w:t>
      </w:r>
      <w:r w:rsidR="002970C2" w:rsidRPr="000632C1">
        <w:rPr>
          <w:rFonts w:ascii="Calibri" w:hAnsi="Calibri" w:cs="Calibri"/>
          <w:sz w:val="22"/>
          <w:szCs w:val="22"/>
          <w:lang w:val="lt-LT"/>
        </w:rPr>
        <w:t>20</w:t>
      </w:r>
      <w:r w:rsidRPr="000632C1">
        <w:rPr>
          <w:rFonts w:ascii="Calibri" w:hAnsi="Calibri" w:cs="Calibri"/>
          <w:sz w:val="22"/>
          <w:szCs w:val="22"/>
          <w:lang w:val="lt-LT"/>
        </w:rPr>
        <w:t xml:space="preserve"> val.</w:t>
      </w:r>
    </w:p>
    <w:p w14:paraId="0B6F6E3D" w14:textId="35D38248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 w:rsidRPr="000632C1">
        <w:rPr>
          <w:rFonts w:ascii="Calibri" w:hAnsi="Calibri" w:cs="Calibri"/>
          <w:sz w:val="22"/>
          <w:szCs w:val="22"/>
          <w:lang w:val="lt-LT"/>
        </w:rPr>
        <w:t>Gruodžio 31 d. „Lidl“ parduotuvės dirbs iki 20 val.</w:t>
      </w:r>
      <w:r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4CE4D26E" w14:textId="77777777" w:rsidR="001A0D56" w:rsidRDefault="001A0D56" w:rsidP="001A0D56">
      <w:pPr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Sausio 1 d. „Lidl“ parduotuvės visoje Lietuvoje nedirbs.</w:t>
      </w:r>
    </w:p>
    <w:p w14:paraId="517C7C47" w14:textId="7F8E7527" w:rsidR="000632C1" w:rsidRDefault="000632C1" w:rsidP="000632C1">
      <w:pPr>
        <w:rPr>
          <w:rFonts w:ascii="Calibri" w:hAnsi="Calibri" w:cs="Calibri"/>
          <w:sz w:val="22"/>
          <w:szCs w:val="22"/>
          <w:lang w:val="lt-LT"/>
        </w:rPr>
      </w:pPr>
      <w:bookmarkStart w:id="1" w:name="_Hlk87965117"/>
      <w:r>
        <w:rPr>
          <w:rFonts w:ascii="Calibri" w:hAnsi="Calibri" w:cs="Calibri"/>
          <w:sz w:val="22"/>
          <w:szCs w:val="22"/>
          <w:lang w:val="lt-LT"/>
        </w:rPr>
        <w:t>Sausio 2 d. „Lidl“ parduotuvės</w:t>
      </w:r>
      <w:r w:rsidR="00370996">
        <w:rPr>
          <w:rFonts w:ascii="Calibri" w:hAnsi="Calibri" w:cs="Calibri"/>
          <w:sz w:val="22"/>
          <w:szCs w:val="22"/>
          <w:lang w:val="lt-LT"/>
        </w:rPr>
        <w:t xml:space="preserve"> darbą pradės nuo </w:t>
      </w:r>
      <w:r w:rsidR="00370996" w:rsidRPr="00370996">
        <w:rPr>
          <w:rFonts w:ascii="Calibri" w:hAnsi="Calibri" w:cs="Calibri"/>
          <w:sz w:val="22"/>
          <w:szCs w:val="22"/>
          <w:lang w:val="lt-LT"/>
        </w:rPr>
        <w:t xml:space="preserve">8 </w:t>
      </w:r>
      <w:r w:rsidR="00370996">
        <w:rPr>
          <w:rFonts w:ascii="Calibri" w:hAnsi="Calibri" w:cs="Calibri"/>
          <w:sz w:val="22"/>
          <w:szCs w:val="22"/>
          <w:lang w:val="lt-LT"/>
        </w:rPr>
        <w:t>val. ir</w:t>
      </w:r>
      <w:r>
        <w:rPr>
          <w:rFonts w:ascii="Calibri" w:hAnsi="Calibri" w:cs="Calibri"/>
          <w:sz w:val="22"/>
          <w:szCs w:val="22"/>
          <w:lang w:val="lt-LT"/>
        </w:rPr>
        <w:t xml:space="preserve"> dirbs įprastu darbo laiku.</w:t>
      </w:r>
    </w:p>
    <w:bookmarkEnd w:id="1"/>
    <w:p w14:paraId="22E6C240" w14:textId="4595B800" w:rsidR="00410848" w:rsidRDefault="00410848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1BC0B849" w14:textId="77777777" w:rsidR="000632C1" w:rsidRDefault="000632C1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0632C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0632C1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0632C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0632C1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77777777" w:rsidR="009512F6" w:rsidRPr="000632C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0632C1">
        <w:rPr>
          <w:rFonts w:asciiTheme="minorHAnsi" w:hAnsiTheme="minorHAnsi" w:cstheme="minorHAnsi"/>
          <w:sz w:val="18"/>
          <w:szCs w:val="18"/>
          <w:lang w:val="lt-LT"/>
        </w:rPr>
        <w:t>Korporatyvinių reikalų ir komunikacijos departamentas</w:t>
      </w:r>
    </w:p>
    <w:p w14:paraId="227722F6" w14:textId="77777777" w:rsidR="009512F6" w:rsidRPr="000632C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0632C1">
        <w:rPr>
          <w:rFonts w:asciiTheme="minorHAnsi" w:hAnsiTheme="minorHAnsi" w:cstheme="minorHAnsi"/>
          <w:sz w:val="18"/>
          <w:szCs w:val="18"/>
          <w:lang w:val="lt-LT"/>
        </w:rPr>
        <w:t xml:space="preserve">UAB „Lidl Lietuva“ </w:t>
      </w:r>
    </w:p>
    <w:p w14:paraId="4F850A16" w14:textId="77777777" w:rsidR="009512F6" w:rsidRPr="000632C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0632C1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4F41B4C9" w14:textId="7568E669" w:rsidR="00365615" w:rsidRPr="000632C1" w:rsidRDefault="00D82C8A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0632C1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365615" w:rsidRPr="000632C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14BE" w14:textId="77777777" w:rsidR="00D82C8A" w:rsidRDefault="00D82C8A">
      <w:r>
        <w:separator/>
      </w:r>
    </w:p>
  </w:endnote>
  <w:endnote w:type="continuationSeparator" w:id="0">
    <w:p w14:paraId="2B50A6EB" w14:textId="77777777" w:rsidR="00D82C8A" w:rsidRDefault="00D8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55D6" w14:textId="77777777" w:rsidR="00D82C8A" w:rsidRDefault="00D82C8A">
      <w:r>
        <w:separator/>
      </w:r>
    </w:p>
  </w:footnote>
  <w:footnote w:type="continuationSeparator" w:id="0">
    <w:p w14:paraId="7FF3E060" w14:textId="77777777" w:rsidR="00D82C8A" w:rsidRDefault="00D8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643"/>
    <w:rsid w:val="00051C1A"/>
    <w:rsid w:val="0005215F"/>
    <w:rsid w:val="000536DD"/>
    <w:rsid w:val="00062D0D"/>
    <w:rsid w:val="000632C1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04CB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0D56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12485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18F"/>
    <w:rsid w:val="00285988"/>
    <w:rsid w:val="002876D5"/>
    <w:rsid w:val="00291216"/>
    <w:rsid w:val="0029457D"/>
    <w:rsid w:val="002950E4"/>
    <w:rsid w:val="00296A26"/>
    <w:rsid w:val="00296A44"/>
    <w:rsid w:val="002970C2"/>
    <w:rsid w:val="002A1E0E"/>
    <w:rsid w:val="002A4569"/>
    <w:rsid w:val="002A5542"/>
    <w:rsid w:val="002A7318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27FD9"/>
    <w:rsid w:val="00331DF5"/>
    <w:rsid w:val="00331E56"/>
    <w:rsid w:val="00333175"/>
    <w:rsid w:val="00341980"/>
    <w:rsid w:val="003433EF"/>
    <w:rsid w:val="003446BC"/>
    <w:rsid w:val="00345BA2"/>
    <w:rsid w:val="003463F2"/>
    <w:rsid w:val="0034717C"/>
    <w:rsid w:val="003533EC"/>
    <w:rsid w:val="003575E8"/>
    <w:rsid w:val="00362B84"/>
    <w:rsid w:val="003655CB"/>
    <w:rsid w:val="00365615"/>
    <w:rsid w:val="00370996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22CE"/>
    <w:rsid w:val="003A43AF"/>
    <w:rsid w:val="003A50A7"/>
    <w:rsid w:val="003A587F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25FE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92B4D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A445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1AEA"/>
    <w:rsid w:val="00603E1D"/>
    <w:rsid w:val="00610592"/>
    <w:rsid w:val="00612503"/>
    <w:rsid w:val="00612CF7"/>
    <w:rsid w:val="006134A1"/>
    <w:rsid w:val="00623F9E"/>
    <w:rsid w:val="0063005F"/>
    <w:rsid w:val="00635416"/>
    <w:rsid w:val="00643417"/>
    <w:rsid w:val="006443A2"/>
    <w:rsid w:val="00646BD5"/>
    <w:rsid w:val="00656470"/>
    <w:rsid w:val="006617A2"/>
    <w:rsid w:val="0066716C"/>
    <w:rsid w:val="00676B2D"/>
    <w:rsid w:val="00677862"/>
    <w:rsid w:val="00677D08"/>
    <w:rsid w:val="006802E1"/>
    <w:rsid w:val="006809B5"/>
    <w:rsid w:val="006858B8"/>
    <w:rsid w:val="00685B15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6F56"/>
    <w:rsid w:val="006F7A60"/>
    <w:rsid w:val="00700F95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86E6E"/>
    <w:rsid w:val="007913B4"/>
    <w:rsid w:val="00793517"/>
    <w:rsid w:val="00795676"/>
    <w:rsid w:val="00797E4F"/>
    <w:rsid w:val="007A0CC7"/>
    <w:rsid w:val="007A29EF"/>
    <w:rsid w:val="007A39ED"/>
    <w:rsid w:val="007A4062"/>
    <w:rsid w:val="007B2334"/>
    <w:rsid w:val="007B4F0C"/>
    <w:rsid w:val="007B5B58"/>
    <w:rsid w:val="007C1AA7"/>
    <w:rsid w:val="007C2C75"/>
    <w:rsid w:val="007C4F76"/>
    <w:rsid w:val="007C7D54"/>
    <w:rsid w:val="007D173E"/>
    <w:rsid w:val="007D3EDE"/>
    <w:rsid w:val="007D4E77"/>
    <w:rsid w:val="007D5553"/>
    <w:rsid w:val="007D7F69"/>
    <w:rsid w:val="007E01D5"/>
    <w:rsid w:val="007E7133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60B0"/>
    <w:rsid w:val="00856C1A"/>
    <w:rsid w:val="00870371"/>
    <w:rsid w:val="00874A0D"/>
    <w:rsid w:val="008814D2"/>
    <w:rsid w:val="00883D59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453D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4EB0"/>
    <w:rsid w:val="00956872"/>
    <w:rsid w:val="00956F2B"/>
    <w:rsid w:val="00960817"/>
    <w:rsid w:val="00961ABE"/>
    <w:rsid w:val="0096456A"/>
    <w:rsid w:val="009660E3"/>
    <w:rsid w:val="009678C7"/>
    <w:rsid w:val="00972AAA"/>
    <w:rsid w:val="00973305"/>
    <w:rsid w:val="00973F3A"/>
    <w:rsid w:val="009745A9"/>
    <w:rsid w:val="0097583D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2F20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529E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2397F"/>
    <w:rsid w:val="00A26843"/>
    <w:rsid w:val="00A34C22"/>
    <w:rsid w:val="00A40866"/>
    <w:rsid w:val="00A410EA"/>
    <w:rsid w:val="00A45AE2"/>
    <w:rsid w:val="00A471E9"/>
    <w:rsid w:val="00A54C08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24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63F5"/>
    <w:rsid w:val="00B7766A"/>
    <w:rsid w:val="00B8135C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6724"/>
    <w:rsid w:val="00BD7AB8"/>
    <w:rsid w:val="00BE3D58"/>
    <w:rsid w:val="00BE5725"/>
    <w:rsid w:val="00BF3561"/>
    <w:rsid w:val="00BF6391"/>
    <w:rsid w:val="00BF6DC4"/>
    <w:rsid w:val="00BF76AE"/>
    <w:rsid w:val="00C0160E"/>
    <w:rsid w:val="00C04BC0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1EA"/>
    <w:rsid w:val="00C506D0"/>
    <w:rsid w:val="00C526FC"/>
    <w:rsid w:val="00C54CE1"/>
    <w:rsid w:val="00C646B3"/>
    <w:rsid w:val="00C80172"/>
    <w:rsid w:val="00C912A1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0901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8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DF4DD0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4A38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FFD"/>
    <w:rsid w:val="00F60891"/>
    <w:rsid w:val="00F641EC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2001"/>
    <w:rsid w:val="00FA3794"/>
    <w:rsid w:val="00FA37F7"/>
    <w:rsid w:val="00FA7F96"/>
    <w:rsid w:val="00FB3AF8"/>
    <w:rsid w:val="00FC0F73"/>
    <w:rsid w:val="00FD1BC8"/>
    <w:rsid w:val="00FD2AED"/>
    <w:rsid w:val="00FD3B50"/>
    <w:rsid w:val="00FD7918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2E3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F922-448E-47B8-992F-33EAFF95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20</cp:revision>
  <cp:lastPrinted>2017-05-17T10:42:00Z</cp:lastPrinted>
  <dcterms:created xsi:type="dcterms:W3CDTF">2020-10-29T18:39:00Z</dcterms:created>
  <dcterms:modified xsi:type="dcterms:W3CDTF">2021-11-22T08:55:00Z</dcterms:modified>
</cp:coreProperties>
</file>