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6DB10" w14:textId="4C717548" w:rsidR="00996F57" w:rsidRDefault="00BA3D09" w:rsidP="00754AE5">
      <w:pPr>
        <w:widowControl w:val="0"/>
        <w:autoSpaceDE w:val="0"/>
        <w:autoSpaceDN w:val="0"/>
        <w:adjustRightInd w:val="0"/>
        <w:jc w:val="right"/>
        <w:rPr>
          <w:rFonts w:asciiTheme="minorHAnsi" w:hAnsiTheme="minorHAnsi" w:cstheme="minorHAnsi"/>
          <w:sz w:val="22"/>
          <w:szCs w:val="22"/>
          <w:lang w:val="lt-LT"/>
        </w:rPr>
      </w:pPr>
      <w:r w:rsidRPr="003106DB">
        <w:rPr>
          <w:rFonts w:asciiTheme="minorHAnsi" w:hAnsiTheme="minorHAnsi" w:cstheme="minorHAnsi"/>
          <w:sz w:val="22"/>
          <w:szCs w:val="22"/>
          <w:lang w:val="lt-LT"/>
        </w:rPr>
        <w:t>Vilnius, 2021</w:t>
      </w:r>
      <w:r w:rsidR="00015C06" w:rsidRPr="003106DB">
        <w:rPr>
          <w:rFonts w:asciiTheme="minorHAnsi" w:hAnsiTheme="minorHAnsi" w:cstheme="minorHAnsi"/>
          <w:sz w:val="22"/>
          <w:szCs w:val="22"/>
          <w:lang w:val="lt-LT"/>
        </w:rPr>
        <w:t xml:space="preserve"> m. </w:t>
      </w:r>
      <w:r w:rsidR="003106DB" w:rsidRPr="003106DB">
        <w:rPr>
          <w:rFonts w:asciiTheme="minorHAnsi" w:hAnsiTheme="minorHAnsi" w:cstheme="minorHAnsi"/>
          <w:sz w:val="22"/>
          <w:szCs w:val="22"/>
          <w:lang w:val="lt-LT"/>
        </w:rPr>
        <w:t>spalio 20</w:t>
      </w:r>
      <w:r w:rsidR="00015C06" w:rsidRPr="003106DB">
        <w:rPr>
          <w:rFonts w:asciiTheme="minorHAnsi" w:hAnsiTheme="minorHAnsi" w:cstheme="minorHAnsi"/>
          <w:sz w:val="22"/>
          <w:szCs w:val="22"/>
          <w:lang w:val="lt-LT"/>
        </w:rPr>
        <w:t xml:space="preserve"> d.</w:t>
      </w:r>
    </w:p>
    <w:p w14:paraId="37AD36AE" w14:textId="77777777" w:rsidR="00754AE5" w:rsidRPr="00754AE5" w:rsidRDefault="00754AE5" w:rsidP="00754AE5">
      <w:pPr>
        <w:widowControl w:val="0"/>
        <w:autoSpaceDE w:val="0"/>
        <w:autoSpaceDN w:val="0"/>
        <w:adjustRightInd w:val="0"/>
        <w:jc w:val="right"/>
        <w:rPr>
          <w:rFonts w:asciiTheme="minorHAnsi" w:hAnsiTheme="minorHAnsi" w:cstheme="minorHAnsi"/>
          <w:sz w:val="22"/>
          <w:szCs w:val="22"/>
          <w:lang w:val="lt-LT"/>
        </w:rPr>
      </w:pPr>
    </w:p>
    <w:p w14:paraId="1105F799" w14:textId="6906C8BE" w:rsidR="00996F57" w:rsidRDefault="00996F57" w:rsidP="35565F9B">
      <w:pPr>
        <w:widowControl w:val="0"/>
        <w:autoSpaceDE w:val="0"/>
        <w:autoSpaceDN w:val="0"/>
        <w:adjustRightInd w:val="0"/>
        <w:jc w:val="center"/>
        <w:rPr>
          <w:rFonts w:asciiTheme="minorHAnsi" w:hAnsiTheme="minorHAnsi" w:cstheme="minorBidi"/>
          <w:b/>
          <w:bCs/>
          <w:color w:val="1F497D" w:themeColor="text2"/>
          <w:sz w:val="36"/>
          <w:szCs w:val="36"/>
          <w:lang w:val="lt-LT"/>
        </w:rPr>
      </w:pPr>
      <w:r w:rsidRPr="35565F9B">
        <w:rPr>
          <w:rFonts w:asciiTheme="minorHAnsi" w:hAnsiTheme="minorHAnsi" w:cstheme="minorBidi"/>
          <w:b/>
          <w:bCs/>
          <w:color w:val="1F497D" w:themeColor="text2"/>
          <w:sz w:val="36"/>
          <w:szCs w:val="36"/>
          <w:lang w:val="lt-LT"/>
        </w:rPr>
        <w:t>Kulinari</w:t>
      </w:r>
      <w:r w:rsidR="26547C34" w:rsidRPr="35565F9B">
        <w:rPr>
          <w:rFonts w:asciiTheme="minorHAnsi" w:hAnsiTheme="minorHAnsi" w:cstheme="minorBidi"/>
          <w:b/>
          <w:bCs/>
          <w:color w:val="1F497D" w:themeColor="text2"/>
          <w:sz w:val="36"/>
          <w:szCs w:val="36"/>
          <w:lang w:val="lt-LT"/>
        </w:rPr>
        <w:t>ni</w:t>
      </w:r>
      <w:r w:rsidRPr="35565F9B">
        <w:rPr>
          <w:rFonts w:asciiTheme="minorHAnsi" w:hAnsiTheme="minorHAnsi" w:cstheme="minorBidi"/>
          <w:b/>
          <w:bCs/>
          <w:color w:val="1F497D" w:themeColor="text2"/>
          <w:sz w:val="36"/>
          <w:szCs w:val="36"/>
          <w:lang w:val="lt-LT"/>
        </w:rPr>
        <w:t xml:space="preserve">s </w:t>
      </w:r>
      <w:r w:rsidR="2A76803A" w:rsidRPr="35565F9B">
        <w:rPr>
          <w:rFonts w:asciiTheme="minorHAnsi" w:hAnsiTheme="minorHAnsi" w:cstheme="minorBidi"/>
          <w:b/>
          <w:bCs/>
          <w:color w:val="1F497D" w:themeColor="text2"/>
          <w:sz w:val="36"/>
          <w:szCs w:val="36"/>
          <w:lang w:val="lt-LT"/>
        </w:rPr>
        <w:t xml:space="preserve">Aukštaitijos </w:t>
      </w:r>
      <w:r w:rsidRPr="35565F9B">
        <w:rPr>
          <w:rFonts w:asciiTheme="minorHAnsi" w:hAnsiTheme="minorHAnsi" w:cstheme="minorBidi"/>
          <w:b/>
          <w:bCs/>
          <w:color w:val="1F497D" w:themeColor="text2"/>
          <w:sz w:val="36"/>
          <w:szCs w:val="36"/>
          <w:lang w:val="lt-LT"/>
        </w:rPr>
        <w:t xml:space="preserve">paveldas: nuo močiutės receptų iki </w:t>
      </w:r>
      <w:r w:rsidR="1A29E68C" w:rsidRPr="35565F9B">
        <w:rPr>
          <w:rFonts w:asciiTheme="minorHAnsi" w:hAnsiTheme="minorHAnsi" w:cstheme="minorBidi"/>
          <w:b/>
          <w:bCs/>
          <w:color w:val="1F497D" w:themeColor="text2"/>
          <w:sz w:val="36"/>
          <w:szCs w:val="36"/>
          <w:lang w:val="lt-LT"/>
        </w:rPr>
        <w:t xml:space="preserve">praeitį atgaivinančio </w:t>
      </w:r>
      <w:r w:rsidRPr="35565F9B">
        <w:rPr>
          <w:rFonts w:asciiTheme="minorHAnsi" w:hAnsiTheme="minorHAnsi" w:cstheme="minorBidi"/>
          <w:b/>
          <w:bCs/>
          <w:color w:val="1F497D" w:themeColor="text2"/>
          <w:sz w:val="36"/>
          <w:szCs w:val="36"/>
          <w:lang w:val="lt-LT"/>
        </w:rPr>
        <w:t>skilandžio</w:t>
      </w:r>
    </w:p>
    <w:p w14:paraId="5C8F5445" w14:textId="77777777" w:rsidR="007C1110" w:rsidRPr="007C1110" w:rsidRDefault="007C1110" w:rsidP="007C1110">
      <w:pPr>
        <w:jc w:val="both"/>
        <w:rPr>
          <w:rFonts w:asciiTheme="minorHAnsi" w:hAnsiTheme="minorHAnsi" w:cstheme="minorHAnsi"/>
          <w:b/>
          <w:bCs/>
          <w:sz w:val="22"/>
          <w:szCs w:val="22"/>
          <w:lang w:val="lt-LT"/>
        </w:rPr>
      </w:pPr>
    </w:p>
    <w:p w14:paraId="31C787D4" w14:textId="7BAD172A" w:rsidR="005158A6" w:rsidRDefault="005158A6" w:rsidP="005158A6">
      <w:pPr>
        <w:jc w:val="both"/>
        <w:rPr>
          <w:rFonts w:asciiTheme="minorHAnsi" w:hAnsiTheme="minorHAnsi" w:cstheme="minorHAnsi"/>
          <w:b/>
          <w:bCs/>
          <w:sz w:val="22"/>
          <w:szCs w:val="22"/>
          <w:lang w:val="lt-LT"/>
        </w:rPr>
      </w:pPr>
      <w:r w:rsidRPr="005158A6">
        <w:rPr>
          <w:rFonts w:asciiTheme="minorHAnsi" w:hAnsiTheme="minorHAnsi" w:cstheme="minorHAnsi"/>
          <w:b/>
          <w:bCs/>
          <w:sz w:val="22"/>
          <w:szCs w:val="22"/>
          <w:lang w:val="lt-LT"/>
        </w:rPr>
        <w:t xml:space="preserve">Didžiausias Lietuvos etnografinis regionas Aukštaitija pasižymi neišsemiamais per daugybę amžių sukaupto kulinarinio paveldo klodais. Aukštaičiai ne tik garsėja įvairiais kepiniais bei iš miltų gamintais virtiniais ar blynais, bet ir skirtingais mėsos bei pieno produktais – skilandžiais, lašiniais, rūgpieniu ar saldaus pieno sūriu. Anot aukštaitiškas pieno ir mėsos gaminių tradicijas savo ūkyje puoselėjančio Audriaus Banionio, </w:t>
      </w:r>
      <w:r w:rsidR="00996F57">
        <w:rPr>
          <w:rFonts w:asciiTheme="minorHAnsi" w:hAnsiTheme="minorHAnsi" w:cstheme="minorHAnsi"/>
          <w:b/>
          <w:bCs/>
          <w:sz w:val="22"/>
          <w:szCs w:val="22"/>
          <w:lang w:val="lt-LT"/>
        </w:rPr>
        <w:t xml:space="preserve">kurio produkciją galima nusipirkti artimiausioje „Lidl“ parduotuvėje, </w:t>
      </w:r>
      <w:r w:rsidRPr="005158A6">
        <w:rPr>
          <w:rFonts w:asciiTheme="minorHAnsi" w:hAnsiTheme="minorHAnsi" w:cstheme="minorHAnsi"/>
          <w:b/>
          <w:bCs/>
          <w:sz w:val="22"/>
          <w:szCs w:val="22"/>
          <w:lang w:val="lt-LT"/>
        </w:rPr>
        <w:t>noras išlaikyti šių produktų autentiškumą atkeliauja iš vaikystėje matyto pavyzdžio.</w:t>
      </w:r>
    </w:p>
    <w:p w14:paraId="3BB2080D" w14:textId="77777777" w:rsidR="005158A6" w:rsidRPr="005158A6" w:rsidRDefault="005158A6" w:rsidP="005158A6">
      <w:pPr>
        <w:jc w:val="both"/>
        <w:rPr>
          <w:rFonts w:asciiTheme="minorHAnsi" w:hAnsiTheme="minorHAnsi" w:cstheme="minorHAnsi"/>
          <w:b/>
          <w:bCs/>
          <w:sz w:val="22"/>
          <w:szCs w:val="22"/>
          <w:lang w:val="lt-LT"/>
        </w:rPr>
      </w:pPr>
    </w:p>
    <w:p w14:paraId="4EB2A821" w14:textId="6AA3F439" w:rsidR="005158A6" w:rsidRPr="005158A6" w:rsidRDefault="005158A6" w:rsidP="005158A6">
      <w:pPr>
        <w:jc w:val="both"/>
        <w:rPr>
          <w:rFonts w:asciiTheme="minorHAnsi" w:hAnsiTheme="minorHAnsi" w:cstheme="minorHAnsi"/>
          <w:sz w:val="22"/>
          <w:szCs w:val="22"/>
          <w:lang w:val="lt-LT"/>
        </w:rPr>
      </w:pPr>
      <w:r w:rsidRPr="005158A6">
        <w:rPr>
          <w:rFonts w:asciiTheme="minorHAnsi" w:hAnsiTheme="minorHAnsi" w:cstheme="minorHAnsi"/>
          <w:sz w:val="22"/>
          <w:szCs w:val="22"/>
          <w:lang w:val="lt-LT"/>
        </w:rPr>
        <w:t>Aukštaitijoje gimęs ir augęs A. Banionis pasakoja, kad jo šeima visada gyveno ūkiškai, tad ir mėsos, ir pieno gaminiai visa laiką buvo šalia bei užėmė svarbią kasdienybės dalį.</w:t>
      </w:r>
    </w:p>
    <w:p w14:paraId="2EDD26BE" w14:textId="77777777" w:rsidR="005158A6" w:rsidRPr="005158A6" w:rsidRDefault="005158A6" w:rsidP="005158A6">
      <w:pPr>
        <w:jc w:val="both"/>
        <w:rPr>
          <w:rFonts w:asciiTheme="minorHAnsi" w:hAnsiTheme="minorHAnsi" w:cstheme="minorHAnsi"/>
          <w:sz w:val="22"/>
          <w:szCs w:val="22"/>
          <w:lang w:val="lt-LT"/>
        </w:rPr>
      </w:pPr>
    </w:p>
    <w:p w14:paraId="36E8EB35" w14:textId="66563C25" w:rsidR="005158A6" w:rsidRPr="005158A6" w:rsidRDefault="005158A6" w:rsidP="005158A6">
      <w:pPr>
        <w:jc w:val="both"/>
        <w:rPr>
          <w:rFonts w:asciiTheme="minorHAnsi" w:hAnsiTheme="minorHAnsi" w:cstheme="minorHAnsi"/>
          <w:sz w:val="22"/>
          <w:szCs w:val="22"/>
          <w:lang w:val="lt-LT"/>
        </w:rPr>
      </w:pPr>
      <w:r w:rsidRPr="005158A6">
        <w:rPr>
          <w:rFonts w:asciiTheme="minorHAnsi" w:hAnsiTheme="minorHAnsi" w:cstheme="minorHAnsi"/>
          <w:sz w:val="22"/>
          <w:szCs w:val="22"/>
          <w:lang w:val="lt-LT"/>
        </w:rPr>
        <w:t>„Tiek mes, tiek kiti aukštaičiai būdavo linkę gyventi taip, kad savo namuose turėtų kuo daugiau namų gamybos produktų iš savo užaugintų gyvulių ar derliaus – rūkytų mėsos gaminių, skilandžių ar dešrų bei įvairių pieno produktų – varškės sūrio, grietinės ar sviesto. Juos valgydavome tiek vienus, tiek su duona, naudodavome įvairių patiekalų gamybai ar pagardinimui“, – sako ūkininkas.</w:t>
      </w:r>
    </w:p>
    <w:p w14:paraId="154E5001" w14:textId="77777777" w:rsidR="005158A6" w:rsidRPr="005158A6" w:rsidRDefault="005158A6" w:rsidP="005158A6">
      <w:pPr>
        <w:jc w:val="both"/>
        <w:rPr>
          <w:rFonts w:asciiTheme="minorHAnsi" w:hAnsiTheme="minorHAnsi" w:cstheme="minorHAnsi"/>
          <w:b/>
          <w:bCs/>
          <w:sz w:val="22"/>
          <w:szCs w:val="22"/>
          <w:lang w:val="lt-LT"/>
        </w:rPr>
      </w:pPr>
    </w:p>
    <w:p w14:paraId="0C76B76C" w14:textId="6766B7BE" w:rsidR="005158A6" w:rsidRDefault="005158A6" w:rsidP="005158A6">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Itin vertinamas produktų autentiškumas</w:t>
      </w:r>
    </w:p>
    <w:p w14:paraId="61ADDF23" w14:textId="77777777" w:rsidR="005158A6" w:rsidRPr="005158A6" w:rsidRDefault="005158A6" w:rsidP="005158A6">
      <w:pPr>
        <w:jc w:val="both"/>
        <w:rPr>
          <w:rFonts w:asciiTheme="minorHAnsi" w:hAnsiTheme="minorHAnsi" w:cstheme="minorHAnsi"/>
          <w:sz w:val="22"/>
          <w:szCs w:val="22"/>
          <w:lang w:val="lt-LT"/>
        </w:rPr>
      </w:pPr>
    </w:p>
    <w:p w14:paraId="6C037036" w14:textId="041BFB39" w:rsidR="005158A6" w:rsidRPr="005158A6" w:rsidRDefault="005158A6" w:rsidP="005158A6">
      <w:pPr>
        <w:jc w:val="both"/>
        <w:rPr>
          <w:rFonts w:asciiTheme="minorHAnsi" w:hAnsiTheme="minorHAnsi" w:cstheme="minorHAnsi"/>
          <w:sz w:val="22"/>
          <w:szCs w:val="22"/>
          <w:lang w:val="lt-LT"/>
        </w:rPr>
      </w:pPr>
      <w:r w:rsidRPr="005158A6">
        <w:rPr>
          <w:rFonts w:asciiTheme="minorHAnsi" w:hAnsiTheme="minorHAnsi" w:cstheme="minorHAnsi"/>
          <w:sz w:val="22"/>
          <w:szCs w:val="22"/>
          <w:lang w:val="lt-LT"/>
        </w:rPr>
        <w:t xml:space="preserve">Anot pašnekovo, jo aukštaitiškos šaknys paskatino ir </w:t>
      </w:r>
      <w:r>
        <w:rPr>
          <w:rFonts w:asciiTheme="minorHAnsi" w:hAnsiTheme="minorHAnsi" w:cstheme="minorHAnsi"/>
          <w:sz w:val="22"/>
          <w:szCs w:val="22"/>
          <w:lang w:val="lt-LT"/>
        </w:rPr>
        <w:t>Margininkų kaime esančio</w:t>
      </w:r>
      <w:r w:rsidRPr="005158A6">
        <w:rPr>
          <w:rFonts w:asciiTheme="minorHAnsi" w:hAnsiTheme="minorHAnsi" w:cstheme="minorHAnsi"/>
          <w:sz w:val="22"/>
          <w:szCs w:val="22"/>
          <w:lang w:val="lt-LT"/>
        </w:rPr>
        <w:t xml:space="preserve"> ūkio, kuriame auginami galvijai, gaminami mėsos ir pieno produktai, kūrimą: „Tai neabejotinai ateina iš šeimos. Vaikystėje nuolat matydavau, kaip šie gaminiai yra ruošiami, kaip vertinamas ir gerbiamas jų autentiškumas. Kartais pajuokauju, kad nenuostabu, jog šiandien esu ūkininkas, nes nuo pat mažens labiausiai mėgdavau žaisti „fermas“.“</w:t>
      </w:r>
    </w:p>
    <w:p w14:paraId="73A1BB3B" w14:textId="77777777" w:rsidR="005158A6" w:rsidRPr="005158A6" w:rsidRDefault="005158A6" w:rsidP="005158A6">
      <w:pPr>
        <w:jc w:val="both"/>
        <w:rPr>
          <w:rFonts w:asciiTheme="minorHAnsi" w:hAnsiTheme="minorHAnsi" w:cstheme="minorHAnsi"/>
          <w:sz w:val="22"/>
          <w:szCs w:val="22"/>
          <w:lang w:val="lt-LT"/>
        </w:rPr>
      </w:pPr>
    </w:p>
    <w:p w14:paraId="5AF4BE01" w14:textId="71A1D632" w:rsidR="005158A6" w:rsidRPr="005158A6" w:rsidRDefault="005158A6" w:rsidP="005158A6">
      <w:pPr>
        <w:jc w:val="both"/>
        <w:rPr>
          <w:rFonts w:asciiTheme="minorHAnsi" w:hAnsiTheme="minorHAnsi" w:cstheme="minorHAnsi"/>
          <w:sz w:val="22"/>
          <w:szCs w:val="22"/>
          <w:lang w:val="lt-LT"/>
        </w:rPr>
      </w:pPr>
      <w:r w:rsidRPr="005158A6">
        <w:rPr>
          <w:rFonts w:asciiTheme="minorHAnsi" w:hAnsiTheme="minorHAnsi" w:cstheme="minorHAnsi"/>
          <w:sz w:val="22"/>
          <w:szCs w:val="22"/>
          <w:lang w:val="lt-LT"/>
        </w:rPr>
        <w:t>A. Banionis pratęsia, kad kaimiškas rūgpienis, saldaus pieno sūris, šaltiena, įvairūs paštetai ir skilandžiai būdavo tie produktai, kuriuos buvo galima rasti kiekvieno tikro aukštaičio namuose.</w:t>
      </w:r>
    </w:p>
    <w:p w14:paraId="68A335C5" w14:textId="77777777" w:rsidR="005158A6" w:rsidRPr="005158A6" w:rsidRDefault="005158A6" w:rsidP="005158A6">
      <w:pPr>
        <w:jc w:val="both"/>
        <w:rPr>
          <w:rFonts w:asciiTheme="minorHAnsi" w:hAnsiTheme="minorHAnsi" w:cstheme="minorHAnsi"/>
          <w:sz w:val="22"/>
          <w:szCs w:val="22"/>
          <w:lang w:val="lt-LT"/>
        </w:rPr>
      </w:pPr>
    </w:p>
    <w:p w14:paraId="7A2A05E6" w14:textId="061A8BDB" w:rsidR="005158A6" w:rsidRPr="005158A6" w:rsidRDefault="005158A6" w:rsidP="005158A6">
      <w:pPr>
        <w:jc w:val="both"/>
        <w:rPr>
          <w:rFonts w:asciiTheme="minorHAnsi" w:hAnsiTheme="minorHAnsi" w:cstheme="minorHAnsi"/>
          <w:sz w:val="22"/>
          <w:szCs w:val="22"/>
          <w:lang w:val="lt-LT"/>
        </w:rPr>
      </w:pPr>
      <w:r w:rsidRPr="005158A6">
        <w:rPr>
          <w:rFonts w:asciiTheme="minorHAnsi" w:hAnsiTheme="minorHAnsi" w:cstheme="minorHAnsi"/>
          <w:sz w:val="22"/>
          <w:szCs w:val="22"/>
          <w:lang w:val="lt-LT"/>
        </w:rPr>
        <w:t>„Dėl to dažniausiai aukštaičiai prie savo pirkios laikydavo kiaules, kiek rečiau augindavo karves ar ožkas, iš kurių gaudavo pieną. Tiesa, nebūdavo apsieinama ir be kitų gyvūnų – triušių, vištų ar kalakutų“, – teigia ūkininkas.</w:t>
      </w:r>
    </w:p>
    <w:p w14:paraId="4373F8DF" w14:textId="77777777" w:rsidR="005158A6" w:rsidRPr="005158A6" w:rsidRDefault="005158A6" w:rsidP="005158A6">
      <w:pPr>
        <w:jc w:val="both"/>
        <w:rPr>
          <w:rFonts w:asciiTheme="minorHAnsi" w:hAnsiTheme="minorHAnsi" w:cstheme="minorHAnsi"/>
          <w:b/>
          <w:bCs/>
          <w:sz w:val="22"/>
          <w:szCs w:val="22"/>
          <w:lang w:val="lt-LT"/>
        </w:rPr>
      </w:pPr>
    </w:p>
    <w:p w14:paraId="39314B15" w14:textId="3D1C322D" w:rsidR="005158A6" w:rsidRDefault="005158A6" w:rsidP="005158A6">
      <w:pPr>
        <w:jc w:val="both"/>
        <w:rPr>
          <w:rFonts w:asciiTheme="minorHAnsi" w:hAnsiTheme="minorHAnsi" w:cstheme="minorHAnsi"/>
          <w:b/>
          <w:bCs/>
          <w:sz w:val="22"/>
          <w:szCs w:val="22"/>
          <w:lang w:val="lt-LT"/>
        </w:rPr>
      </w:pPr>
      <w:r w:rsidRPr="005158A6">
        <w:rPr>
          <w:rFonts w:asciiTheme="minorHAnsi" w:hAnsiTheme="minorHAnsi" w:cstheme="minorHAnsi"/>
          <w:b/>
          <w:bCs/>
          <w:sz w:val="22"/>
          <w:szCs w:val="22"/>
          <w:lang w:val="lt-LT"/>
        </w:rPr>
        <w:t>Mintimis nukelia į močiutės kaimą</w:t>
      </w:r>
    </w:p>
    <w:p w14:paraId="7DBDB3A6" w14:textId="77777777" w:rsidR="005158A6" w:rsidRPr="005158A6" w:rsidRDefault="005158A6" w:rsidP="005158A6">
      <w:pPr>
        <w:jc w:val="both"/>
        <w:rPr>
          <w:rFonts w:asciiTheme="minorHAnsi" w:hAnsiTheme="minorHAnsi" w:cstheme="minorHAnsi"/>
          <w:sz w:val="22"/>
          <w:szCs w:val="22"/>
          <w:lang w:val="lt-LT"/>
        </w:rPr>
      </w:pPr>
    </w:p>
    <w:p w14:paraId="331A284A" w14:textId="5EF8816E" w:rsidR="005158A6" w:rsidRPr="005158A6" w:rsidRDefault="005158A6" w:rsidP="005158A6">
      <w:pPr>
        <w:jc w:val="both"/>
        <w:rPr>
          <w:rFonts w:asciiTheme="minorHAnsi" w:hAnsiTheme="minorHAnsi" w:cstheme="minorHAnsi"/>
          <w:sz w:val="22"/>
          <w:szCs w:val="22"/>
          <w:lang w:val="lt-LT"/>
        </w:rPr>
      </w:pPr>
      <w:r w:rsidRPr="005158A6">
        <w:rPr>
          <w:rFonts w:asciiTheme="minorHAnsi" w:hAnsiTheme="minorHAnsi" w:cstheme="minorHAnsi"/>
          <w:sz w:val="22"/>
          <w:szCs w:val="22"/>
          <w:lang w:val="lt-LT"/>
        </w:rPr>
        <w:t>A. Banionis akcentuoja, kad šiandien jo ūkyje gaminant įvairius mėsos ir pieno produktus dažnai yra naudojamasi mamos receptais ar senovinėmis knygomis. Tačiau tikrasis gaminių skonis gimsta nuolat bandant ir ragaujant.</w:t>
      </w:r>
    </w:p>
    <w:p w14:paraId="7E8A3EDC" w14:textId="77777777" w:rsidR="005158A6" w:rsidRPr="005158A6" w:rsidRDefault="005158A6" w:rsidP="005158A6">
      <w:pPr>
        <w:jc w:val="both"/>
        <w:rPr>
          <w:rFonts w:asciiTheme="minorHAnsi" w:hAnsiTheme="minorHAnsi" w:cstheme="minorHAnsi"/>
          <w:sz w:val="22"/>
          <w:szCs w:val="22"/>
          <w:lang w:val="lt-LT"/>
        </w:rPr>
      </w:pPr>
    </w:p>
    <w:p w14:paraId="0D88798D" w14:textId="16F1E3CC" w:rsidR="005158A6" w:rsidRPr="005158A6" w:rsidRDefault="005158A6" w:rsidP="005158A6">
      <w:pPr>
        <w:jc w:val="both"/>
        <w:rPr>
          <w:rFonts w:asciiTheme="minorHAnsi" w:hAnsiTheme="minorHAnsi" w:cstheme="minorHAnsi"/>
          <w:sz w:val="22"/>
          <w:szCs w:val="22"/>
          <w:lang w:val="lt-LT"/>
        </w:rPr>
      </w:pPr>
      <w:r w:rsidRPr="005158A6">
        <w:rPr>
          <w:rFonts w:asciiTheme="minorHAnsi" w:hAnsiTheme="minorHAnsi" w:cstheme="minorHAnsi"/>
          <w:sz w:val="22"/>
          <w:szCs w:val="22"/>
          <w:lang w:val="lt-LT"/>
        </w:rPr>
        <w:t>„Mūsų produkcijos skonis privalo priminti vaikystę – jei atsipjovus kąsnelį skilandžio ar saldaus pieno sūrio pajuntame užplūstančią nostalgiją, tokį gaminį leidžiame į rinką. Džiaugiamės, kad iš klientų sulaukiame atsiliepimų, jog tokį efektą pasiekti pavyksta – pirkėjai dažnai sako, kad ragaudami mintimis nusikelia pas močiutę į kaimą“, – teigia ūkininkas.</w:t>
      </w:r>
    </w:p>
    <w:p w14:paraId="58BCD306" w14:textId="77777777" w:rsidR="005158A6" w:rsidRPr="005158A6" w:rsidRDefault="005158A6" w:rsidP="005158A6">
      <w:pPr>
        <w:jc w:val="both"/>
        <w:rPr>
          <w:rFonts w:asciiTheme="minorHAnsi" w:hAnsiTheme="minorHAnsi" w:cstheme="minorHAnsi"/>
          <w:sz w:val="22"/>
          <w:szCs w:val="22"/>
          <w:lang w:val="lt-LT"/>
        </w:rPr>
      </w:pPr>
    </w:p>
    <w:p w14:paraId="47ABC175" w14:textId="00EA0D19" w:rsidR="005158A6" w:rsidRPr="005158A6" w:rsidRDefault="005158A6" w:rsidP="005158A6">
      <w:pPr>
        <w:jc w:val="both"/>
        <w:rPr>
          <w:rFonts w:asciiTheme="minorHAnsi" w:hAnsiTheme="minorHAnsi" w:cstheme="minorHAnsi"/>
          <w:sz w:val="22"/>
          <w:szCs w:val="22"/>
          <w:lang w:val="lt-LT"/>
        </w:rPr>
      </w:pPr>
      <w:r w:rsidRPr="005158A6">
        <w:rPr>
          <w:rFonts w:asciiTheme="minorHAnsi" w:hAnsiTheme="minorHAnsi" w:cstheme="minorHAnsi"/>
          <w:sz w:val="22"/>
          <w:szCs w:val="22"/>
          <w:lang w:val="lt-LT"/>
        </w:rPr>
        <w:t>Anot jo, protėvių kulinarines tradicijas yra stengiamasi išsaugoti būtent dėl visos šalies gyventojų: „Šiandien daugybė mėsos ir pieno produktų yra sintetiniai, jų skonis suvienodėjęs. Todėl ir norime, kad tie, kurie kadaise yra ragavę tokių gaminių, atgaivintų primirštus prisiminimus, nes valgydami tradicijomis alsuojantį maistą galime nusikelti į labai tolimą praeitį. Na o tiems, kurie tokio skilandžio ar dešros ragavę nėra, suteikiame progą susikurti naujus prisiminimus ir bent minimaliai prisiliesti prie to, kaip gyveno mūsų močiutės ir seneliai.“</w:t>
      </w:r>
    </w:p>
    <w:p w14:paraId="2E052890" w14:textId="77777777" w:rsidR="005158A6" w:rsidRPr="005158A6" w:rsidRDefault="005158A6" w:rsidP="005158A6">
      <w:pPr>
        <w:jc w:val="both"/>
        <w:rPr>
          <w:rFonts w:asciiTheme="minorHAnsi" w:hAnsiTheme="minorHAnsi" w:cstheme="minorHAnsi"/>
          <w:b/>
          <w:bCs/>
          <w:sz w:val="22"/>
          <w:szCs w:val="22"/>
          <w:lang w:val="lt-LT"/>
        </w:rPr>
      </w:pPr>
    </w:p>
    <w:p w14:paraId="232977ED" w14:textId="4A8F99BC" w:rsidR="005158A6" w:rsidRDefault="005158A6" w:rsidP="005158A6">
      <w:pPr>
        <w:jc w:val="both"/>
        <w:rPr>
          <w:rFonts w:asciiTheme="minorHAnsi" w:hAnsiTheme="minorHAnsi" w:cstheme="minorHAnsi"/>
          <w:b/>
          <w:bCs/>
          <w:sz w:val="22"/>
          <w:szCs w:val="22"/>
          <w:lang w:val="lt-LT"/>
        </w:rPr>
      </w:pPr>
      <w:r w:rsidRPr="005158A6">
        <w:rPr>
          <w:rFonts w:asciiTheme="minorHAnsi" w:hAnsiTheme="minorHAnsi" w:cstheme="minorHAnsi"/>
          <w:b/>
          <w:bCs/>
          <w:sz w:val="22"/>
          <w:szCs w:val="22"/>
          <w:lang w:val="lt-LT"/>
        </w:rPr>
        <w:t>Pirkėjai – išsiilgę autentiškos produkcijos</w:t>
      </w:r>
    </w:p>
    <w:p w14:paraId="0209A88D" w14:textId="4A8F99BC" w:rsidR="005158A6" w:rsidRPr="005158A6" w:rsidRDefault="005158A6" w:rsidP="005158A6">
      <w:pPr>
        <w:jc w:val="both"/>
        <w:rPr>
          <w:rFonts w:asciiTheme="minorHAnsi" w:hAnsiTheme="minorHAnsi" w:cstheme="minorHAnsi"/>
          <w:b/>
          <w:bCs/>
          <w:sz w:val="22"/>
          <w:szCs w:val="22"/>
          <w:lang w:val="lt-LT"/>
        </w:rPr>
      </w:pPr>
    </w:p>
    <w:p w14:paraId="08EA9173" w14:textId="407E743F" w:rsidR="005158A6" w:rsidRPr="005158A6" w:rsidRDefault="005158A6" w:rsidP="005158A6">
      <w:pPr>
        <w:jc w:val="both"/>
        <w:rPr>
          <w:rFonts w:asciiTheme="minorHAnsi" w:hAnsiTheme="minorHAnsi" w:cstheme="minorHAnsi"/>
          <w:sz w:val="22"/>
          <w:szCs w:val="22"/>
          <w:lang w:val="lt-LT"/>
        </w:rPr>
      </w:pPr>
      <w:r w:rsidRPr="005158A6">
        <w:rPr>
          <w:rFonts w:asciiTheme="minorHAnsi" w:hAnsiTheme="minorHAnsi" w:cstheme="minorHAnsi"/>
          <w:sz w:val="22"/>
          <w:szCs w:val="22"/>
          <w:lang w:val="lt-LT"/>
        </w:rPr>
        <w:t>Anot ūkininko, judėti į priekį ir nenustoti augti nuolat skatina noras su aukštaitiškais mėsos ir pieno produktais supažindinti kuo daugiau gyventojų. Jo teigimu, dar pernai, pačiame pandemijos įkarštyje, tokią galimybę suteikė prekybos tinklas „Lidl“.</w:t>
      </w:r>
    </w:p>
    <w:p w14:paraId="4E3E6403" w14:textId="77777777" w:rsidR="005158A6" w:rsidRPr="005158A6" w:rsidRDefault="005158A6" w:rsidP="005158A6">
      <w:pPr>
        <w:jc w:val="both"/>
        <w:rPr>
          <w:rFonts w:asciiTheme="minorHAnsi" w:hAnsiTheme="minorHAnsi" w:cstheme="minorHAnsi"/>
          <w:sz w:val="22"/>
          <w:szCs w:val="22"/>
          <w:lang w:val="lt-LT"/>
        </w:rPr>
      </w:pPr>
    </w:p>
    <w:p w14:paraId="5F44FFB7" w14:textId="29DA8DCB" w:rsidR="00EE5E5B" w:rsidRPr="005158A6" w:rsidRDefault="005158A6" w:rsidP="005158A6">
      <w:pPr>
        <w:jc w:val="both"/>
        <w:rPr>
          <w:rFonts w:asciiTheme="minorHAnsi" w:hAnsiTheme="minorHAnsi" w:cstheme="minorHAnsi"/>
          <w:sz w:val="22"/>
          <w:szCs w:val="22"/>
          <w:lang w:val="lt-LT"/>
        </w:rPr>
      </w:pPr>
      <w:r w:rsidRPr="005158A6">
        <w:rPr>
          <w:rFonts w:asciiTheme="minorHAnsi" w:hAnsiTheme="minorHAnsi" w:cstheme="minorHAnsi"/>
          <w:sz w:val="22"/>
          <w:szCs w:val="22"/>
          <w:lang w:val="lt-LT"/>
        </w:rPr>
        <w:t>„Itin vertiname užmegztą ryšį su „Lidl“, nes bendradarbiaudami su prekybos tinklu jaučiamės gerbiami ir įvertinami, o mūsų gaminami produktai atsidūrė arčiau visos Lietuvos gyventojų namų. Apskritai, „Lidl“ noras puoselėti glaudžias partnerystes su mažaisiais gamintojais atneša didžiulės naudos visiems – laimi ne tik didesnio palaikymo sulaukiantys vietiniai ūkininkai ir tiekėjai, bet ir natūralios bei autentiškos produkcijos pasiilgę pirkėjai“, – teigia A. Banionis.</w:t>
      </w:r>
    </w:p>
    <w:p w14:paraId="457AAF6B" w14:textId="77777777" w:rsidR="00232A98" w:rsidRPr="00BE3B6D" w:rsidRDefault="00232A98" w:rsidP="002E1162">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02016" w14:textId="77777777" w:rsidR="00692D66" w:rsidRDefault="00692D66">
      <w:r>
        <w:separator/>
      </w:r>
    </w:p>
  </w:endnote>
  <w:endnote w:type="continuationSeparator" w:id="0">
    <w:p w14:paraId="3D329994" w14:textId="77777777" w:rsidR="00692D66" w:rsidRDefault="0069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proofErr w:type="spellStart"/>
                          <w:r>
                            <w:rPr>
                              <w:rFonts w:asciiTheme="minorHAnsi" w:hAnsiTheme="minorHAnsi"/>
                              <w:b/>
                              <w:caps/>
                              <w:color w:val="FFFFFF" w:themeColor="background1"/>
                              <w:sz w:val="48"/>
                              <w:lang w:val="en-US"/>
                            </w:rPr>
                            <w:t>informacija</w:t>
                          </w:r>
                          <w:proofErr w:type="spellEnd"/>
                          <w:r>
                            <w:rPr>
                              <w:rFonts w:asciiTheme="minorHAnsi" w:hAnsiTheme="minorHAnsi"/>
                              <w:b/>
                              <w:caps/>
                              <w:color w:val="FFFFFF" w:themeColor="background1"/>
                              <w:sz w:val="48"/>
                              <w:lang w:val="en-US"/>
                            </w:rPr>
                            <w:t xml:space="preserve">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w14:anchorId="1BE625C8">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proofErr w:type="spellStart"/>
                          <w:r>
                            <w:rPr>
                              <w:rFonts w:asciiTheme="minorHAnsi" w:hAnsiTheme="minorHAnsi"/>
                              <w:b/>
                              <w:caps/>
                              <w:color w:val="FFFFFF" w:themeColor="background1"/>
                              <w:sz w:val="48"/>
                              <w:lang w:val="en-US"/>
                            </w:rPr>
                            <w:t>informacija</w:t>
                          </w:r>
                          <w:proofErr w:type="spellEnd"/>
                          <w:r>
                            <w:rPr>
                              <w:rFonts w:asciiTheme="minorHAnsi" w:hAnsiTheme="minorHAnsi"/>
                              <w:b/>
                              <w:caps/>
                              <w:color w:val="FFFFFF" w:themeColor="background1"/>
                              <w:sz w:val="48"/>
                              <w:lang w:val="en-US"/>
                            </w:rPr>
                            <w:t xml:space="preserve">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w14:anchorId="11BC765C">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2512D" w14:textId="77777777" w:rsidR="00692D66" w:rsidRDefault="00692D66">
      <w:r>
        <w:separator/>
      </w:r>
    </w:p>
  </w:footnote>
  <w:footnote w:type="continuationSeparator" w:id="0">
    <w:p w14:paraId="57764D62" w14:textId="77777777" w:rsidR="00692D66" w:rsidRDefault="0069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79538E"/>
    <w:multiLevelType w:val="hybridMultilevel"/>
    <w:tmpl w:val="0A221F80"/>
    <w:lvl w:ilvl="0" w:tplc="EFC26A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0A44B2"/>
    <w:multiLevelType w:val="hybridMultilevel"/>
    <w:tmpl w:val="3E9A06AE"/>
    <w:lvl w:ilvl="0" w:tplc="5D260F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0"/>
  </w:num>
  <w:num w:numId="6">
    <w:abstractNumId w:val="8"/>
  </w:num>
  <w:num w:numId="7">
    <w:abstractNumId w:val="7"/>
  </w:num>
  <w:num w:numId="8">
    <w:abstractNumId w:val="5"/>
  </w:num>
  <w:num w:numId="9">
    <w:abstractNumId w:val="11"/>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0EFB"/>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0E26"/>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3E66"/>
    <w:rsid w:val="00135556"/>
    <w:rsid w:val="001409A0"/>
    <w:rsid w:val="00142E2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487"/>
    <w:rsid w:val="001E0AD9"/>
    <w:rsid w:val="001E3650"/>
    <w:rsid w:val="001E5071"/>
    <w:rsid w:val="001E641F"/>
    <w:rsid w:val="001E6FF5"/>
    <w:rsid w:val="001E7F34"/>
    <w:rsid w:val="001F2063"/>
    <w:rsid w:val="001F2C54"/>
    <w:rsid w:val="001F43C7"/>
    <w:rsid w:val="001F6035"/>
    <w:rsid w:val="001F7D58"/>
    <w:rsid w:val="00201A78"/>
    <w:rsid w:val="002047CD"/>
    <w:rsid w:val="002050D8"/>
    <w:rsid w:val="00210A31"/>
    <w:rsid w:val="00212485"/>
    <w:rsid w:val="00214CC4"/>
    <w:rsid w:val="0021549D"/>
    <w:rsid w:val="002157C9"/>
    <w:rsid w:val="00222B7A"/>
    <w:rsid w:val="002236CF"/>
    <w:rsid w:val="002242A2"/>
    <w:rsid w:val="00224A0E"/>
    <w:rsid w:val="00225744"/>
    <w:rsid w:val="00230F26"/>
    <w:rsid w:val="00232A98"/>
    <w:rsid w:val="00237FEB"/>
    <w:rsid w:val="00240219"/>
    <w:rsid w:val="002424FF"/>
    <w:rsid w:val="002428E5"/>
    <w:rsid w:val="0024375F"/>
    <w:rsid w:val="002439E1"/>
    <w:rsid w:val="00245B5D"/>
    <w:rsid w:val="00245D42"/>
    <w:rsid w:val="0024702B"/>
    <w:rsid w:val="00250433"/>
    <w:rsid w:val="0025366F"/>
    <w:rsid w:val="0025529D"/>
    <w:rsid w:val="00255925"/>
    <w:rsid w:val="002579F7"/>
    <w:rsid w:val="00265DF9"/>
    <w:rsid w:val="00270101"/>
    <w:rsid w:val="002757E4"/>
    <w:rsid w:val="002807F3"/>
    <w:rsid w:val="00285988"/>
    <w:rsid w:val="002876D5"/>
    <w:rsid w:val="00290F6F"/>
    <w:rsid w:val="00291216"/>
    <w:rsid w:val="00293C2C"/>
    <w:rsid w:val="002950E4"/>
    <w:rsid w:val="00296A26"/>
    <w:rsid w:val="00296A44"/>
    <w:rsid w:val="002A1C6D"/>
    <w:rsid w:val="002A1E0E"/>
    <w:rsid w:val="002A2940"/>
    <w:rsid w:val="002A3E1B"/>
    <w:rsid w:val="002A4569"/>
    <w:rsid w:val="002A5542"/>
    <w:rsid w:val="002A7736"/>
    <w:rsid w:val="002B1DE2"/>
    <w:rsid w:val="002B5ADD"/>
    <w:rsid w:val="002C2E67"/>
    <w:rsid w:val="002C3B7A"/>
    <w:rsid w:val="002C4B3F"/>
    <w:rsid w:val="002D4551"/>
    <w:rsid w:val="002D548D"/>
    <w:rsid w:val="002E1162"/>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06DB"/>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170C"/>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234A"/>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1975"/>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0219"/>
    <w:rsid w:val="004C230C"/>
    <w:rsid w:val="004C23EE"/>
    <w:rsid w:val="004C2756"/>
    <w:rsid w:val="004C2D71"/>
    <w:rsid w:val="004C63F3"/>
    <w:rsid w:val="004D070E"/>
    <w:rsid w:val="004D3A1F"/>
    <w:rsid w:val="004D5B08"/>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158A6"/>
    <w:rsid w:val="00515DB7"/>
    <w:rsid w:val="00522B82"/>
    <w:rsid w:val="00524221"/>
    <w:rsid w:val="00531386"/>
    <w:rsid w:val="005314EF"/>
    <w:rsid w:val="00532129"/>
    <w:rsid w:val="0053375F"/>
    <w:rsid w:val="005338FF"/>
    <w:rsid w:val="00541101"/>
    <w:rsid w:val="0054133F"/>
    <w:rsid w:val="00542FBD"/>
    <w:rsid w:val="005477C9"/>
    <w:rsid w:val="00555051"/>
    <w:rsid w:val="0055528E"/>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47E8"/>
    <w:rsid w:val="005A5738"/>
    <w:rsid w:val="005A5FF7"/>
    <w:rsid w:val="005B6A9C"/>
    <w:rsid w:val="005B716F"/>
    <w:rsid w:val="005C21FA"/>
    <w:rsid w:val="005C3D4B"/>
    <w:rsid w:val="005D25AC"/>
    <w:rsid w:val="005D26E1"/>
    <w:rsid w:val="005D2AD8"/>
    <w:rsid w:val="005D38CC"/>
    <w:rsid w:val="005D55BC"/>
    <w:rsid w:val="005E5B00"/>
    <w:rsid w:val="005F1D0C"/>
    <w:rsid w:val="005F2242"/>
    <w:rsid w:val="005F544F"/>
    <w:rsid w:val="005F5862"/>
    <w:rsid w:val="00601526"/>
    <w:rsid w:val="00603E1D"/>
    <w:rsid w:val="00610592"/>
    <w:rsid w:val="00612503"/>
    <w:rsid w:val="00612CF7"/>
    <w:rsid w:val="006134A1"/>
    <w:rsid w:val="006167FA"/>
    <w:rsid w:val="00622590"/>
    <w:rsid w:val="0062345A"/>
    <w:rsid w:val="00623F9E"/>
    <w:rsid w:val="0063005F"/>
    <w:rsid w:val="006309CD"/>
    <w:rsid w:val="00635416"/>
    <w:rsid w:val="006418A3"/>
    <w:rsid w:val="00641B77"/>
    <w:rsid w:val="006443A2"/>
    <w:rsid w:val="006516C8"/>
    <w:rsid w:val="00654DDF"/>
    <w:rsid w:val="00656470"/>
    <w:rsid w:val="006617A2"/>
    <w:rsid w:val="0066716C"/>
    <w:rsid w:val="00672104"/>
    <w:rsid w:val="00677862"/>
    <w:rsid w:val="00677D08"/>
    <w:rsid w:val="006802E1"/>
    <w:rsid w:val="006809B5"/>
    <w:rsid w:val="006858B8"/>
    <w:rsid w:val="006909F0"/>
    <w:rsid w:val="006911C8"/>
    <w:rsid w:val="00692CEF"/>
    <w:rsid w:val="00692D38"/>
    <w:rsid w:val="00692D66"/>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E3628"/>
    <w:rsid w:val="006F0DF8"/>
    <w:rsid w:val="006F2182"/>
    <w:rsid w:val="006F2C7C"/>
    <w:rsid w:val="006F57DB"/>
    <w:rsid w:val="006F6F56"/>
    <w:rsid w:val="006F7A60"/>
    <w:rsid w:val="00704F63"/>
    <w:rsid w:val="00706430"/>
    <w:rsid w:val="0071160E"/>
    <w:rsid w:val="00711AAC"/>
    <w:rsid w:val="00713B6D"/>
    <w:rsid w:val="0071416D"/>
    <w:rsid w:val="00714379"/>
    <w:rsid w:val="00714C10"/>
    <w:rsid w:val="007151C0"/>
    <w:rsid w:val="007167A2"/>
    <w:rsid w:val="00717649"/>
    <w:rsid w:val="00717BA9"/>
    <w:rsid w:val="00721B30"/>
    <w:rsid w:val="00723571"/>
    <w:rsid w:val="00726582"/>
    <w:rsid w:val="00732EEE"/>
    <w:rsid w:val="007331F7"/>
    <w:rsid w:val="00733B71"/>
    <w:rsid w:val="00733BBB"/>
    <w:rsid w:val="007367FF"/>
    <w:rsid w:val="00736C61"/>
    <w:rsid w:val="00737D85"/>
    <w:rsid w:val="00741929"/>
    <w:rsid w:val="00745F91"/>
    <w:rsid w:val="00751767"/>
    <w:rsid w:val="007518C4"/>
    <w:rsid w:val="00751CE2"/>
    <w:rsid w:val="00754AE5"/>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E00"/>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58D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232B"/>
    <w:rsid w:val="008A44A4"/>
    <w:rsid w:val="008A52F6"/>
    <w:rsid w:val="008B02F1"/>
    <w:rsid w:val="008B1B8D"/>
    <w:rsid w:val="008B4331"/>
    <w:rsid w:val="008B7297"/>
    <w:rsid w:val="008B78F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269B"/>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6F57"/>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C642A"/>
    <w:rsid w:val="00BD1CB6"/>
    <w:rsid w:val="00BD64B6"/>
    <w:rsid w:val="00BD7AB8"/>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2D62"/>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0CE4"/>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35A47"/>
    <w:rsid w:val="00D52744"/>
    <w:rsid w:val="00D52A30"/>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E04DF2"/>
    <w:rsid w:val="00E05BEF"/>
    <w:rsid w:val="00E11C12"/>
    <w:rsid w:val="00E1339D"/>
    <w:rsid w:val="00E20FEA"/>
    <w:rsid w:val="00E220FA"/>
    <w:rsid w:val="00E2482B"/>
    <w:rsid w:val="00E24956"/>
    <w:rsid w:val="00E25D64"/>
    <w:rsid w:val="00E33A3E"/>
    <w:rsid w:val="00E349D0"/>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E5E5B"/>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1A29E68C"/>
    <w:rsid w:val="26547C34"/>
    <w:rsid w:val="2A76803A"/>
    <w:rsid w:val="35565F9B"/>
    <w:rsid w:val="532F6B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2721</Words>
  <Characters>1551</Characters>
  <Application>Microsoft Office Word</Application>
  <DocSecurity>0</DocSecurity>
  <Lines>12</Lines>
  <Paragraphs>8</Paragraphs>
  <ScaleCrop>false</ScaleCrop>
  <Company>LIDL Stiftung &amp; Co. KG</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Dovilė Ibianskaitė</cp:lastModifiedBy>
  <cp:revision>4</cp:revision>
  <cp:lastPrinted>2017-05-17T10:42:00Z</cp:lastPrinted>
  <dcterms:created xsi:type="dcterms:W3CDTF">2021-10-19T09:59:00Z</dcterms:created>
  <dcterms:modified xsi:type="dcterms:W3CDTF">2021-10-19T11:45:00Z</dcterms:modified>
</cp:coreProperties>
</file>