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CDD759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81C6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E81C6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E81C63" w:rsidRPr="00E81C63">
        <w:rPr>
          <w:rFonts w:asciiTheme="minorHAnsi" w:hAnsiTheme="minorHAnsi" w:cstheme="minorHAnsi"/>
          <w:sz w:val="22"/>
          <w:szCs w:val="22"/>
          <w:lang w:val="lt-LT"/>
        </w:rPr>
        <w:t xml:space="preserve">rugsėjo </w:t>
      </w:r>
      <w:r w:rsidR="00E81C63" w:rsidRPr="00E81C63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15C06" w:rsidRPr="00E81C6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2D8BE839" w:rsidR="00015C06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B589684" w14:textId="77777777" w:rsidR="00DB63D5" w:rsidRPr="004C230C" w:rsidRDefault="00DB63D5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0383A9D" w14:textId="706E2EF0" w:rsidR="004D7DA5" w:rsidRPr="009A04CE" w:rsidRDefault="00342D1F" w:rsidP="009A0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F91EF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</w:t>
      </w:r>
      <w:r w:rsidR="00AF217C" w:rsidRPr="00F91EF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Lietuva</w:t>
      </w:r>
      <w:r w:rsidRPr="00F91EF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 žingsnis įtemptoje darbo rinkoje – premijos naujų Kauno parduotuvių darbuotojams</w:t>
      </w:r>
    </w:p>
    <w:p w14:paraId="67D2B345" w14:textId="77777777" w:rsidR="003C6276" w:rsidRPr="003C6276" w:rsidRDefault="003C6276" w:rsidP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CB6268A" w14:textId="3F3A2F89" w:rsidR="00342D1F" w:rsidRDefault="00342D1F" w:rsidP="186A416F">
      <w:pPr>
        <w:jc w:val="both"/>
        <w:rPr>
          <w:rFonts w:asciiTheme="minorHAnsi" w:hAnsiTheme="minorHAnsi" w:cstheme="minorBidi"/>
          <w:b/>
          <w:bCs/>
          <w:sz w:val="22"/>
          <w:szCs w:val="22"/>
          <w:highlight w:val="yellow"/>
          <w:lang w:val="lt-LT"/>
        </w:rPr>
      </w:pPr>
      <w:r w:rsidRPr="186A416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Metų </w:t>
      </w:r>
      <w:r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darbdaviu tituluojama mažmeninės prekybos įmonė „Lidl Lietuva“ ruošiasi dviejų parduotuvių atidarymui Kaune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– Ramučiuose ir Raudondvario plente. 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Siek</w:t>
      </w:r>
      <w:r w:rsidR="6BB5C4F6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iant kuo greičiau </w:t>
      </w:r>
      <w:r w:rsidR="004D7DA5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suformuoti šių parduotuvių komandas 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ir atsižvelg</w:t>
      </w:r>
      <w:r w:rsidR="5CA841EA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iant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į darbo rinkoje </w:t>
      </w:r>
      <w:r w:rsidR="004D7DA5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vyraujančią </w:t>
      </w:r>
      <w:r w:rsidR="00D424F4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įtemptą </w:t>
      </w:r>
      <w:r w:rsidR="004D7DA5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situaciją, prekybos tinklas </w:t>
      </w:r>
      <w:r w:rsidR="23342903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ėmėsi ir netradicinių priemonių: </w:t>
      </w:r>
      <w:r w:rsidR="010D5284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paskelbta, jog </w:t>
      </w:r>
      <w:r w:rsidR="23342903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p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raėjus trims mėnesiams po </w:t>
      </w:r>
      <w:r w:rsidR="32764243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šių 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parduotuvių atidarymo, kiekvienas </w:t>
      </w:r>
      <w:r w:rsidR="73FFF374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jų </w:t>
      </w:r>
      <w:r w:rsidR="00AF217C" w:rsidRPr="00F91EF3">
        <w:rPr>
          <w:rFonts w:asciiTheme="minorHAnsi" w:hAnsiTheme="minorHAnsi" w:cstheme="minorBidi"/>
          <w:b/>
          <w:bCs/>
          <w:sz w:val="22"/>
          <w:szCs w:val="22"/>
          <w:lang w:val="lt-LT"/>
        </w:rPr>
        <w:t>darbuotojas gaus 300 eurų vertės „Lidl“ dovanų korteles.</w:t>
      </w:r>
    </w:p>
    <w:p w14:paraId="544CADF3" w14:textId="77777777" w:rsidR="00B67926" w:rsidRPr="00B67926" w:rsidRDefault="00B67926" w:rsidP="00B679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037E49" w14:textId="69FF73BF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D3977">
        <w:rPr>
          <w:rFonts w:asciiTheme="minorHAnsi" w:hAnsiTheme="minorHAnsi" w:cstheme="minorHAnsi"/>
          <w:sz w:val="22"/>
          <w:szCs w:val="22"/>
          <w:lang w:val="lt-LT"/>
        </w:rPr>
        <w:t xml:space="preserve">Pastaruoju metu 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rink</w:t>
      </w:r>
      <w:r w:rsidR="00136A87" w:rsidRPr="00F91EF3">
        <w:rPr>
          <w:rFonts w:asciiTheme="minorHAnsi" w:hAnsiTheme="minorHAnsi" w:cstheme="minorHAnsi"/>
          <w:sz w:val="22"/>
          <w:szCs w:val="22"/>
          <w:lang w:val="lt-LT"/>
        </w:rPr>
        <w:t>oje jaučiama įtampa</w:t>
      </w:r>
      <w:r w:rsidR="002A56CE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ir geriems darbuotojams netrūksta darbo vietų pasirinkimo.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A56CE" w:rsidRPr="00F91EF3">
        <w:rPr>
          <w:rFonts w:asciiTheme="minorHAnsi" w:hAnsiTheme="minorHAnsi" w:cstheme="minorHAnsi"/>
          <w:sz w:val="22"/>
          <w:szCs w:val="22"/>
          <w:lang w:val="lt-LT"/>
        </w:rPr>
        <w:t>Tad n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orėdami į savo komandą </w:t>
      </w:r>
      <w:r w:rsidR="002A56CE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surinkti pačius 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geriausius,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mūsų vertybes atitinkančius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, lojalius žmones, </w:t>
      </w:r>
      <w:r w:rsidR="002A56CE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nuolat ieškome įvairių būdų </w:t>
      </w:r>
      <w:r w:rsidR="001E2E0F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kandidatų ir darbuotojų </w:t>
      </w:r>
      <w:r w:rsidR="002A56CE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motyvacijai didinti.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Šį kartą, ieškodami </w:t>
      </w:r>
      <w:r w:rsidR="00136A8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tinkamiausių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kandidatų 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B77FEA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Ramuč</w:t>
      </w:r>
      <w:r w:rsidR="00B77FEA" w:rsidRPr="00F91EF3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 w:rsidR="00B77FEA" w:rsidRPr="00F91EF3">
        <w:rPr>
          <w:rFonts w:asciiTheme="minorHAnsi" w:hAnsiTheme="minorHAnsi" w:cstheme="minorHAnsi"/>
          <w:sz w:val="22"/>
          <w:szCs w:val="22"/>
          <w:lang w:val="lt-LT"/>
        </w:rPr>
        <w:t>ir Raudondvario plen</w:t>
      </w:r>
      <w:r w:rsidR="003D3977" w:rsidRPr="00F91EF3">
        <w:rPr>
          <w:rFonts w:asciiTheme="minorHAnsi" w:hAnsiTheme="minorHAnsi" w:cstheme="minorHAnsi"/>
          <w:sz w:val="22"/>
          <w:szCs w:val="22"/>
          <w:lang w:val="lt-LT"/>
        </w:rPr>
        <w:t>to parduotuves,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nusprendėme </w:t>
      </w:r>
      <w:r w:rsidR="001E2E0F" w:rsidRPr="00F91EF3">
        <w:rPr>
          <w:rFonts w:asciiTheme="minorHAnsi" w:hAnsiTheme="minorHAnsi" w:cstheme="minorHAnsi"/>
          <w:sz w:val="22"/>
          <w:szCs w:val="22"/>
          <w:lang w:val="lt-LT"/>
        </w:rPr>
        <w:t>įdiegti naują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finansi</w:t>
      </w:r>
      <w:r w:rsidR="001E2E0F" w:rsidRPr="00F91EF3">
        <w:rPr>
          <w:rFonts w:asciiTheme="minorHAnsi" w:hAnsiTheme="minorHAnsi" w:cstheme="minorHAnsi"/>
          <w:sz w:val="22"/>
          <w:szCs w:val="22"/>
          <w:lang w:val="lt-LT"/>
        </w:rPr>
        <w:t>nę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paskat</w:t>
      </w:r>
      <w:r w:rsidR="001E2E0F" w:rsidRPr="00F91EF3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“, – teigia „Lidl Lietuva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“ personalo vadovė ir valdybos narė Sandra Savickienė.</w:t>
      </w:r>
    </w:p>
    <w:p w14:paraId="2AE7BA7A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010AA83" w14:textId="1355331D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300 </w:t>
      </w:r>
      <w:r w:rsidR="009E41A6">
        <w:rPr>
          <w:rFonts w:asciiTheme="minorHAnsi" w:hAnsiTheme="minorHAnsi" w:cstheme="minorHAnsi"/>
          <w:sz w:val="22"/>
          <w:szCs w:val="22"/>
          <w:lang w:val="lt-LT"/>
        </w:rPr>
        <w:t>eurų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vertės „Lidl“ dovanų kortelės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77FEA">
        <w:rPr>
          <w:rFonts w:asciiTheme="minorHAnsi" w:hAnsiTheme="minorHAnsi" w:cstheme="minorHAnsi"/>
          <w:sz w:val="22"/>
          <w:szCs w:val="22"/>
          <w:lang w:val="lt-LT"/>
        </w:rPr>
        <w:t>nauj</w:t>
      </w:r>
      <w:r w:rsidR="00B7178D">
        <w:rPr>
          <w:rFonts w:asciiTheme="minorHAnsi" w:hAnsiTheme="minorHAnsi" w:cstheme="minorHAnsi"/>
          <w:sz w:val="22"/>
          <w:szCs w:val="22"/>
          <w:lang w:val="lt-LT"/>
        </w:rPr>
        <w:t xml:space="preserve">ose </w:t>
      </w:r>
      <w:r w:rsidR="00392ED8">
        <w:rPr>
          <w:rFonts w:asciiTheme="minorHAnsi" w:hAnsiTheme="minorHAnsi" w:cstheme="minorHAnsi"/>
          <w:sz w:val="22"/>
          <w:szCs w:val="22"/>
          <w:lang w:val="lt-LT"/>
        </w:rPr>
        <w:t xml:space="preserve">Kauno regiono </w:t>
      </w:r>
      <w:r>
        <w:rPr>
          <w:rFonts w:asciiTheme="minorHAnsi" w:hAnsiTheme="minorHAnsi" w:cstheme="minorHAnsi"/>
          <w:sz w:val="22"/>
          <w:szCs w:val="22"/>
          <w:lang w:val="lt-LT"/>
        </w:rPr>
        <w:t>parduotuvė</w:t>
      </w:r>
      <w:r w:rsidR="00B77FEA">
        <w:rPr>
          <w:rFonts w:asciiTheme="minorHAnsi" w:hAnsiTheme="minorHAnsi" w:cstheme="minorHAnsi"/>
          <w:sz w:val="22"/>
          <w:szCs w:val="22"/>
          <w:lang w:val="lt-LT"/>
        </w:rPr>
        <w:t>se</w:t>
      </w:r>
      <w:r w:rsidR="00B7178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įsidarbin</w:t>
      </w:r>
      <w:r w:rsidR="00B77FEA">
        <w:rPr>
          <w:rFonts w:asciiTheme="minorHAnsi" w:hAnsiTheme="minorHAnsi" w:cstheme="minorHAnsi"/>
          <w:sz w:val="22"/>
          <w:szCs w:val="22"/>
          <w:lang w:val="lt-LT"/>
        </w:rPr>
        <w:t>usiems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darbuotojams bus įteiktos </w:t>
      </w:r>
      <w:r w:rsidR="00B77FEA">
        <w:rPr>
          <w:rFonts w:asciiTheme="minorHAnsi" w:hAnsiTheme="minorHAnsi" w:cstheme="minorHAnsi"/>
          <w:sz w:val="22"/>
          <w:szCs w:val="22"/>
          <w:lang w:val="lt-LT"/>
        </w:rPr>
        <w:t xml:space="preserve">praėjus trims mėnesiams po atidarymo. 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Anot S. Savickienės, t</w:t>
      </w:r>
      <w:r w:rsidR="00D524A5">
        <w:rPr>
          <w:rFonts w:asciiTheme="minorHAnsi" w:hAnsiTheme="minorHAnsi" w:cstheme="minorHAnsi"/>
          <w:sz w:val="22"/>
          <w:szCs w:val="22"/>
          <w:lang w:val="lt-LT"/>
        </w:rPr>
        <w:t>okiu būdu ne tik siekiama pritraukti darbuotojų, bet ir</w:t>
      </w:r>
      <w:r w:rsidR="003E0E8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903FB">
        <w:rPr>
          <w:rFonts w:asciiTheme="minorHAnsi" w:hAnsiTheme="minorHAnsi" w:cstheme="minorHAnsi"/>
          <w:sz w:val="22"/>
          <w:szCs w:val="22"/>
          <w:lang w:val="lt-LT"/>
        </w:rPr>
        <w:t xml:space="preserve">parodyti padėką 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už jų lojalumą</w:t>
      </w:r>
      <w:r w:rsidR="00A903F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D330BC5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A6A1DF6" w14:textId="0A575FC9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>„Itin vertiname mūsų komandos narių ištikimybę</w:t>
      </w:r>
      <w:r>
        <w:rPr>
          <w:rFonts w:asciiTheme="minorHAnsi" w:hAnsiTheme="minorHAnsi" w:cstheme="minorHAnsi"/>
          <w:sz w:val="22"/>
          <w:szCs w:val="22"/>
          <w:lang w:val="lt-LT"/>
        </w:rPr>
        <w:t>. Tai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atspindi skirtingi </w:t>
      </w:r>
      <w:r>
        <w:rPr>
          <w:rFonts w:asciiTheme="minorHAnsi" w:hAnsiTheme="minorHAnsi" w:cstheme="minorHAnsi"/>
          <w:sz w:val="22"/>
          <w:szCs w:val="22"/>
          <w:lang w:val="lt-LT"/>
        </w:rPr>
        <w:t>prekybos tinklo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darbuotojų gerovės užtikrinimo elementai. Pavyzdžiui, praėjus bandomajam laikotarpiui</w:t>
      </w:r>
      <w:r w:rsidR="00A0542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draudžiame kiekvieną darbuotoją privačiu sveikatos draudimu. Be to, turime į lojalumą orientuotą atlygio kėlimo sistemą, lemiančią, kad ilgesnį laiko tarpą įmonėje praleidę </w:t>
      </w:r>
      <w:r w:rsidR="00300623">
        <w:rPr>
          <w:rFonts w:asciiTheme="minorHAnsi" w:hAnsiTheme="minorHAnsi" w:cstheme="minorHAnsi"/>
          <w:sz w:val="22"/>
          <w:szCs w:val="22"/>
          <w:lang w:val="lt-LT"/>
        </w:rPr>
        <w:t xml:space="preserve">sandėlio ir parduotuvių darbuotojai 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uždirbs daugiau“, – sako „Lidl Lietuva“ personalo vadovė.</w:t>
      </w:r>
    </w:p>
    <w:p w14:paraId="10A31D70" w14:textId="77777777" w:rsidR="00B67926" w:rsidRPr="00B67926" w:rsidRDefault="00B67926" w:rsidP="00B679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0E074F" w14:textId="79A4D405" w:rsidR="00B67926" w:rsidRDefault="00B67926" w:rsidP="00B679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Darbuotoja</w:t>
      </w:r>
      <w:r w:rsidR="003D3977">
        <w:rPr>
          <w:rFonts w:asciiTheme="minorHAnsi" w:hAnsiTheme="minorHAnsi" w:cstheme="minorHAnsi"/>
          <w:b/>
          <w:bCs/>
          <w:sz w:val="22"/>
          <w:szCs w:val="22"/>
          <w:lang w:val="lt-LT"/>
        </w:rPr>
        <w:t>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A228C">
        <w:rPr>
          <w:rFonts w:asciiTheme="minorHAnsi" w:hAnsiTheme="minorHAnsi" w:cstheme="minorHAnsi"/>
          <w:b/>
          <w:bCs/>
          <w:sz w:val="22"/>
          <w:szCs w:val="22"/>
          <w:lang w:val="lt-LT"/>
        </w:rPr>
        <w:t>rūpinasi ypatingai</w:t>
      </w:r>
    </w:p>
    <w:p w14:paraId="73C31867" w14:textId="77777777" w:rsidR="00B67926" w:rsidRPr="00B67926" w:rsidRDefault="00B67926" w:rsidP="00B679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225442B" w14:textId="423D11F2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S. Savickienė pratęsia, kad prekybos tinklas stengiasi garantuoti visų „Lidl Lietuva“ darbuotojų finansinį saugumą. Pasak jos, </w:t>
      </w:r>
      <w:r>
        <w:rPr>
          <w:rFonts w:asciiTheme="minorHAnsi" w:hAnsiTheme="minorHAnsi" w:cstheme="minorHAnsi"/>
          <w:sz w:val="22"/>
          <w:szCs w:val="22"/>
          <w:lang w:val="lt-LT"/>
        </w:rPr>
        <w:t>šio tikslo siekti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leidžia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orus ir sąžiningas darbo užmokestis, </w:t>
      </w:r>
      <w:r>
        <w:rPr>
          <w:rFonts w:asciiTheme="minorHAnsi" w:hAnsiTheme="minorHAnsi" w:cstheme="minorHAnsi"/>
          <w:sz w:val="22"/>
          <w:szCs w:val="22"/>
          <w:lang w:val="lt-LT"/>
        </w:rPr>
        <w:t>padedantis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motyvuo</w:t>
      </w:r>
      <w:r>
        <w:rPr>
          <w:rFonts w:asciiTheme="minorHAnsi" w:hAnsiTheme="minorHAnsi" w:cstheme="minorHAnsi"/>
          <w:sz w:val="22"/>
          <w:szCs w:val="22"/>
          <w:lang w:val="lt-LT"/>
        </w:rPr>
        <w:t>ti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personalą.</w:t>
      </w:r>
    </w:p>
    <w:p w14:paraId="000FC500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773FE9D" w14:textId="394D6703" w:rsidR="00136A87" w:rsidRPr="00F91EF3" w:rsidRDefault="00B67926" w:rsidP="00136A8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„Nuo pat prekybos tinklo starto šalyje savo darbuotojams siekiame užtikrinti vieną konkurencingiausių atlyginimų mažmeninės prekybos 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sektoriuje. </w:t>
      </w:r>
      <w:r w:rsidR="00293BF7" w:rsidRPr="00F91EF3">
        <w:rPr>
          <w:rFonts w:asciiTheme="minorHAnsi" w:hAnsiTheme="minorHAnsi" w:cstheme="minorHAnsi"/>
          <w:sz w:val="22"/>
          <w:szCs w:val="22"/>
          <w:lang w:val="lt-LT"/>
        </w:rPr>
        <w:t>Remiantis n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>aujausiais liepos mėnesio</w:t>
      </w:r>
      <w:r w:rsidR="00293BF7"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„Rekvizitai.lt“</w:t>
      </w:r>
      <w:r w:rsidRPr="00F91EF3">
        <w:rPr>
          <w:rFonts w:asciiTheme="minorHAnsi" w:hAnsiTheme="minorHAnsi" w:cstheme="minorHAnsi"/>
          <w:sz w:val="22"/>
          <w:szCs w:val="22"/>
          <w:lang w:val="lt-LT"/>
        </w:rPr>
        <w:t xml:space="preserve"> duomenimis, vidutinis darbo užmokestis neatskaičius mokesčių „Lidl Lietuva“ siekia 1 630,92 eurus </w:t>
      </w:r>
      <w:r w:rsidR="00136A87" w:rsidRPr="00F91EF3">
        <w:rPr>
          <w:rFonts w:asciiTheme="minorHAnsi" w:hAnsiTheme="minorHAnsi" w:cstheme="minorHAnsi"/>
          <w:sz w:val="22"/>
          <w:szCs w:val="22"/>
          <w:lang w:val="lt-LT"/>
        </w:rPr>
        <w:t>bei yra aukščiausias, palyginus su kitų didžiųjų</w:t>
      </w:r>
    </w:p>
    <w:p w14:paraId="6AB4C996" w14:textId="1444250D" w:rsidR="00B67926" w:rsidRPr="00B67926" w:rsidRDefault="00136A87" w:rsidP="00136A8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91EF3">
        <w:rPr>
          <w:rFonts w:asciiTheme="minorHAnsi" w:hAnsiTheme="minorHAnsi" w:cstheme="minorHAnsi"/>
          <w:sz w:val="22"/>
          <w:szCs w:val="22"/>
          <w:lang w:val="lt-LT"/>
        </w:rPr>
        <w:t>prekybos tinklų vidutiniais darbo užmokesčiais“, – sako pašnekovė.</w:t>
      </w:r>
    </w:p>
    <w:p w14:paraId="69D1E17C" w14:textId="77777777" w:rsidR="00B67926" w:rsidRPr="00B67926" w:rsidRDefault="00B67926" w:rsidP="00B679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D1EE23" w14:textId="603D4C83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>„Lidl Lietuva“ dėmesį darbuotojams rodo ir kitai</w:t>
      </w:r>
      <w:r w:rsidR="008C6066">
        <w:rPr>
          <w:rFonts w:asciiTheme="minorHAnsi" w:hAnsiTheme="minorHAnsi" w:cstheme="minorHAnsi"/>
          <w:sz w:val="22"/>
          <w:szCs w:val="22"/>
          <w:lang w:val="lt-LT"/>
        </w:rPr>
        <w:t>s būdais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. Anot bendrovės personalo vadovės, išreikšti padėką komandos nariams padeda motyvaciniai priedai</w:t>
      </w:r>
      <w:r w:rsidR="00147EF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95B884B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9A99F6A" w14:textId="02D240F5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>„Be to, kolegomis rūpinamės ir per šventes. Pavyzdžiui, birželį „Lidl Lietuva“ penktojo gimtadienio proga kiekvienam darbuotojui įteikėme 100 eurų vertės „Lidl“ dovanų kortelę</w:t>
      </w:r>
      <w:r w:rsidR="00633423">
        <w:rPr>
          <w:rFonts w:asciiTheme="minorHAnsi" w:hAnsiTheme="minorHAnsi" w:cstheme="minorHAnsi"/>
          <w:sz w:val="22"/>
          <w:szCs w:val="22"/>
          <w:lang w:val="lt-LT"/>
        </w:rPr>
        <w:t>. Kiekvieną R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ugsėjo 1-ąją komandos narių vaikams </w:t>
      </w:r>
      <w:r w:rsidR="00633423">
        <w:rPr>
          <w:rFonts w:asciiTheme="minorHAnsi" w:hAnsiTheme="minorHAnsi" w:cstheme="minorHAnsi"/>
          <w:sz w:val="22"/>
          <w:szCs w:val="22"/>
          <w:lang w:val="lt-LT"/>
        </w:rPr>
        <w:t>dalijame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mokyklini</w:t>
      </w:r>
      <w:r w:rsidR="00633423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rinkini</w:t>
      </w:r>
      <w:r w:rsidR="00633423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. Personalas dovanų gauna ir pagrindinių švenčių – Kalėdų, Velykų – proga</w:t>
      </w:r>
      <w:r w:rsidR="0032050F">
        <w:rPr>
          <w:rFonts w:asciiTheme="minorHAnsi" w:hAnsiTheme="minorHAnsi" w:cstheme="minorHAnsi"/>
          <w:sz w:val="22"/>
          <w:szCs w:val="22"/>
          <w:lang w:val="lt-LT"/>
        </w:rPr>
        <w:t>. Beje, per pirmąsias Kalėdų, Velykų ir Naujųjų metų dienas „Lidl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32050F">
        <w:rPr>
          <w:rFonts w:asciiTheme="minorHAnsi" w:hAnsiTheme="minorHAnsi" w:cstheme="minorHAnsi"/>
          <w:sz w:val="22"/>
          <w:szCs w:val="22"/>
          <w:lang w:val="lt-LT"/>
        </w:rPr>
        <w:t xml:space="preserve"> parduotuvės nedirba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32050F">
        <w:rPr>
          <w:rFonts w:asciiTheme="minorHAnsi" w:hAnsiTheme="minorHAnsi" w:cstheme="minorHAnsi"/>
          <w:sz w:val="22"/>
          <w:szCs w:val="22"/>
          <w:lang w:val="lt-LT"/>
        </w:rPr>
        <w:t xml:space="preserve"> kad visi </w:t>
      </w:r>
      <w:r w:rsidR="00CE3E1E">
        <w:rPr>
          <w:rFonts w:asciiTheme="minorHAnsi" w:hAnsiTheme="minorHAnsi" w:cstheme="minorHAnsi"/>
          <w:sz w:val="22"/>
          <w:szCs w:val="22"/>
          <w:lang w:val="lt-LT"/>
        </w:rPr>
        <w:t>įmonės</w:t>
      </w:r>
      <w:r w:rsidR="00E2608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2050F">
        <w:rPr>
          <w:rFonts w:asciiTheme="minorHAnsi" w:hAnsiTheme="minorHAnsi" w:cstheme="minorHAnsi"/>
          <w:sz w:val="22"/>
          <w:szCs w:val="22"/>
          <w:lang w:val="lt-LT"/>
        </w:rPr>
        <w:t xml:space="preserve">darbuotojai galėtų praleisti </w:t>
      </w:r>
      <w:r w:rsidR="007046AB">
        <w:rPr>
          <w:rFonts w:asciiTheme="minorHAnsi" w:hAnsiTheme="minorHAnsi" w:cstheme="minorHAnsi"/>
          <w:sz w:val="22"/>
          <w:szCs w:val="22"/>
          <w:lang w:val="lt-LT"/>
        </w:rPr>
        <w:t>didžiausias metų</w:t>
      </w:r>
      <w:r w:rsidR="0032050F">
        <w:rPr>
          <w:rFonts w:asciiTheme="minorHAnsi" w:hAnsiTheme="minorHAnsi" w:cstheme="minorHAnsi"/>
          <w:sz w:val="22"/>
          <w:szCs w:val="22"/>
          <w:lang w:val="lt-LT"/>
        </w:rPr>
        <w:t xml:space="preserve"> šventes su savo artimaisiais“,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– teigia S. Savickienė.  </w:t>
      </w:r>
    </w:p>
    <w:p w14:paraId="3B6ED5EE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B557228" w14:textId="08A42A3C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Naujausius „Lidl Lietuva“ darbo pasiūlymus galima rasti įmonės karjeros portale </w:t>
      </w:r>
      <w:hyperlink r:id="rId8" w:history="1">
        <w:r w:rsidRPr="00B6792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http://karjera.lidl.lt</w:t>
        </w:r>
      </w:hyperlink>
      <w:r w:rsidRPr="00B6792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800E7DD" w14:textId="77777777" w:rsidR="00B6792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A479150" w14:textId="4A144469" w:rsidR="003C6276" w:rsidRPr="00B67926" w:rsidRDefault="00B67926" w:rsidP="00B6792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67926">
        <w:rPr>
          <w:rFonts w:asciiTheme="minorHAnsi" w:hAnsiTheme="minorHAnsi" w:cstheme="minorHAnsi"/>
          <w:sz w:val="22"/>
          <w:szCs w:val="22"/>
          <w:lang w:val="lt-LT"/>
        </w:rPr>
        <w:lastRenderedPageBreak/>
        <w:t>„Lidl Lietuva“ šiuo metu dirba daugiau nei 2,5 tūkst. darbuotojų. Lietuvoje iš viso veikia 57 „Lidl“ prekybos tinklo parduotuvės 2</w:t>
      </w:r>
      <w:r w:rsidR="00057E6A">
        <w:rPr>
          <w:rFonts w:asciiTheme="minorHAnsi" w:hAnsiTheme="minorHAnsi" w:cstheme="minorHAnsi"/>
          <w:sz w:val="22"/>
          <w:szCs w:val="22"/>
          <w:lang w:val="lt-LT"/>
        </w:rPr>
        <w:t>3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-uose šalies miestuose –  Vilniuje, Kaune, Klaipėdoje, Šiauliuose, Alytuje, Marijampolėje, Kėdainiuose, Telšiuose, Kretingoje, Mažeikiuose, Tauragėje, Jonavoje, Panevėžyje, Ukmergėje, Utenoje, Plungėje, Palangoje, Elektrėnuose, Visagine, Šilutėje, Radviliškyje</w:t>
      </w:r>
      <w:r w:rsidR="00A0542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FC433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B67926">
        <w:rPr>
          <w:rFonts w:asciiTheme="minorHAnsi" w:hAnsiTheme="minorHAnsi" w:cstheme="minorHAnsi"/>
          <w:sz w:val="22"/>
          <w:szCs w:val="22"/>
          <w:lang w:val="lt-LT"/>
        </w:rPr>
        <w:t>Vilkaviškyje</w:t>
      </w:r>
      <w:r w:rsidR="00A05429">
        <w:rPr>
          <w:rFonts w:asciiTheme="minorHAnsi" w:hAnsiTheme="minorHAnsi" w:cstheme="minorHAnsi"/>
          <w:sz w:val="22"/>
          <w:szCs w:val="22"/>
          <w:lang w:val="lt-LT"/>
        </w:rPr>
        <w:t xml:space="preserve"> bei Druskininkuose.</w:t>
      </w:r>
    </w:p>
    <w:p w14:paraId="2E573364" w14:textId="77777777" w:rsidR="00B67926" w:rsidRPr="004C230C" w:rsidRDefault="00B67926" w:rsidP="00B6792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B2C" w14:textId="77777777" w:rsidR="008B36EB" w:rsidRDefault="008B36EB">
      <w:r>
        <w:separator/>
      </w:r>
    </w:p>
  </w:endnote>
  <w:endnote w:type="continuationSeparator" w:id="0">
    <w:p w14:paraId="18FD8F46" w14:textId="77777777" w:rsidR="008B36EB" w:rsidRDefault="008B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F40D" w14:textId="77777777" w:rsidR="008B36EB" w:rsidRDefault="008B36EB">
      <w:r>
        <w:separator/>
      </w:r>
    </w:p>
  </w:footnote>
  <w:footnote w:type="continuationSeparator" w:id="0">
    <w:p w14:paraId="6EB8C0EB" w14:textId="77777777" w:rsidR="008B36EB" w:rsidRDefault="008B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57E6A"/>
    <w:rsid w:val="00061093"/>
    <w:rsid w:val="000625C5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3CB"/>
    <w:rsid w:val="000F0691"/>
    <w:rsid w:val="000F1A50"/>
    <w:rsid w:val="000F4AA7"/>
    <w:rsid w:val="000F6BAB"/>
    <w:rsid w:val="00104AED"/>
    <w:rsid w:val="0010652B"/>
    <w:rsid w:val="001066A4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36A87"/>
    <w:rsid w:val="001409A0"/>
    <w:rsid w:val="00144D5D"/>
    <w:rsid w:val="001462A0"/>
    <w:rsid w:val="00147117"/>
    <w:rsid w:val="00147EF4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16D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2E0F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58A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3ACB"/>
    <w:rsid w:val="00265DF9"/>
    <w:rsid w:val="00270101"/>
    <w:rsid w:val="00274B55"/>
    <w:rsid w:val="00274D35"/>
    <w:rsid w:val="002757E4"/>
    <w:rsid w:val="002807F3"/>
    <w:rsid w:val="00285988"/>
    <w:rsid w:val="002876D5"/>
    <w:rsid w:val="00290F6F"/>
    <w:rsid w:val="00291216"/>
    <w:rsid w:val="00293BF7"/>
    <w:rsid w:val="00293C2C"/>
    <w:rsid w:val="002950E4"/>
    <w:rsid w:val="00296A26"/>
    <w:rsid w:val="00296A44"/>
    <w:rsid w:val="002A1E0E"/>
    <w:rsid w:val="002A2940"/>
    <w:rsid w:val="002A4569"/>
    <w:rsid w:val="002A5542"/>
    <w:rsid w:val="002A56CE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0623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050F"/>
    <w:rsid w:val="00321795"/>
    <w:rsid w:val="003257C0"/>
    <w:rsid w:val="00325FDC"/>
    <w:rsid w:val="00330633"/>
    <w:rsid w:val="00331DF5"/>
    <w:rsid w:val="00333175"/>
    <w:rsid w:val="00336CE4"/>
    <w:rsid w:val="003413EF"/>
    <w:rsid w:val="00341980"/>
    <w:rsid w:val="00342D1F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2ED8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3977"/>
    <w:rsid w:val="003D7429"/>
    <w:rsid w:val="003E0C18"/>
    <w:rsid w:val="003E0D0E"/>
    <w:rsid w:val="003E0E8B"/>
    <w:rsid w:val="003F7B49"/>
    <w:rsid w:val="004041D1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463BB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4290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D7DA5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402C"/>
    <w:rsid w:val="00614579"/>
    <w:rsid w:val="00623F9E"/>
    <w:rsid w:val="00627E5A"/>
    <w:rsid w:val="0063005F"/>
    <w:rsid w:val="0063027E"/>
    <w:rsid w:val="00631226"/>
    <w:rsid w:val="00633423"/>
    <w:rsid w:val="00635416"/>
    <w:rsid w:val="00641B77"/>
    <w:rsid w:val="006443A2"/>
    <w:rsid w:val="006516C8"/>
    <w:rsid w:val="00656470"/>
    <w:rsid w:val="00656D88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1EA0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6AB"/>
    <w:rsid w:val="00704F63"/>
    <w:rsid w:val="00706430"/>
    <w:rsid w:val="00710A4B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2298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36EB"/>
    <w:rsid w:val="008B4331"/>
    <w:rsid w:val="008B7297"/>
    <w:rsid w:val="008B78FB"/>
    <w:rsid w:val="008C2B5D"/>
    <w:rsid w:val="008C2EB5"/>
    <w:rsid w:val="008C5C5D"/>
    <w:rsid w:val="008C6066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4994"/>
    <w:rsid w:val="009757EB"/>
    <w:rsid w:val="0097583D"/>
    <w:rsid w:val="00977CB0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4CE"/>
    <w:rsid w:val="009A09B9"/>
    <w:rsid w:val="009A6B12"/>
    <w:rsid w:val="009B3851"/>
    <w:rsid w:val="009B7443"/>
    <w:rsid w:val="009B7685"/>
    <w:rsid w:val="009B77E2"/>
    <w:rsid w:val="009C28EB"/>
    <w:rsid w:val="009C30C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41A6"/>
    <w:rsid w:val="009E61FF"/>
    <w:rsid w:val="009F0FB7"/>
    <w:rsid w:val="009F1BC0"/>
    <w:rsid w:val="009F2520"/>
    <w:rsid w:val="009F2BA8"/>
    <w:rsid w:val="009F3C72"/>
    <w:rsid w:val="00A018A0"/>
    <w:rsid w:val="00A029AD"/>
    <w:rsid w:val="00A044B8"/>
    <w:rsid w:val="00A05429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388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03FB"/>
    <w:rsid w:val="00A925FE"/>
    <w:rsid w:val="00A93A08"/>
    <w:rsid w:val="00A94EF5"/>
    <w:rsid w:val="00AA07EF"/>
    <w:rsid w:val="00AA0A97"/>
    <w:rsid w:val="00AA2DE9"/>
    <w:rsid w:val="00AA43E6"/>
    <w:rsid w:val="00AA5747"/>
    <w:rsid w:val="00AA736A"/>
    <w:rsid w:val="00AB066F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0BC8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217C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49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178D"/>
    <w:rsid w:val="00B763F5"/>
    <w:rsid w:val="00B7766A"/>
    <w:rsid w:val="00B77FEA"/>
    <w:rsid w:val="00B8290D"/>
    <w:rsid w:val="00B83F7A"/>
    <w:rsid w:val="00B854D6"/>
    <w:rsid w:val="00B9237E"/>
    <w:rsid w:val="00B92BA8"/>
    <w:rsid w:val="00B94264"/>
    <w:rsid w:val="00B9542D"/>
    <w:rsid w:val="00B96DA2"/>
    <w:rsid w:val="00B96EDD"/>
    <w:rsid w:val="00BA33DA"/>
    <w:rsid w:val="00BA3D09"/>
    <w:rsid w:val="00BA4268"/>
    <w:rsid w:val="00BA646A"/>
    <w:rsid w:val="00BB0053"/>
    <w:rsid w:val="00BB066E"/>
    <w:rsid w:val="00BB0946"/>
    <w:rsid w:val="00BB16A4"/>
    <w:rsid w:val="00BB361D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BF7A64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728D"/>
    <w:rsid w:val="00C72339"/>
    <w:rsid w:val="00C80172"/>
    <w:rsid w:val="00C81E95"/>
    <w:rsid w:val="00C94926"/>
    <w:rsid w:val="00C953B8"/>
    <w:rsid w:val="00C95828"/>
    <w:rsid w:val="00C96057"/>
    <w:rsid w:val="00CA20BC"/>
    <w:rsid w:val="00CA2749"/>
    <w:rsid w:val="00CA4DAC"/>
    <w:rsid w:val="00CA55F0"/>
    <w:rsid w:val="00CA74BF"/>
    <w:rsid w:val="00CA7767"/>
    <w:rsid w:val="00CB71E4"/>
    <w:rsid w:val="00CC0581"/>
    <w:rsid w:val="00CC2EF2"/>
    <w:rsid w:val="00CC5993"/>
    <w:rsid w:val="00CD08EC"/>
    <w:rsid w:val="00CD1895"/>
    <w:rsid w:val="00CD706A"/>
    <w:rsid w:val="00CE2B74"/>
    <w:rsid w:val="00CE3E1E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2B62"/>
    <w:rsid w:val="00D355FF"/>
    <w:rsid w:val="00D424F4"/>
    <w:rsid w:val="00D524A5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3D5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507E"/>
    <w:rsid w:val="00E04DF2"/>
    <w:rsid w:val="00E05BEF"/>
    <w:rsid w:val="00E10E94"/>
    <w:rsid w:val="00E11C12"/>
    <w:rsid w:val="00E1339D"/>
    <w:rsid w:val="00E179AC"/>
    <w:rsid w:val="00E20FEA"/>
    <w:rsid w:val="00E220FA"/>
    <w:rsid w:val="00E2482B"/>
    <w:rsid w:val="00E24956"/>
    <w:rsid w:val="00E25D64"/>
    <w:rsid w:val="00E26080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1C63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5170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7C0"/>
    <w:rsid w:val="00F22F34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BDC"/>
    <w:rsid w:val="00F83CC0"/>
    <w:rsid w:val="00F85731"/>
    <w:rsid w:val="00F878B3"/>
    <w:rsid w:val="00F9053E"/>
    <w:rsid w:val="00F91EF3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C433D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10D5284"/>
    <w:rsid w:val="186A416F"/>
    <w:rsid w:val="23342903"/>
    <w:rsid w:val="32764243"/>
    <w:rsid w:val="3E08BA43"/>
    <w:rsid w:val="5CA841EA"/>
    <w:rsid w:val="6615B088"/>
    <w:rsid w:val="6BB5C4F6"/>
    <w:rsid w:val="6E648A6C"/>
    <w:rsid w:val="73FF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1435</Characters>
  <Application>Microsoft Office Word</Application>
  <DocSecurity>0</DocSecurity>
  <Lines>11</Lines>
  <Paragraphs>7</Paragraphs>
  <ScaleCrop>false</ScaleCrop>
  <Company>LIDL Stiftung &amp; Co. KG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20</cp:revision>
  <cp:lastPrinted>2017-05-17T10:42:00Z</cp:lastPrinted>
  <dcterms:created xsi:type="dcterms:W3CDTF">2021-09-01T15:19:00Z</dcterms:created>
  <dcterms:modified xsi:type="dcterms:W3CDTF">2021-09-03T06:33:00Z</dcterms:modified>
</cp:coreProperties>
</file>