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B54D" w14:textId="381076B0" w:rsidR="00496648" w:rsidRPr="00F17F32" w:rsidRDefault="00B44AEE" w:rsidP="00F17F32">
      <w:pPr>
        <w:spacing w:after="160" w:line="300" w:lineRule="exact"/>
        <w:ind w:left="182" w:right="276"/>
        <w:jc w:val="right"/>
        <w:rPr>
          <w:rFonts w:ascii="Calibri" w:hAnsi="Calibri" w:cs="Arial"/>
          <w:sz w:val="22"/>
          <w:lang w:val="lt-LT"/>
        </w:rPr>
      </w:pPr>
      <w:r w:rsidRPr="00475A80">
        <w:rPr>
          <w:rFonts w:ascii="Calibri" w:hAnsi="Calibri" w:cs="Arial"/>
          <w:sz w:val="22"/>
          <w:lang w:val="lt-LT"/>
        </w:rPr>
        <w:t>Vilnius</w:t>
      </w:r>
      <w:r w:rsidR="00C43D66" w:rsidRPr="00B53970">
        <w:rPr>
          <w:rFonts w:ascii="Calibri" w:hAnsi="Calibri" w:cs="Arial"/>
          <w:sz w:val="22"/>
          <w:lang w:val="lt-LT"/>
        </w:rPr>
        <w:t xml:space="preserve">, </w:t>
      </w:r>
      <w:r w:rsidR="00C43D66" w:rsidRPr="006F0ADD">
        <w:rPr>
          <w:rFonts w:ascii="Calibri" w:hAnsi="Calibri" w:cs="Arial"/>
          <w:sz w:val="22"/>
          <w:lang w:val="lt-LT"/>
        </w:rPr>
        <w:t>20</w:t>
      </w:r>
      <w:r w:rsidR="00AC5725" w:rsidRPr="006C0D7A">
        <w:rPr>
          <w:rFonts w:ascii="Calibri" w:hAnsi="Calibri" w:cs="Arial"/>
          <w:sz w:val="22"/>
          <w:lang w:val="es-ES"/>
        </w:rPr>
        <w:t>2</w:t>
      </w:r>
      <w:r w:rsidR="00E64221">
        <w:rPr>
          <w:rFonts w:ascii="Calibri" w:hAnsi="Calibri" w:cs="Arial"/>
          <w:sz w:val="22"/>
          <w:lang w:val="es-ES"/>
        </w:rPr>
        <w:t>1</w:t>
      </w:r>
      <w:r w:rsidR="00F261F0" w:rsidRPr="006F0ADD">
        <w:rPr>
          <w:rFonts w:ascii="Calibri" w:hAnsi="Calibri" w:cs="Arial"/>
          <w:sz w:val="22"/>
          <w:lang w:val="lt-LT"/>
        </w:rPr>
        <w:t xml:space="preserve"> m.</w:t>
      </w:r>
      <w:r w:rsidR="00C170C0" w:rsidRPr="006F0ADD">
        <w:rPr>
          <w:rFonts w:ascii="Calibri" w:hAnsi="Calibri" w:cs="Arial"/>
          <w:sz w:val="22"/>
          <w:lang w:val="lt-LT"/>
        </w:rPr>
        <w:t xml:space="preserve"> </w:t>
      </w:r>
      <w:r w:rsidR="00E64221">
        <w:rPr>
          <w:rFonts w:ascii="Calibri" w:hAnsi="Calibri" w:cs="Arial"/>
          <w:sz w:val="22"/>
          <w:lang w:val="lt-LT"/>
        </w:rPr>
        <w:t>gegužės</w:t>
      </w:r>
      <w:r w:rsidR="004B631A" w:rsidRPr="006F0ADD">
        <w:rPr>
          <w:rFonts w:ascii="Calibri" w:hAnsi="Calibri" w:cs="Arial"/>
          <w:sz w:val="22"/>
          <w:lang w:val="lt-LT"/>
        </w:rPr>
        <w:t xml:space="preserve"> </w:t>
      </w:r>
      <w:r w:rsidR="00AB7844">
        <w:rPr>
          <w:rFonts w:ascii="Calibri" w:hAnsi="Calibri" w:cs="Arial"/>
          <w:sz w:val="22"/>
          <w:lang w:val="en-GB"/>
        </w:rPr>
        <w:t>1</w:t>
      </w:r>
      <w:r w:rsidR="00E64221">
        <w:rPr>
          <w:rFonts w:ascii="Calibri" w:hAnsi="Calibri" w:cs="Arial"/>
          <w:sz w:val="22"/>
          <w:lang w:val="en-US"/>
        </w:rPr>
        <w:t>8</w:t>
      </w:r>
      <w:r w:rsidR="00F075D1" w:rsidRPr="006F0ADD">
        <w:rPr>
          <w:rFonts w:ascii="Calibri" w:hAnsi="Calibri" w:cs="Arial"/>
          <w:sz w:val="22"/>
          <w:lang w:val="lt-LT"/>
        </w:rPr>
        <w:t xml:space="preserve"> </w:t>
      </w:r>
      <w:r w:rsidR="00C170C0" w:rsidRPr="006F0ADD">
        <w:rPr>
          <w:rFonts w:ascii="Calibri" w:hAnsi="Calibri" w:cs="Arial"/>
          <w:sz w:val="22"/>
          <w:lang w:val="lt-LT"/>
        </w:rPr>
        <w:t>d.</w:t>
      </w:r>
    </w:p>
    <w:p w14:paraId="52AF3831" w14:textId="60A0172E" w:rsidR="0050422C" w:rsidRDefault="0050422C" w:rsidP="00B53970">
      <w:pPr>
        <w:jc w:val="center"/>
        <w:rPr>
          <w:rFonts w:asciiTheme="minorHAnsi" w:hAnsiTheme="minorHAnsi" w:cs="Arial"/>
          <w:b/>
          <w:color w:val="1F497D" w:themeColor="text2"/>
          <w:sz w:val="36"/>
          <w:szCs w:val="36"/>
          <w:lang w:val="lt-LT"/>
        </w:rPr>
      </w:pPr>
      <w:r>
        <w:rPr>
          <w:rFonts w:asciiTheme="minorHAnsi" w:hAnsiTheme="minorHAnsi" w:cs="Arial"/>
          <w:b/>
          <w:color w:val="1F497D" w:themeColor="text2"/>
          <w:sz w:val="36"/>
          <w:szCs w:val="36"/>
          <w:lang w:val="lt-LT"/>
        </w:rPr>
        <w:t>„Lidl“ didin</w:t>
      </w:r>
      <w:r w:rsidR="00806A64">
        <w:rPr>
          <w:rFonts w:asciiTheme="minorHAnsi" w:hAnsiTheme="minorHAnsi" w:cs="Arial"/>
          <w:b/>
          <w:color w:val="1F497D" w:themeColor="text2"/>
          <w:sz w:val="36"/>
          <w:szCs w:val="36"/>
          <w:lang w:val="lt-LT"/>
        </w:rPr>
        <w:t>a</w:t>
      </w:r>
      <w:r>
        <w:rPr>
          <w:rFonts w:asciiTheme="minorHAnsi" w:hAnsiTheme="minorHAnsi" w:cs="Arial"/>
          <w:b/>
          <w:color w:val="1F497D" w:themeColor="text2"/>
          <w:sz w:val="36"/>
          <w:szCs w:val="36"/>
          <w:lang w:val="lt-LT"/>
        </w:rPr>
        <w:t xml:space="preserve"> atlyginimus logistikos sandėlio darbuotojams ir kviečia prisijungti naujus komandos narius</w:t>
      </w:r>
    </w:p>
    <w:p w14:paraId="5FD167D3" w14:textId="77777777" w:rsidR="00FC4BB4" w:rsidRPr="002A7736" w:rsidRDefault="00FC4BB4" w:rsidP="00496648">
      <w:pPr>
        <w:rPr>
          <w:lang w:val="lt-LT"/>
        </w:rPr>
      </w:pPr>
    </w:p>
    <w:p w14:paraId="5B29469D" w14:textId="7C7A6F67" w:rsidR="003E38F9" w:rsidRPr="006D4A19" w:rsidRDefault="00FC4BB4" w:rsidP="00F660B4">
      <w:pPr>
        <w:spacing w:after="160"/>
        <w:jc w:val="both"/>
        <w:rPr>
          <w:rFonts w:asciiTheme="minorHAnsi" w:hAnsiTheme="minorHAnsi" w:cs="Arial"/>
          <w:b/>
          <w:sz w:val="22"/>
          <w:szCs w:val="22"/>
          <w:lang w:val="lt-LT" w:eastAsia="lt-LT"/>
        </w:rPr>
      </w:pPr>
      <w:r w:rsidRPr="006D4A19">
        <w:rPr>
          <w:rFonts w:asciiTheme="minorHAnsi" w:hAnsiTheme="minorHAnsi" w:cs="Arial"/>
          <w:b/>
          <w:sz w:val="22"/>
          <w:szCs w:val="22"/>
          <w:lang w:val="lt-LT" w:eastAsia="lt-LT"/>
        </w:rPr>
        <w:t>Siekdamas būti geriausiu darbdaviu savo darbuotojams, „Lidl</w:t>
      </w:r>
      <w:r w:rsidR="008C7052" w:rsidRPr="006D4A19">
        <w:rPr>
          <w:rFonts w:asciiTheme="minorHAnsi" w:hAnsiTheme="minorHAnsi" w:cs="Arial"/>
          <w:b/>
          <w:sz w:val="22"/>
          <w:szCs w:val="22"/>
          <w:lang w:val="lt-LT" w:eastAsia="lt-LT"/>
        </w:rPr>
        <w:t xml:space="preserve"> Lietuva</w:t>
      </w:r>
      <w:r w:rsidRPr="006D4A19">
        <w:rPr>
          <w:rFonts w:asciiTheme="minorHAnsi" w:hAnsiTheme="minorHAnsi" w:cs="Arial"/>
          <w:b/>
          <w:sz w:val="22"/>
          <w:szCs w:val="22"/>
          <w:lang w:val="lt-LT" w:eastAsia="lt-LT"/>
        </w:rPr>
        <w:t>“ nuo</w:t>
      </w:r>
      <w:r w:rsidR="00A5160F" w:rsidRPr="006D4A19">
        <w:rPr>
          <w:rFonts w:asciiTheme="minorHAnsi" w:hAnsiTheme="minorHAnsi" w:cs="Arial"/>
          <w:b/>
          <w:sz w:val="22"/>
          <w:szCs w:val="22"/>
          <w:lang w:val="lt-LT" w:eastAsia="lt-LT"/>
        </w:rPr>
        <w:t xml:space="preserve"> </w:t>
      </w:r>
      <w:r w:rsidR="000F51ED" w:rsidRPr="006D4A19">
        <w:rPr>
          <w:rFonts w:asciiTheme="minorHAnsi" w:hAnsiTheme="minorHAnsi" w:cs="Arial"/>
          <w:b/>
          <w:sz w:val="22"/>
          <w:szCs w:val="22"/>
          <w:lang w:val="lt-LT" w:eastAsia="lt-LT"/>
        </w:rPr>
        <w:t>birželio</w:t>
      </w:r>
      <w:r w:rsidR="00A5160F" w:rsidRPr="006D4A19">
        <w:rPr>
          <w:rFonts w:asciiTheme="minorHAnsi" w:hAnsiTheme="minorHAnsi" w:cs="Arial"/>
          <w:b/>
          <w:sz w:val="22"/>
          <w:szCs w:val="22"/>
          <w:lang w:val="lt-LT" w:eastAsia="lt-LT"/>
        </w:rPr>
        <w:t xml:space="preserve"> 1-osios </w:t>
      </w:r>
      <w:r w:rsidR="000F51ED" w:rsidRPr="006D4A19">
        <w:rPr>
          <w:rFonts w:asciiTheme="minorHAnsi" w:hAnsiTheme="minorHAnsi" w:cs="Arial"/>
          <w:b/>
          <w:sz w:val="22"/>
          <w:szCs w:val="22"/>
          <w:lang w:val="lt-LT" w:eastAsia="lt-LT"/>
        </w:rPr>
        <w:t>didina atlyginimus Kaune įsikūrusio logistikos sandėlio darbuotojams</w:t>
      </w:r>
      <w:r w:rsidR="003E38F9" w:rsidRPr="006D4A19">
        <w:rPr>
          <w:rFonts w:asciiTheme="minorHAnsi" w:hAnsiTheme="minorHAnsi" w:cs="Arial"/>
          <w:b/>
          <w:color w:val="000000" w:themeColor="text1"/>
          <w:sz w:val="22"/>
          <w:szCs w:val="22"/>
          <w:lang w:val="lt-LT" w:eastAsia="lt-LT"/>
        </w:rPr>
        <w:t xml:space="preserve">. </w:t>
      </w:r>
      <w:r w:rsidR="000F51ED" w:rsidRPr="006D4A19">
        <w:rPr>
          <w:rFonts w:asciiTheme="minorHAnsi" w:hAnsiTheme="minorHAnsi" w:cs="Arial"/>
          <w:b/>
          <w:color w:val="000000" w:themeColor="text1"/>
          <w:sz w:val="22"/>
          <w:szCs w:val="22"/>
          <w:lang w:val="lt-LT" w:eastAsia="lt-LT"/>
        </w:rPr>
        <w:t xml:space="preserve">Logistikos sandėlio darbuotojams atlyginimai didės nuo 5 iki 20 proc. </w:t>
      </w:r>
      <w:r w:rsidR="00466648" w:rsidRPr="006D4A19">
        <w:rPr>
          <w:rFonts w:asciiTheme="minorHAnsi" w:hAnsiTheme="minorHAnsi" w:cs="Arial"/>
          <w:b/>
          <w:sz w:val="22"/>
          <w:szCs w:val="22"/>
          <w:lang w:val="lt-LT" w:eastAsia="lt-LT"/>
        </w:rPr>
        <w:t xml:space="preserve">Prekybos tinklas taip pat kviečia naujus darbuotojus prisijungti tiek prie parduotuvių, tiek ir prie logistikos centro komandų. </w:t>
      </w:r>
    </w:p>
    <w:p w14:paraId="23BF81ED" w14:textId="25EF4B27" w:rsidR="008C7052" w:rsidRPr="006D4A19" w:rsidRDefault="000F51ED" w:rsidP="00FC4BB4">
      <w:pPr>
        <w:spacing w:after="160"/>
        <w:jc w:val="both"/>
        <w:rPr>
          <w:rFonts w:ascii="Calibri" w:hAnsi="Calibri"/>
          <w:sz w:val="22"/>
          <w:lang w:val="lt-LT"/>
        </w:rPr>
      </w:pPr>
      <w:r w:rsidRPr="006D4A19">
        <w:rPr>
          <w:rFonts w:ascii="Calibri" w:hAnsi="Calibri"/>
          <w:sz w:val="22"/>
          <w:lang w:val="lt-LT"/>
        </w:rPr>
        <w:t xml:space="preserve">Nuo vasaros pradžios atlyginimai visiems </w:t>
      </w:r>
      <w:r w:rsidR="00EB3AD4">
        <w:rPr>
          <w:rFonts w:ascii="Calibri" w:hAnsi="Calibri"/>
          <w:sz w:val="22"/>
          <w:lang w:val="lt-LT"/>
        </w:rPr>
        <w:t xml:space="preserve">logistikos centro </w:t>
      </w:r>
      <w:r w:rsidRPr="006D4A19">
        <w:rPr>
          <w:rFonts w:ascii="Calibri" w:hAnsi="Calibri"/>
          <w:sz w:val="22"/>
          <w:lang w:val="lt-LT"/>
        </w:rPr>
        <w:t>darbuotojams didės atsižvelgiant į</w:t>
      </w:r>
      <w:r w:rsidR="009A60C5" w:rsidRPr="006D4A19">
        <w:rPr>
          <w:rFonts w:ascii="Calibri" w:hAnsi="Calibri"/>
          <w:sz w:val="22"/>
          <w:lang w:val="lt-LT"/>
        </w:rPr>
        <w:t xml:space="preserve"> pareigas ir esamą</w:t>
      </w:r>
      <w:r w:rsidR="00D75F63" w:rsidRPr="006D4A19">
        <w:rPr>
          <w:rFonts w:ascii="Calibri" w:hAnsi="Calibri"/>
          <w:sz w:val="22"/>
          <w:lang w:val="lt-LT"/>
        </w:rPr>
        <w:t xml:space="preserve"> </w:t>
      </w:r>
      <w:r w:rsidRPr="006D4A19">
        <w:rPr>
          <w:rFonts w:ascii="Calibri" w:hAnsi="Calibri"/>
          <w:sz w:val="22"/>
          <w:lang w:val="lt-LT"/>
        </w:rPr>
        <w:t>atlyginim</w:t>
      </w:r>
      <w:r w:rsidR="009A60C5" w:rsidRPr="006D4A19">
        <w:rPr>
          <w:rFonts w:ascii="Calibri" w:hAnsi="Calibri"/>
          <w:sz w:val="22"/>
          <w:lang w:val="lt-LT"/>
        </w:rPr>
        <w:t>o</w:t>
      </w:r>
      <w:r w:rsidR="00D75F63" w:rsidRPr="006D4A19">
        <w:rPr>
          <w:rFonts w:ascii="Calibri" w:hAnsi="Calibri"/>
          <w:sz w:val="22"/>
          <w:lang w:val="lt-LT"/>
        </w:rPr>
        <w:t xml:space="preserve"> </w:t>
      </w:r>
      <w:r w:rsidRPr="006D4A19">
        <w:rPr>
          <w:rFonts w:ascii="Calibri" w:hAnsi="Calibri"/>
          <w:sz w:val="22"/>
          <w:lang w:val="lt-LT"/>
        </w:rPr>
        <w:t>augimo pakop</w:t>
      </w:r>
      <w:r w:rsidR="009A60C5" w:rsidRPr="006D4A19">
        <w:rPr>
          <w:rFonts w:ascii="Calibri" w:hAnsi="Calibri"/>
          <w:sz w:val="22"/>
          <w:lang w:val="lt-LT"/>
        </w:rPr>
        <w:t>ą</w:t>
      </w:r>
      <w:r w:rsidRPr="006D4A19">
        <w:rPr>
          <w:rFonts w:ascii="Calibri" w:hAnsi="Calibri"/>
          <w:sz w:val="22"/>
          <w:lang w:val="lt-LT"/>
        </w:rPr>
        <w:t xml:space="preserve">. Priklausomai nuo to, atlyginimo suma didės nuo 5 iki </w:t>
      </w:r>
      <w:r w:rsidR="008C7052" w:rsidRPr="006D4A19">
        <w:rPr>
          <w:rFonts w:ascii="Calibri" w:hAnsi="Calibri"/>
          <w:sz w:val="22"/>
          <w:lang w:val="lt-LT"/>
        </w:rPr>
        <w:t>20 proc. Didžiausią augimą pajus sandėlio darbuotojai surinkėjai – jų visų algos padidės</w:t>
      </w:r>
      <w:r w:rsidR="009A60C5" w:rsidRPr="006D4A19">
        <w:rPr>
          <w:rFonts w:ascii="Calibri" w:hAnsi="Calibri"/>
          <w:sz w:val="22"/>
          <w:lang w:val="lt-LT"/>
        </w:rPr>
        <w:t xml:space="preserve"> 10 , 15 ar net </w:t>
      </w:r>
      <w:r w:rsidR="008C7052" w:rsidRPr="006D4A19">
        <w:rPr>
          <w:rFonts w:ascii="Calibri" w:hAnsi="Calibri"/>
          <w:sz w:val="22"/>
          <w:lang w:val="lt-LT"/>
        </w:rPr>
        <w:t xml:space="preserve"> 20 proc.</w:t>
      </w:r>
    </w:p>
    <w:p w14:paraId="11C4E339" w14:textId="3E20E352" w:rsidR="008C7052" w:rsidRPr="006D4A19" w:rsidRDefault="008C7052" w:rsidP="008C7052">
      <w:pPr>
        <w:spacing w:after="160"/>
        <w:jc w:val="both"/>
        <w:rPr>
          <w:rFonts w:ascii="Calibri" w:hAnsi="Calibri"/>
          <w:sz w:val="22"/>
          <w:lang w:val="lt-LT"/>
        </w:rPr>
      </w:pPr>
      <w:r w:rsidRPr="006D4A19">
        <w:rPr>
          <w:rFonts w:ascii="Calibri" w:hAnsi="Calibri"/>
          <w:sz w:val="22"/>
          <w:lang w:val="lt-LT"/>
        </w:rPr>
        <w:t xml:space="preserve">„Nuo pat veiklos Lietuvoje pradžios kėlėme sau tikslą būti geriausiu darbdaviu savo darbuotojams, užtikrinant ne tik geras darbo sąlygas, bet ir tinkamą atlygį. </w:t>
      </w:r>
      <w:r w:rsidR="008307A8" w:rsidRPr="006D4A19">
        <w:rPr>
          <w:rFonts w:ascii="Calibri" w:hAnsi="Calibri"/>
          <w:sz w:val="22"/>
          <w:lang w:val="lt-LT"/>
        </w:rPr>
        <w:t xml:space="preserve">Taip pat nesustojame ir toliau aktyviai plečiamės, o tai reiškia, kad ir nauji darbuotojai visada yra labai laukiami mūsų komandoje. </w:t>
      </w:r>
      <w:r w:rsidR="002C4CB3" w:rsidRPr="006D4A19">
        <w:rPr>
          <w:rFonts w:ascii="Calibri" w:hAnsi="Calibri"/>
          <w:sz w:val="22"/>
          <w:lang w:val="lt-LT"/>
        </w:rPr>
        <w:t>Norėdami ir toliau išlikti patraukliu darbdaviu</w:t>
      </w:r>
      <w:r w:rsidR="003777D0" w:rsidRPr="006D4A19">
        <w:rPr>
          <w:rFonts w:ascii="Calibri" w:hAnsi="Calibri"/>
          <w:sz w:val="22"/>
          <w:lang w:val="lt-LT"/>
        </w:rPr>
        <w:t xml:space="preserve"> tiek esamiems, tiek būsimiems darbuotojams</w:t>
      </w:r>
      <w:r w:rsidR="00D75F63" w:rsidRPr="006D4A19">
        <w:rPr>
          <w:rFonts w:ascii="Calibri" w:hAnsi="Calibri"/>
          <w:sz w:val="22"/>
          <w:lang w:val="lt-LT"/>
        </w:rPr>
        <w:t>,</w:t>
      </w:r>
      <w:r w:rsidR="003777D0" w:rsidRPr="006D4A19">
        <w:rPr>
          <w:rFonts w:ascii="Calibri" w:hAnsi="Calibri"/>
          <w:sz w:val="22"/>
          <w:lang w:val="lt-LT"/>
        </w:rPr>
        <w:t xml:space="preserve"> didiname atlyginimus logistikos sandėlio darbuotojams bei džiaugiamės, kad mūsų darbotoj</w:t>
      </w:r>
      <w:r w:rsidR="009A60C5" w:rsidRPr="006D4A19">
        <w:rPr>
          <w:rFonts w:ascii="Calibri" w:hAnsi="Calibri"/>
          <w:sz w:val="22"/>
          <w:lang w:val="lt-LT"/>
        </w:rPr>
        <w:t xml:space="preserve">ų atlyginimai </w:t>
      </w:r>
      <w:r w:rsidR="003777D0" w:rsidRPr="006D4A19">
        <w:rPr>
          <w:rFonts w:ascii="Calibri" w:hAnsi="Calibri"/>
          <w:sz w:val="22"/>
          <w:lang w:val="lt-LT"/>
        </w:rPr>
        <w:t>dar labiau išaugs“, – teigė „Lidl Lietuva“ personalo vadovė ir valdybos narė Sandra Savickienė.</w:t>
      </w:r>
    </w:p>
    <w:p w14:paraId="6ED57C19" w14:textId="66802ED3" w:rsidR="00883D2A" w:rsidRPr="006D4A19" w:rsidRDefault="00883D2A" w:rsidP="008C7052">
      <w:pPr>
        <w:spacing w:after="160"/>
        <w:jc w:val="both"/>
        <w:rPr>
          <w:rFonts w:ascii="Calibri" w:hAnsi="Calibri"/>
          <w:sz w:val="22"/>
          <w:lang w:val="lt-LT"/>
        </w:rPr>
      </w:pPr>
      <w:r w:rsidRPr="006D4A19">
        <w:rPr>
          <w:rFonts w:ascii="Calibri" w:hAnsi="Calibri"/>
          <w:sz w:val="22"/>
          <w:lang w:val="lt-LT"/>
        </w:rPr>
        <w:t xml:space="preserve">„Lidl Lietuva“ taip pat toliau išlieka vieną didžiausių mažmeninės prekybos rinkoje vidutinių atlyginimų mokančiu prekybos centru ir parduotuvių darbuotojams. „Rekvizitai.lt“ kovo mėnesio duomenimis vidutinis atlyginimas siekia 1662,04 </w:t>
      </w:r>
      <w:r w:rsidR="00D33CB5" w:rsidRPr="006D4A19">
        <w:rPr>
          <w:rFonts w:ascii="Calibri" w:hAnsi="Calibri"/>
          <w:sz w:val="22"/>
          <w:lang w:val="lt-LT"/>
        </w:rPr>
        <w:t>eur</w:t>
      </w:r>
      <w:r w:rsidR="00D33CB5">
        <w:rPr>
          <w:rFonts w:ascii="Calibri" w:hAnsi="Calibri"/>
          <w:sz w:val="22"/>
          <w:lang w:val="lt-LT"/>
        </w:rPr>
        <w:t>o</w:t>
      </w:r>
      <w:r w:rsidRPr="006D4A19">
        <w:rPr>
          <w:rFonts w:ascii="Calibri" w:hAnsi="Calibri"/>
          <w:sz w:val="22"/>
          <w:lang w:val="lt-LT"/>
        </w:rPr>
        <w:t>. Kasmetinis bazinio atlyginimo augimas yra įrašytas į kiekvieno „Lidl“ parduotuvės darbuotojo darbo sutartį. Taip pat visiems „Lidl“ darbuotojams minutės tikslumu apskaičiuojami ir apmokami viršvalandžiai. Tiek parduotuvių, tiek ir logistikos sandėlio darbuotojams yra mokamas ir motyvacinis priedas, kuris siekia 65 eurus.</w:t>
      </w:r>
    </w:p>
    <w:p w14:paraId="42CF83BE" w14:textId="0A19844A" w:rsidR="0030448E" w:rsidRPr="006D4A19" w:rsidRDefault="00883D2A" w:rsidP="008C7052">
      <w:pPr>
        <w:spacing w:after="160"/>
        <w:jc w:val="both"/>
        <w:rPr>
          <w:rFonts w:ascii="Calibri" w:hAnsi="Calibri"/>
          <w:sz w:val="22"/>
          <w:lang w:val="lt-LT"/>
        </w:rPr>
      </w:pPr>
      <w:r w:rsidRPr="006D4A19">
        <w:rPr>
          <w:rFonts w:ascii="Calibri" w:hAnsi="Calibri"/>
          <w:sz w:val="22"/>
          <w:lang w:val="lt-LT"/>
        </w:rPr>
        <w:t>2020 m. „Lidl“ darbuotojams suteiktų papildomų motyvacinių priedų ir kitų naudų vertė viršijo 2 mln. eurų. Didžiąją dalį šios sumos sudarė motyvaciniai priedai parduotuvių ir logistikos centro darbuotojams, o likusią sumą – investicijos į papildomą sveikatos draudimą bei išplėstą darbuotojų naudų krepšelį.</w:t>
      </w:r>
    </w:p>
    <w:p w14:paraId="628BC0AE" w14:textId="313CF1EB" w:rsidR="0030448E" w:rsidRPr="006D4A19" w:rsidRDefault="0030448E" w:rsidP="0030448E">
      <w:pPr>
        <w:spacing w:after="160"/>
        <w:jc w:val="both"/>
        <w:rPr>
          <w:rFonts w:ascii="Calibri" w:hAnsi="Calibri"/>
          <w:sz w:val="22"/>
          <w:lang w:val="lt-LT"/>
        </w:rPr>
      </w:pPr>
      <w:r w:rsidRPr="006D4A19">
        <w:rPr>
          <w:rFonts w:ascii="Calibri" w:hAnsi="Calibri"/>
          <w:sz w:val="22"/>
          <w:lang w:val="lt-LT"/>
        </w:rPr>
        <w:t xml:space="preserve">„Lidl“ Lietuvoje dirba daugiau nei 2300 žmonių, prekybos tinklas sparčiai plečiasi ir kuria naujas darbo vietas. Šiuo metu prekybos tinklas kviečia naujus darbuotojus prisijungti prie parduotuvių komandų visoje Lietuvoje bei prie logistikos centro komandos Kauno rajone. </w:t>
      </w:r>
    </w:p>
    <w:p w14:paraId="5199F1CD" w14:textId="6F63DFD1" w:rsidR="00883D2A" w:rsidRPr="006D4A19" w:rsidRDefault="004B14E4" w:rsidP="00FC4BB4">
      <w:pPr>
        <w:spacing w:after="160"/>
        <w:jc w:val="both"/>
        <w:rPr>
          <w:rFonts w:ascii="Calibri" w:hAnsi="Calibri"/>
          <w:sz w:val="22"/>
          <w:lang w:val="lt-LT"/>
        </w:rPr>
      </w:pPr>
      <w:r w:rsidRPr="006D4A19">
        <w:rPr>
          <w:rFonts w:ascii="Calibri" w:hAnsi="Calibri"/>
          <w:sz w:val="22"/>
          <w:lang w:val="lt-LT"/>
        </w:rPr>
        <w:t>„Lidl“ savo dar</w:t>
      </w:r>
      <w:r w:rsidR="00B64894" w:rsidRPr="006D4A19">
        <w:rPr>
          <w:rFonts w:ascii="Calibri" w:hAnsi="Calibri"/>
          <w:sz w:val="22"/>
          <w:lang w:val="lt-LT"/>
        </w:rPr>
        <w:t>b</w:t>
      </w:r>
      <w:r w:rsidRPr="006D4A19">
        <w:rPr>
          <w:rFonts w:ascii="Calibri" w:hAnsi="Calibri"/>
          <w:sz w:val="22"/>
          <w:lang w:val="lt-LT"/>
        </w:rPr>
        <w:t xml:space="preserve">uotojams taip pat siūlo </w:t>
      </w:r>
      <w:r w:rsidR="00B64894" w:rsidRPr="006D4A19">
        <w:rPr>
          <w:rFonts w:ascii="Calibri" w:hAnsi="Calibri"/>
          <w:sz w:val="22"/>
          <w:lang w:val="lt-LT"/>
        </w:rPr>
        <w:t>išskirtinį</w:t>
      </w:r>
      <w:r w:rsidRPr="006D4A19">
        <w:rPr>
          <w:rFonts w:ascii="Calibri" w:hAnsi="Calibri"/>
          <w:sz w:val="22"/>
          <w:lang w:val="lt-LT"/>
        </w:rPr>
        <w:t xml:space="preserve"> naudų paketą</w:t>
      </w:r>
      <w:r w:rsidR="00883D2A" w:rsidRPr="006D4A19">
        <w:rPr>
          <w:rFonts w:ascii="Calibri" w:hAnsi="Calibri"/>
          <w:sz w:val="22"/>
          <w:lang w:val="lt-LT"/>
        </w:rPr>
        <w:t>. Visus darbuotojus, praėjusius bandomąjį laikotarpį, „Lidl“ draudžia papildomu privačiu sveikatos draudimu, šaltojo sezono metu skiepija komandą ir jos narių vaikus iki 14 metų nuo gripo. Visi darbuo</w:t>
      </w:r>
      <w:r w:rsidR="004149C0" w:rsidRPr="006D4A19">
        <w:rPr>
          <w:rFonts w:ascii="Calibri" w:hAnsi="Calibri"/>
          <w:sz w:val="22"/>
          <w:lang w:val="lt-LT"/>
        </w:rPr>
        <w:t>tojai didžiųjų švenčių proga, kurias praleidžia su artimaisiais, sulaukia dovanėlių.</w:t>
      </w:r>
    </w:p>
    <w:p w14:paraId="465C7435" w14:textId="54B151ED" w:rsidR="00576199" w:rsidRPr="006D4A19" w:rsidRDefault="00576199" w:rsidP="00FC4BB4">
      <w:pPr>
        <w:spacing w:after="160"/>
        <w:jc w:val="both"/>
        <w:rPr>
          <w:rFonts w:ascii="Calibri" w:hAnsi="Calibri"/>
          <w:sz w:val="22"/>
          <w:lang w:val="lt-LT"/>
        </w:rPr>
      </w:pPr>
      <w:r w:rsidRPr="006D4A19">
        <w:rPr>
          <w:rFonts w:ascii="Calibri" w:hAnsi="Calibri"/>
          <w:sz w:val="22"/>
          <w:lang w:val="lt-LT"/>
        </w:rPr>
        <w:t>Šių metų pradžioje „Lidl Lietuvai“</w:t>
      </w:r>
      <w:r w:rsidR="009D50D7" w:rsidRPr="006D4A19">
        <w:rPr>
          <w:rFonts w:ascii="Calibri" w:hAnsi="Calibri"/>
          <w:sz w:val="22"/>
          <w:lang w:val="lt-LT"/>
        </w:rPr>
        <w:t xml:space="preserve"> </w:t>
      </w:r>
      <w:r w:rsidR="004149C0" w:rsidRPr="006D4A19">
        <w:rPr>
          <w:rFonts w:ascii="Calibri" w:hAnsi="Calibri"/>
          <w:sz w:val="22"/>
          <w:lang w:val="lt-LT"/>
        </w:rPr>
        <w:t>tečią</w:t>
      </w:r>
      <w:r w:rsidR="009D50D7" w:rsidRPr="006D4A19">
        <w:rPr>
          <w:rFonts w:ascii="Calibri" w:hAnsi="Calibri"/>
          <w:sz w:val="22"/>
          <w:lang w:val="lt-LT"/>
        </w:rPr>
        <w:t xml:space="preserve"> kartą iš eilės</w:t>
      </w:r>
      <w:r w:rsidRPr="006D4A19">
        <w:rPr>
          <w:rFonts w:ascii="Calibri" w:hAnsi="Calibri"/>
          <w:sz w:val="22"/>
          <w:lang w:val="lt-LT"/>
        </w:rPr>
        <w:t xml:space="preserve"> buvo suteikti prestižiniai „Top Employer </w:t>
      </w:r>
      <w:r w:rsidR="009D50D7" w:rsidRPr="006D4A19">
        <w:rPr>
          <w:rFonts w:ascii="Calibri" w:hAnsi="Calibri"/>
          <w:sz w:val="22"/>
          <w:lang w:val="lt-LT"/>
        </w:rPr>
        <w:t>202</w:t>
      </w:r>
      <w:r w:rsidR="004149C0" w:rsidRPr="006D4A19">
        <w:rPr>
          <w:rFonts w:ascii="Calibri" w:hAnsi="Calibri"/>
          <w:sz w:val="22"/>
          <w:lang w:val="lt-LT"/>
        </w:rPr>
        <w:t>1</w:t>
      </w:r>
      <w:r w:rsidR="009D50D7" w:rsidRPr="006D4A19">
        <w:rPr>
          <w:rFonts w:ascii="Calibri" w:hAnsi="Calibri"/>
          <w:sz w:val="22"/>
          <w:lang w:val="lt-LT"/>
        </w:rPr>
        <w:t xml:space="preserve"> </w:t>
      </w:r>
      <w:r w:rsidRPr="006D4A19">
        <w:rPr>
          <w:rFonts w:ascii="Calibri" w:hAnsi="Calibri"/>
          <w:sz w:val="22"/>
          <w:lang w:val="lt-LT"/>
        </w:rPr>
        <w:t>Lietuva“ ir „Top Employer</w:t>
      </w:r>
      <w:r w:rsidR="009D50D7" w:rsidRPr="006D4A19">
        <w:rPr>
          <w:rFonts w:ascii="Calibri" w:hAnsi="Calibri"/>
          <w:sz w:val="22"/>
          <w:lang w:val="lt-LT"/>
        </w:rPr>
        <w:t xml:space="preserve"> 202</w:t>
      </w:r>
      <w:r w:rsidR="004149C0" w:rsidRPr="006D4A19">
        <w:rPr>
          <w:rFonts w:ascii="Calibri" w:hAnsi="Calibri"/>
          <w:sz w:val="22"/>
          <w:lang w:val="lt-LT"/>
        </w:rPr>
        <w:t>1</w:t>
      </w:r>
      <w:r w:rsidRPr="006D4A19">
        <w:rPr>
          <w:rFonts w:ascii="Calibri" w:hAnsi="Calibri"/>
          <w:sz w:val="22"/>
          <w:lang w:val="lt-LT"/>
        </w:rPr>
        <w:t xml:space="preserve"> Europe“ sertifikatai, skiriami įmonėms už itin geras darbo sąlygas. </w:t>
      </w:r>
      <w:r w:rsidR="00D87C1F" w:rsidRPr="006D4A19">
        <w:rPr>
          <w:rFonts w:ascii="Calibri" w:hAnsi="Calibri"/>
          <w:sz w:val="22"/>
          <w:lang w:val="lt-LT"/>
        </w:rPr>
        <w:t xml:space="preserve">Įmonės darbo pasiūlymai nuolat atnaujinami bendrovės karjeros portale </w:t>
      </w:r>
      <w:hyperlink r:id="rId8" w:history="1">
        <w:r w:rsidR="0030448E" w:rsidRPr="006D4A19">
          <w:rPr>
            <w:rStyle w:val="Hyperlink"/>
            <w:rFonts w:ascii="Calibri" w:hAnsi="Calibri"/>
            <w:sz w:val="22"/>
            <w:lang w:val="lt-LT"/>
          </w:rPr>
          <w:t>http://karjera.lidl.lt</w:t>
        </w:r>
      </w:hyperlink>
      <w:r w:rsidR="00D87C1F" w:rsidRPr="006D4A19">
        <w:rPr>
          <w:rFonts w:ascii="Calibri" w:hAnsi="Calibri"/>
          <w:sz w:val="22"/>
          <w:lang w:val="lt-LT"/>
        </w:rPr>
        <w:t>.</w:t>
      </w:r>
      <w:r w:rsidR="0030448E" w:rsidRPr="006D4A19">
        <w:rPr>
          <w:rFonts w:ascii="Calibri" w:hAnsi="Calibri"/>
          <w:sz w:val="22"/>
          <w:lang w:val="lt-LT"/>
        </w:rPr>
        <w:t xml:space="preserve"> </w:t>
      </w:r>
    </w:p>
    <w:p w14:paraId="31CC93D9" w14:textId="4CD6FA69" w:rsidR="004149C0" w:rsidRPr="004149C0" w:rsidRDefault="004149C0" w:rsidP="004149C0">
      <w:pPr>
        <w:jc w:val="both"/>
        <w:rPr>
          <w:rFonts w:ascii="Calibri" w:hAnsi="Calibri"/>
          <w:sz w:val="22"/>
          <w:lang w:val="lt-LT"/>
        </w:rPr>
      </w:pPr>
      <w:r w:rsidRPr="006D4A19">
        <w:rPr>
          <w:rFonts w:ascii="Calibri" w:hAnsi="Calibri"/>
          <w:sz w:val="22"/>
          <w:lang w:val="lt-LT"/>
        </w:rPr>
        <w:t>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0586E42A" w14:textId="77777777" w:rsidR="00C80100" w:rsidRPr="004A7CDC" w:rsidRDefault="00C80100" w:rsidP="00111442">
      <w:pPr>
        <w:spacing w:after="160"/>
        <w:jc w:val="both"/>
        <w:rPr>
          <w:rFonts w:ascii="Calibri" w:hAnsi="Calibri"/>
          <w:sz w:val="22"/>
          <w:lang w:val="lt-LT"/>
        </w:rPr>
      </w:pPr>
    </w:p>
    <w:p w14:paraId="13A912D1" w14:textId="12F83CD4" w:rsidR="00365615" w:rsidRPr="00E64221" w:rsidRDefault="00C91B3F" w:rsidP="00C91B3F">
      <w:pPr>
        <w:widowControl w:val="0"/>
        <w:autoSpaceDE w:val="0"/>
        <w:autoSpaceDN w:val="0"/>
        <w:adjustRightInd w:val="0"/>
        <w:rPr>
          <w:rFonts w:ascii="Calibri" w:hAnsi="Calibri"/>
          <w:sz w:val="20"/>
          <w:szCs w:val="20"/>
          <w:lang w:val="lt-LT"/>
        </w:rPr>
      </w:pPr>
      <w:r w:rsidRPr="00E64221">
        <w:rPr>
          <w:rFonts w:ascii="Calibri" w:eastAsia="Calibri" w:hAnsi="Calibri" w:cs="Calibri"/>
          <w:b/>
          <w:sz w:val="18"/>
          <w:szCs w:val="18"/>
          <w:lang w:val="lt-LT" w:eastAsia="lt-LT"/>
        </w:rPr>
        <w:t>Daugiau informacijos:</w:t>
      </w:r>
      <w:r w:rsidRPr="00E64221">
        <w:rPr>
          <w:rFonts w:ascii="Calibri" w:eastAsia="Calibri" w:hAnsi="Calibri" w:cs="Calibri"/>
          <w:sz w:val="18"/>
          <w:szCs w:val="18"/>
          <w:lang w:val="lt-LT" w:eastAsia="lt-LT"/>
        </w:rPr>
        <w:br/>
        <w:t>Lina Skersytė</w:t>
      </w:r>
      <w:r w:rsidRPr="00E64221">
        <w:rPr>
          <w:rFonts w:ascii="Calibri" w:eastAsia="Calibri" w:hAnsi="Calibri" w:cs="Calibri"/>
          <w:sz w:val="18"/>
          <w:szCs w:val="18"/>
          <w:lang w:val="lt-LT" w:eastAsia="lt-LT"/>
        </w:rPr>
        <w:br/>
        <w:t>Korporatyvinių reikalų ir komunikacijos departamentas</w:t>
      </w:r>
      <w:r w:rsidRPr="00E64221">
        <w:rPr>
          <w:rFonts w:ascii="Calibri" w:eastAsia="Calibri" w:hAnsi="Calibri" w:cs="Calibri"/>
          <w:sz w:val="18"/>
          <w:szCs w:val="18"/>
          <w:lang w:val="lt-LT" w:eastAsia="lt-LT"/>
        </w:rPr>
        <w:br/>
        <w:t>UAB „Lidl Lietuva“ </w:t>
      </w:r>
      <w:r w:rsidRPr="00E64221">
        <w:rPr>
          <w:rFonts w:ascii="Calibri" w:eastAsia="Calibri" w:hAnsi="Calibri" w:cs="Calibri"/>
          <w:sz w:val="18"/>
          <w:szCs w:val="18"/>
          <w:lang w:val="lt-LT" w:eastAsia="lt-LT"/>
        </w:rPr>
        <w:br/>
        <w:t>Tel. +370 5 267 3228, mob. tel. +370 680 53556</w:t>
      </w:r>
      <w:r w:rsidRPr="00E64221">
        <w:rPr>
          <w:rFonts w:ascii="Calibri" w:eastAsia="Calibri" w:hAnsi="Calibri" w:cs="Calibri"/>
          <w:sz w:val="18"/>
          <w:szCs w:val="18"/>
          <w:lang w:val="lt-LT" w:eastAsia="lt-LT"/>
        </w:rPr>
        <w:br/>
      </w:r>
      <w:hyperlink r:id="rId9">
        <w:r w:rsidRPr="00E64221">
          <w:rPr>
            <w:rFonts w:ascii="Calibri" w:eastAsia="Calibri" w:hAnsi="Calibri" w:cs="Calibri"/>
            <w:sz w:val="18"/>
            <w:szCs w:val="18"/>
            <w:lang w:val="lt-LT" w:eastAsia="lt-LT"/>
          </w:rPr>
          <w:t>lina.skersyte@lidl.lt</w:t>
        </w:r>
      </w:hyperlink>
    </w:p>
    <w:sectPr w:rsidR="00365615" w:rsidRPr="00E64221" w:rsidSect="00B40D88">
      <w:headerReference w:type="even" r:id="rId10"/>
      <w:headerReference w:type="default" r:id="rId11"/>
      <w:footerReference w:type="default" r:id="rId12"/>
      <w:headerReference w:type="first" r:id="rId13"/>
      <w:footerReference w:type="first" r:id="rId14"/>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78BD" w14:textId="77777777" w:rsidR="0061137F" w:rsidRDefault="0061137F">
      <w:r>
        <w:separator/>
      </w:r>
    </w:p>
  </w:endnote>
  <w:endnote w:type="continuationSeparator" w:id="0">
    <w:p w14:paraId="0FB3502A" w14:textId="77777777" w:rsidR="0061137F" w:rsidRDefault="0061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C989"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14323426" wp14:editId="6507550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2B4F9"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3426"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3C92B4F9"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F0D0"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4CB719D7" wp14:editId="27672F6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3753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719D7"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17C3753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7B48" w14:textId="77777777" w:rsidR="0061137F" w:rsidRDefault="0061137F">
      <w:r>
        <w:separator/>
      </w:r>
    </w:p>
  </w:footnote>
  <w:footnote w:type="continuationSeparator" w:id="0">
    <w:p w14:paraId="75E60E6D" w14:textId="77777777" w:rsidR="0061137F" w:rsidRDefault="0061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6AD7"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88E7F7E"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73BB"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29CE13B7" wp14:editId="61D71AF6">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30B6"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65566C86" wp14:editId="3F8E2F3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pt-PT" w:vendorID="64" w:dllVersion="0" w:nlCheck="1" w:checkStyle="0"/>
  <w:activeWritingStyle w:appName="MSWord" w:lang="ru-RU"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F07"/>
    <w:rsid w:val="00014972"/>
    <w:rsid w:val="00015A51"/>
    <w:rsid w:val="00015ACC"/>
    <w:rsid w:val="000244F4"/>
    <w:rsid w:val="00024B95"/>
    <w:rsid w:val="00030F70"/>
    <w:rsid w:val="00031F0A"/>
    <w:rsid w:val="000368C1"/>
    <w:rsid w:val="00036F4B"/>
    <w:rsid w:val="00041D7C"/>
    <w:rsid w:val="000423C8"/>
    <w:rsid w:val="00050643"/>
    <w:rsid w:val="00051C1A"/>
    <w:rsid w:val="000536DD"/>
    <w:rsid w:val="000701FB"/>
    <w:rsid w:val="00070D23"/>
    <w:rsid w:val="00073DBC"/>
    <w:rsid w:val="00073E54"/>
    <w:rsid w:val="000764B3"/>
    <w:rsid w:val="00076FF3"/>
    <w:rsid w:val="00085291"/>
    <w:rsid w:val="000854A5"/>
    <w:rsid w:val="000903AE"/>
    <w:rsid w:val="000961F1"/>
    <w:rsid w:val="00096C1F"/>
    <w:rsid w:val="000A0440"/>
    <w:rsid w:val="000A09B0"/>
    <w:rsid w:val="000B0A31"/>
    <w:rsid w:val="000B22C7"/>
    <w:rsid w:val="000B2B7F"/>
    <w:rsid w:val="000B7875"/>
    <w:rsid w:val="000C2521"/>
    <w:rsid w:val="000C68C8"/>
    <w:rsid w:val="000D0DFE"/>
    <w:rsid w:val="000D2DA6"/>
    <w:rsid w:val="000D4D08"/>
    <w:rsid w:val="000D7B12"/>
    <w:rsid w:val="000E2F83"/>
    <w:rsid w:val="000E3A0B"/>
    <w:rsid w:val="000E6584"/>
    <w:rsid w:val="000E682E"/>
    <w:rsid w:val="000F0691"/>
    <w:rsid w:val="000F1A50"/>
    <w:rsid w:val="000F4AA7"/>
    <w:rsid w:val="000F51ED"/>
    <w:rsid w:val="000F6BAB"/>
    <w:rsid w:val="00104AED"/>
    <w:rsid w:val="0010652B"/>
    <w:rsid w:val="00107D0A"/>
    <w:rsid w:val="00111442"/>
    <w:rsid w:val="00122910"/>
    <w:rsid w:val="00123B0E"/>
    <w:rsid w:val="001272E2"/>
    <w:rsid w:val="001273FF"/>
    <w:rsid w:val="00132E55"/>
    <w:rsid w:val="001409A0"/>
    <w:rsid w:val="00147117"/>
    <w:rsid w:val="00151262"/>
    <w:rsid w:val="0015165A"/>
    <w:rsid w:val="00161C4F"/>
    <w:rsid w:val="00163B48"/>
    <w:rsid w:val="00177998"/>
    <w:rsid w:val="00181460"/>
    <w:rsid w:val="00182902"/>
    <w:rsid w:val="00184183"/>
    <w:rsid w:val="00184C19"/>
    <w:rsid w:val="00187895"/>
    <w:rsid w:val="00191F0F"/>
    <w:rsid w:val="001972BE"/>
    <w:rsid w:val="001A0C24"/>
    <w:rsid w:val="001A2DFB"/>
    <w:rsid w:val="001A5B12"/>
    <w:rsid w:val="001A7B6F"/>
    <w:rsid w:val="001B2878"/>
    <w:rsid w:val="001B5FA6"/>
    <w:rsid w:val="001C0049"/>
    <w:rsid w:val="001C0848"/>
    <w:rsid w:val="001C4A99"/>
    <w:rsid w:val="001C5BCD"/>
    <w:rsid w:val="001D1260"/>
    <w:rsid w:val="001D12F4"/>
    <w:rsid w:val="001D4F19"/>
    <w:rsid w:val="001D7706"/>
    <w:rsid w:val="001E302D"/>
    <w:rsid w:val="001E6FF5"/>
    <w:rsid w:val="001E7F34"/>
    <w:rsid w:val="001F43C7"/>
    <w:rsid w:val="001F7D58"/>
    <w:rsid w:val="002047CD"/>
    <w:rsid w:val="002050D8"/>
    <w:rsid w:val="00212485"/>
    <w:rsid w:val="00214CC4"/>
    <w:rsid w:val="0021549D"/>
    <w:rsid w:val="00224029"/>
    <w:rsid w:val="00224A0E"/>
    <w:rsid w:val="0023213A"/>
    <w:rsid w:val="00235742"/>
    <w:rsid w:val="0024375F"/>
    <w:rsid w:val="00245B5D"/>
    <w:rsid w:val="00245D42"/>
    <w:rsid w:val="0024702B"/>
    <w:rsid w:val="002579F7"/>
    <w:rsid w:val="00270101"/>
    <w:rsid w:val="002730F9"/>
    <w:rsid w:val="002757E4"/>
    <w:rsid w:val="002807F3"/>
    <w:rsid w:val="00285988"/>
    <w:rsid w:val="002950E4"/>
    <w:rsid w:val="00296A26"/>
    <w:rsid w:val="00296A44"/>
    <w:rsid w:val="002A1E0E"/>
    <w:rsid w:val="002A4569"/>
    <w:rsid w:val="002A5542"/>
    <w:rsid w:val="002A7736"/>
    <w:rsid w:val="002B4D56"/>
    <w:rsid w:val="002B7A58"/>
    <w:rsid w:val="002C2E67"/>
    <w:rsid w:val="002C4B3F"/>
    <w:rsid w:val="002C4CB3"/>
    <w:rsid w:val="002E2DC4"/>
    <w:rsid w:val="002F1BF6"/>
    <w:rsid w:val="002F1EF5"/>
    <w:rsid w:val="002F2357"/>
    <w:rsid w:val="002F2BEB"/>
    <w:rsid w:val="002F2DD1"/>
    <w:rsid w:val="00301835"/>
    <w:rsid w:val="00303297"/>
    <w:rsid w:val="0030448E"/>
    <w:rsid w:val="00305ED4"/>
    <w:rsid w:val="003066C7"/>
    <w:rsid w:val="00307D36"/>
    <w:rsid w:val="00312267"/>
    <w:rsid w:val="0031519B"/>
    <w:rsid w:val="00317C8E"/>
    <w:rsid w:val="003257C0"/>
    <w:rsid w:val="00325FDC"/>
    <w:rsid w:val="00333175"/>
    <w:rsid w:val="003350D7"/>
    <w:rsid w:val="00341980"/>
    <w:rsid w:val="00342453"/>
    <w:rsid w:val="00345BA2"/>
    <w:rsid w:val="003614DA"/>
    <w:rsid w:val="00362B84"/>
    <w:rsid w:val="003655CB"/>
    <w:rsid w:val="00365615"/>
    <w:rsid w:val="00371DF9"/>
    <w:rsid w:val="00375B7B"/>
    <w:rsid w:val="00376112"/>
    <w:rsid w:val="003777D0"/>
    <w:rsid w:val="00390319"/>
    <w:rsid w:val="0039203E"/>
    <w:rsid w:val="00392E9B"/>
    <w:rsid w:val="0039562E"/>
    <w:rsid w:val="00396495"/>
    <w:rsid w:val="003A43AF"/>
    <w:rsid w:val="003A69C7"/>
    <w:rsid w:val="003B1DF9"/>
    <w:rsid w:val="003B3F46"/>
    <w:rsid w:val="003D0CD1"/>
    <w:rsid w:val="003D0DF3"/>
    <w:rsid w:val="003D7429"/>
    <w:rsid w:val="003E0C18"/>
    <w:rsid w:val="003E0D0E"/>
    <w:rsid w:val="003E38F9"/>
    <w:rsid w:val="003F7B49"/>
    <w:rsid w:val="004041DA"/>
    <w:rsid w:val="00405680"/>
    <w:rsid w:val="00406AF6"/>
    <w:rsid w:val="00410473"/>
    <w:rsid w:val="004116E4"/>
    <w:rsid w:val="00412D3C"/>
    <w:rsid w:val="004149C0"/>
    <w:rsid w:val="00416E00"/>
    <w:rsid w:val="004174D3"/>
    <w:rsid w:val="00417A21"/>
    <w:rsid w:val="004207F7"/>
    <w:rsid w:val="00434859"/>
    <w:rsid w:val="00436893"/>
    <w:rsid w:val="004437E6"/>
    <w:rsid w:val="004470E7"/>
    <w:rsid w:val="00450235"/>
    <w:rsid w:val="004605CB"/>
    <w:rsid w:val="00461FF5"/>
    <w:rsid w:val="00464A02"/>
    <w:rsid w:val="00465023"/>
    <w:rsid w:val="00466648"/>
    <w:rsid w:val="00475A80"/>
    <w:rsid w:val="00476EE7"/>
    <w:rsid w:val="00480EDC"/>
    <w:rsid w:val="00481CD9"/>
    <w:rsid w:val="0048423C"/>
    <w:rsid w:val="00490AAC"/>
    <w:rsid w:val="00496648"/>
    <w:rsid w:val="004A1069"/>
    <w:rsid w:val="004A1FD5"/>
    <w:rsid w:val="004A7CDC"/>
    <w:rsid w:val="004B14E4"/>
    <w:rsid w:val="004B631A"/>
    <w:rsid w:val="004C23EE"/>
    <w:rsid w:val="004C2756"/>
    <w:rsid w:val="004D070E"/>
    <w:rsid w:val="004D3A1F"/>
    <w:rsid w:val="004D5BFF"/>
    <w:rsid w:val="004E1621"/>
    <w:rsid w:val="004F03E4"/>
    <w:rsid w:val="004F5047"/>
    <w:rsid w:val="004F53E1"/>
    <w:rsid w:val="0050201A"/>
    <w:rsid w:val="0050422C"/>
    <w:rsid w:val="00504572"/>
    <w:rsid w:val="005070FC"/>
    <w:rsid w:val="00507790"/>
    <w:rsid w:val="005137E6"/>
    <w:rsid w:val="00513D0F"/>
    <w:rsid w:val="00522B82"/>
    <w:rsid w:val="00524221"/>
    <w:rsid w:val="005314EF"/>
    <w:rsid w:val="0053375F"/>
    <w:rsid w:val="00541101"/>
    <w:rsid w:val="0054133F"/>
    <w:rsid w:val="00556726"/>
    <w:rsid w:val="00556B53"/>
    <w:rsid w:val="005636D1"/>
    <w:rsid w:val="00566588"/>
    <w:rsid w:val="00567942"/>
    <w:rsid w:val="005715ED"/>
    <w:rsid w:val="00572D06"/>
    <w:rsid w:val="00576199"/>
    <w:rsid w:val="0057774B"/>
    <w:rsid w:val="005854A1"/>
    <w:rsid w:val="0059418E"/>
    <w:rsid w:val="005A2537"/>
    <w:rsid w:val="005A5738"/>
    <w:rsid w:val="005A5FF7"/>
    <w:rsid w:val="005B6A9C"/>
    <w:rsid w:val="005B716F"/>
    <w:rsid w:val="005C175B"/>
    <w:rsid w:val="005C21FA"/>
    <w:rsid w:val="005D2AD8"/>
    <w:rsid w:val="005D55BC"/>
    <w:rsid w:val="005E30A2"/>
    <w:rsid w:val="005E5B00"/>
    <w:rsid w:val="005E606D"/>
    <w:rsid w:val="005F5862"/>
    <w:rsid w:val="00601526"/>
    <w:rsid w:val="00603E1D"/>
    <w:rsid w:val="00610592"/>
    <w:rsid w:val="0061137F"/>
    <w:rsid w:val="00612503"/>
    <w:rsid w:val="00612CF7"/>
    <w:rsid w:val="006134A1"/>
    <w:rsid w:val="0063005F"/>
    <w:rsid w:val="00635416"/>
    <w:rsid w:val="006443A2"/>
    <w:rsid w:val="006617A2"/>
    <w:rsid w:val="0066716C"/>
    <w:rsid w:val="00673C06"/>
    <w:rsid w:val="00677862"/>
    <w:rsid w:val="006802E1"/>
    <w:rsid w:val="006809B5"/>
    <w:rsid w:val="006858B8"/>
    <w:rsid w:val="006909F0"/>
    <w:rsid w:val="006911C8"/>
    <w:rsid w:val="00692CEF"/>
    <w:rsid w:val="00692D38"/>
    <w:rsid w:val="00694FF8"/>
    <w:rsid w:val="00696C0F"/>
    <w:rsid w:val="006A0D35"/>
    <w:rsid w:val="006A1B81"/>
    <w:rsid w:val="006A4772"/>
    <w:rsid w:val="006B0F10"/>
    <w:rsid w:val="006B1E87"/>
    <w:rsid w:val="006B4E86"/>
    <w:rsid w:val="006C07D9"/>
    <w:rsid w:val="006C0D7A"/>
    <w:rsid w:val="006C37B7"/>
    <w:rsid w:val="006D4A19"/>
    <w:rsid w:val="006E1AD8"/>
    <w:rsid w:val="006E5590"/>
    <w:rsid w:val="006F0ADD"/>
    <w:rsid w:val="006F6F56"/>
    <w:rsid w:val="006F7A60"/>
    <w:rsid w:val="00704F63"/>
    <w:rsid w:val="00706430"/>
    <w:rsid w:val="00713B6D"/>
    <w:rsid w:val="00714C10"/>
    <w:rsid w:val="007151C0"/>
    <w:rsid w:val="007155F5"/>
    <w:rsid w:val="007167A2"/>
    <w:rsid w:val="00723571"/>
    <w:rsid w:val="00726582"/>
    <w:rsid w:val="007331F7"/>
    <w:rsid w:val="00733B71"/>
    <w:rsid w:val="00737D85"/>
    <w:rsid w:val="00745F91"/>
    <w:rsid w:val="00751767"/>
    <w:rsid w:val="00751CE2"/>
    <w:rsid w:val="00753C1F"/>
    <w:rsid w:val="007601C4"/>
    <w:rsid w:val="00765918"/>
    <w:rsid w:val="00765EA4"/>
    <w:rsid w:val="00766FE3"/>
    <w:rsid w:val="00771182"/>
    <w:rsid w:val="007713EC"/>
    <w:rsid w:val="007718FF"/>
    <w:rsid w:val="00774E44"/>
    <w:rsid w:val="00780FE5"/>
    <w:rsid w:val="00781E49"/>
    <w:rsid w:val="00785706"/>
    <w:rsid w:val="00786916"/>
    <w:rsid w:val="00786BAF"/>
    <w:rsid w:val="007913B4"/>
    <w:rsid w:val="00793517"/>
    <w:rsid w:val="00797E4F"/>
    <w:rsid w:val="007A29EF"/>
    <w:rsid w:val="007A39ED"/>
    <w:rsid w:val="007A4062"/>
    <w:rsid w:val="007A4A9E"/>
    <w:rsid w:val="007B5B58"/>
    <w:rsid w:val="007C2C75"/>
    <w:rsid w:val="007C4F76"/>
    <w:rsid w:val="007C7D54"/>
    <w:rsid w:val="007D173E"/>
    <w:rsid w:val="007D17A0"/>
    <w:rsid w:val="007D3EDE"/>
    <w:rsid w:val="007D4E77"/>
    <w:rsid w:val="007D7F69"/>
    <w:rsid w:val="007E01D5"/>
    <w:rsid w:val="0080093C"/>
    <w:rsid w:val="008011E9"/>
    <w:rsid w:val="00806A64"/>
    <w:rsid w:val="00811486"/>
    <w:rsid w:val="008120E6"/>
    <w:rsid w:val="00821F27"/>
    <w:rsid w:val="0082729A"/>
    <w:rsid w:val="008307A8"/>
    <w:rsid w:val="00830A3C"/>
    <w:rsid w:val="008312F0"/>
    <w:rsid w:val="008435EE"/>
    <w:rsid w:val="00845CFE"/>
    <w:rsid w:val="00845EE4"/>
    <w:rsid w:val="00846FA3"/>
    <w:rsid w:val="0085150F"/>
    <w:rsid w:val="0085367C"/>
    <w:rsid w:val="008560B0"/>
    <w:rsid w:val="00864349"/>
    <w:rsid w:val="00870371"/>
    <w:rsid w:val="00883D2A"/>
    <w:rsid w:val="00890FAB"/>
    <w:rsid w:val="008916A1"/>
    <w:rsid w:val="008918AE"/>
    <w:rsid w:val="008925E0"/>
    <w:rsid w:val="008928E7"/>
    <w:rsid w:val="00894866"/>
    <w:rsid w:val="008A0BD3"/>
    <w:rsid w:val="008A2588"/>
    <w:rsid w:val="008A52F6"/>
    <w:rsid w:val="008B02F1"/>
    <w:rsid w:val="008B4331"/>
    <w:rsid w:val="008B7297"/>
    <w:rsid w:val="008B78FB"/>
    <w:rsid w:val="008C2B5D"/>
    <w:rsid w:val="008C2EB5"/>
    <w:rsid w:val="008C5C5D"/>
    <w:rsid w:val="008C7052"/>
    <w:rsid w:val="008D1C20"/>
    <w:rsid w:val="008D298E"/>
    <w:rsid w:val="008E05C0"/>
    <w:rsid w:val="008F107B"/>
    <w:rsid w:val="008F1454"/>
    <w:rsid w:val="008F450D"/>
    <w:rsid w:val="00902960"/>
    <w:rsid w:val="00904A29"/>
    <w:rsid w:val="00905093"/>
    <w:rsid w:val="009067A3"/>
    <w:rsid w:val="00913990"/>
    <w:rsid w:val="00913FAE"/>
    <w:rsid w:val="00915AF1"/>
    <w:rsid w:val="00917442"/>
    <w:rsid w:val="009225D5"/>
    <w:rsid w:val="00924E66"/>
    <w:rsid w:val="009260CE"/>
    <w:rsid w:val="00927BCF"/>
    <w:rsid w:val="0093346D"/>
    <w:rsid w:val="009353B9"/>
    <w:rsid w:val="009360E3"/>
    <w:rsid w:val="00941E30"/>
    <w:rsid w:val="00956872"/>
    <w:rsid w:val="00956F2B"/>
    <w:rsid w:val="00961ABE"/>
    <w:rsid w:val="0096456A"/>
    <w:rsid w:val="009660E3"/>
    <w:rsid w:val="009678C7"/>
    <w:rsid w:val="00973305"/>
    <w:rsid w:val="00973F3A"/>
    <w:rsid w:val="009745A9"/>
    <w:rsid w:val="0097583D"/>
    <w:rsid w:val="00980513"/>
    <w:rsid w:val="00986764"/>
    <w:rsid w:val="00990B11"/>
    <w:rsid w:val="00990D7E"/>
    <w:rsid w:val="00993896"/>
    <w:rsid w:val="00996C6E"/>
    <w:rsid w:val="00996FA3"/>
    <w:rsid w:val="00997950"/>
    <w:rsid w:val="009A60C5"/>
    <w:rsid w:val="009A6B12"/>
    <w:rsid w:val="009B3851"/>
    <w:rsid w:val="009B7685"/>
    <w:rsid w:val="009B77E2"/>
    <w:rsid w:val="009C503F"/>
    <w:rsid w:val="009C5AB8"/>
    <w:rsid w:val="009D50D7"/>
    <w:rsid w:val="009D5C25"/>
    <w:rsid w:val="009E0268"/>
    <w:rsid w:val="009E1ED7"/>
    <w:rsid w:val="009E61FF"/>
    <w:rsid w:val="009F0FB7"/>
    <w:rsid w:val="009F2520"/>
    <w:rsid w:val="009F2BA8"/>
    <w:rsid w:val="00A018A0"/>
    <w:rsid w:val="00A029AD"/>
    <w:rsid w:val="00A044B8"/>
    <w:rsid w:val="00A07A0B"/>
    <w:rsid w:val="00A21ABE"/>
    <w:rsid w:val="00A2397F"/>
    <w:rsid w:val="00A3409E"/>
    <w:rsid w:val="00A34C22"/>
    <w:rsid w:val="00A5160F"/>
    <w:rsid w:val="00A55ABF"/>
    <w:rsid w:val="00A56BA5"/>
    <w:rsid w:val="00A60085"/>
    <w:rsid w:val="00A6403C"/>
    <w:rsid w:val="00A66709"/>
    <w:rsid w:val="00A66DD8"/>
    <w:rsid w:val="00A66FB3"/>
    <w:rsid w:val="00A80AA7"/>
    <w:rsid w:val="00A8413D"/>
    <w:rsid w:val="00A94EF5"/>
    <w:rsid w:val="00AA5747"/>
    <w:rsid w:val="00AA717C"/>
    <w:rsid w:val="00AB3384"/>
    <w:rsid w:val="00AB5D5F"/>
    <w:rsid w:val="00AB7844"/>
    <w:rsid w:val="00AC5725"/>
    <w:rsid w:val="00AC5B1F"/>
    <w:rsid w:val="00AD1770"/>
    <w:rsid w:val="00AD5DE7"/>
    <w:rsid w:val="00AD750F"/>
    <w:rsid w:val="00AE0815"/>
    <w:rsid w:val="00AE4F81"/>
    <w:rsid w:val="00AE6001"/>
    <w:rsid w:val="00AE6807"/>
    <w:rsid w:val="00AE6E21"/>
    <w:rsid w:val="00AF34CE"/>
    <w:rsid w:val="00AF672C"/>
    <w:rsid w:val="00B11521"/>
    <w:rsid w:val="00B115ED"/>
    <w:rsid w:val="00B15707"/>
    <w:rsid w:val="00B22372"/>
    <w:rsid w:val="00B24125"/>
    <w:rsid w:val="00B31883"/>
    <w:rsid w:val="00B36366"/>
    <w:rsid w:val="00B40D88"/>
    <w:rsid w:val="00B41F6F"/>
    <w:rsid w:val="00B44AEE"/>
    <w:rsid w:val="00B45D16"/>
    <w:rsid w:val="00B473DA"/>
    <w:rsid w:val="00B47AC1"/>
    <w:rsid w:val="00B52912"/>
    <w:rsid w:val="00B53970"/>
    <w:rsid w:val="00B62802"/>
    <w:rsid w:val="00B64894"/>
    <w:rsid w:val="00B763F5"/>
    <w:rsid w:val="00B7766A"/>
    <w:rsid w:val="00B8290D"/>
    <w:rsid w:val="00B83F7A"/>
    <w:rsid w:val="00B9237E"/>
    <w:rsid w:val="00B96DA2"/>
    <w:rsid w:val="00BA4268"/>
    <w:rsid w:val="00BA646A"/>
    <w:rsid w:val="00BB0053"/>
    <w:rsid w:val="00BB066E"/>
    <w:rsid w:val="00BB0946"/>
    <w:rsid w:val="00BC390F"/>
    <w:rsid w:val="00BC4276"/>
    <w:rsid w:val="00BD1CB6"/>
    <w:rsid w:val="00BD7AB8"/>
    <w:rsid w:val="00BE1606"/>
    <w:rsid w:val="00BE3D58"/>
    <w:rsid w:val="00BF6391"/>
    <w:rsid w:val="00BF6DC4"/>
    <w:rsid w:val="00BF76AE"/>
    <w:rsid w:val="00C127F0"/>
    <w:rsid w:val="00C13723"/>
    <w:rsid w:val="00C16549"/>
    <w:rsid w:val="00C170C0"/>
    <w:rsid w:val="00C17C85"/>
    <w:rsid w:val="00C215AF"/>
    <w:rsid w:val="00C21D74"/>
    <w:rsid w:val="00C23105"/>
    <w:rsid w:val="00C24364"/>
    <w:rsid w:val="00C26D45"/>
    <w:rsid w:val="00C27C76"/>
    <w:rsid w:val="00C33977"/>
    <w:rsid w:val="00C361FB"/>
    <w:rsid w:val="00C400F0"/>
    <w:rsid w:val="00C4029C"/>
    <w:rsid w:val="00C43D66"/>
    <w:rsid w:val="00C45D35"/>
    <w:rsid w:val="00C4604D"/>
    <w:rsid w:val="00C47850"/>
    <w:rsid w:val="00C506D0"/>
    <w:rsid w:val="00C51307"/>
    <w:rsid w:val="00C526FC"/>
    <w:rsid w:val="00C54CE1"/>
    <w:rsid w:val="00C80100"/>
    <w:rsid w:val="00C80172"/>
    <w:rsid w:val="00C80969"/>
    <w:rsid w:val="00C91B3F"/>
    <w:rsid w:val="00CA4DAC"/>
    <w:rsid w:val="00CA55F0"/>
    <w:rsid w:val="00CB22E6"/>
    <w:rsid w:val="00CC2EF2"/>
    <w:rsid w:val="00CC5993"/>
    <w:rsid w:val="00CD08EC"/>
    <w:rsid w:val="00CD1895"/>
    <w:rsid w:val="00CD706A"/>
    <w:rsid w:val="00CE2B74"/>
    <w:rsid w:val="00CE4B0D"/>
    <w:rsid w:val="00CE4F41"/>
    <w:rsid w:val="00D070C5"/>
    <w:rsid w:val="00D12B2C"/>
    <w:rsid w:val="00D13F97"/>
    <w:rsid w:val="00D22734"/>
    <w:rsid w:val="00D33CB5"/>
    <w:rsid w:val="00D355FF"/>
    <w:rsid w:val="00D5353A"/>
    <w:rsid w:val="00D53D8F"/>
    <w:rsid w:val="00D54173"/>
    <w:rsid w:val="00D5444C"/>
    <w:rsid w:val="00D637C2"/>
    <w:rsid w:val="00D647A1"/>
    <w:rsid w:val="00D64D1F"/>
    <w:rsid w:val="00D666AA"/>
    <w:rsid w:val="00D75F63"/>
    <w:rsid w:val="00D82CD9"/>
    <w:rsid w:val="00D8365A"/>
    <w:rsid w:val="00D83F91"/>
    <w:rsid w:val="00D87C1F"/>
    <w:rsid w:val="00D9351C"/>
    <w:rsid w:val="00D93D76"/>
    <w:rsid w:val="00D94E6A"/>
    <w:rsid w:val="00D95145"/>
    <w:rsid w:val="00DA0095"/>
    <w:rsid w:val="00DA4EE9"/>
    <w:rsid w:val="00DA5232"/>
    <w:rsid w:val="00DB11F9"/>
    <w:rsid w:val="00DB1B93"/>
    <w:rsid w:val="00DB1F58"/>
    <w:rsid w:val="00DB4EC6"/>
    <w:rsid w:val="00DB6BB0"/>
    <w:rsid w:val="00DC755E"/>
    <w:rsid w:val="00DD1361"/>
    <w:rsid w:val="00DD2FA4"/>
    <w:rsid w:val="00DD77CA"/>
    <w:rsid w:val="00DE0DA4"/>
    <w:rsid w:val="00DF05E7"/>
    <w:rsid w:val="00DF780A"/>
    <w:rsid w:val="00E05CD6"/>
    <w:rsid w:val="00E11C12"/>
    <w:rsid w:val="00E20C3F"/>
    <w:rsid w:val="00E20FEA"/>
    <w:rsid w:val="00E220FA"/>
    <w:rsid w:val="00E2482B"/>
    <w:rsid w:val="00E25D64"/>
    <w:rsid w:val="00E354FD"/>
    <w:rsid w:val="00E431D9"/>
    <w:rsid w:val="00E43C61"/>
    <w:rsid w:val="00E44627"/>
    <w:rsid w:val="00E46BEB"/>
    <w:rsid w:val="00E5341E"/>
    <w:rsid w:val="00E61D56"/>
    <w:rsid w:val="00E64221"/>
    <w:rsid w:val="00E65D7E"/>
    <w:rsid w:val="00E668C6"/>
    <w:rsid w:val="00E71044"/>
    <w:rsid w:val="00E74BED"/>
    <w:rsid w:val="00E755A6"/>
    <w:rsid w:val="00E83976"/>
    <w:rsid w:val="00E85E6D"/>
    <w:rsid w:val="00E869DC"/>
    <w:rsid w:val="00E93FCD"/>
    <w:rsid w:val="00EA0A77"/>
    <w:rsid w:val="00EA49DA"/>
    <w:rsid w:val="00EB109D"/>
    <w:rsid w:val="00EB3AD4"/>
    <w:rsid w:val="00EB498B"/>
    <w:rsid w:val="00EB7B55"/>
    <w:rsid w:val="00EE1468"/>
    <w:rsid w:val="00EE5A25"/>
    <w:rsid w:val="00EF1DEC"/>
    <w:rsid w:val="00EF4DF9"/>
    <w:rsid w:val="00EF61D8"/>
    <w:rsid w:val="00EF6A5D"/>
    <w:rsid w:val="00EF732B"/>
    <w:rsid w:val="00F038A7"/>
    <w:rsid w:val="00F043AE"/>
    <w:rsid w:val="00F075D1"/>
    <w:rsid w:val="00F10C14"/>
    <w:rsid w:val="00F1323E"/>
    <w:rsid w:val="00F17F32"/>
    <w:rsid w:val="00F21D66"/>
    <w:rsid w:val="00F24BCB"/>
    <w:rsid w:val="00F261F0"/>
    <w:rsid w:val="00F34670"/>
    <w:rsid w:val="00F34927"/>
    <w:rsid w:val="00F3656F"/>
    <w:rsid w:val="00F44B2B"/>
    <w:rsid w:val="00F461F8"/>
    <w:rsid w:val="00F50367"/>
    <w:rsid w:val="00F50CB2"/>
    <w:rsid w:val="00F5351E"/>
    <w:rsid w:val="00F5580F"/>
    <w:rsid w:val="00F5722F"/>
    <w:rsid w:val="00F57FFD"/>
    <w:rsid w:val="00F60891"/>
    <w:rsid w:val="00F660B4"/>
    <w:rsid w:val="00F67317"/>
    <w:rsid w:val="00F7524B"/>
    <w:rsid w:val="00F81719"/>
    <w:rsid w:val="00F86C5C"/>
    <w:rsid w:val="00F878B3"/>
    <w:rsid w:val="00F9053E"/>
    <w:rsid w:val="00FA0AEB"/>
    <w:rsid w:val="00FA16B8"/>
    <w:rsid w:val="00FA1BCE"/>
    <w:rsid w:val="00FA37F7"/>
    <w:rsid w:val="00FB3AF8"/>
    <w:rsid w:val="00FC4BB4"/>
    <w:rsid w:val="00FC721F"/>
    <w:rsid w:val="00FD2AED"/>
    <w:rsid w:val="00FE0FED"/>
    <w:rsid w:val="00FE1F8A"/>
    <w:rsid w:val="00FE25F0"/>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475661B8"/>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styleId="UnresolvedMention">
    <w:name w:val="Unresolved Mention"/>
    <w:basedOn w:val="DefaultParagraphFont"/>
    <w:uiPriority w:val="99"/>
    <w:semiHidden/>
    <w:unhideWhenUsed/>
    <w:rsid w:val="00C91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jera.lidl.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A69A-0000-4757-9B22-6BE0D6FB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2411</Words>
  <Characters>1375</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Lina Skersytė</cp:lastModifiedBy>
  <cp:revision>4</cp:revision>
  <cp:lastPrinted>2017-05-17T10:42:00Z</cp:lastPrinted>
  <dcterms:created xsi:type="dcterms:W3CDTF">2021-05-13T09:40:00Z</dcterms:created>
  <dcterms:modified xsi:type="dcterms:W3CDTF">2021-05-17T05:49:00Z</dcterms:modified>
</cp:coreProperties>
</file>