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5833D194"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C2563A">
        <w:rPr>
          <w:rFonts w:asciiTheme="minorHAnsi" w:hAnsiTheme="minorHAnsi" w:cstheme="minorHAnsi"/>
          <w:sz w:val="22"/>
          <w:szCs w:val="22"/>
          <w:lang w:val="lt-LT"/>
        </w:rPr>
        <w:t>Vilnius, 2021</w:t>
      </w:r>
      <w:r w:rsidR="00015C06" w:rsidRPr="00C2563A">
        <w:rPr>
          <w:rFonts w:asciiTheme="minorHAnsi" w:hAnsiTheme="minorHAnsi" w:cstheme="minorHAnsi"/>
          <w:sz w:val="22"/>
          <w:szCs w:val="22"/>
          <w:lang w:val="lt-LT"/>
        </w:rPr>
        <w:t xml:space="preserve"> m. </w:t>
      </w:r>
      <w:r w:rsidR="00353BED" w:rsidRPr="00C2563A">
        <w:rPr>
          <w:rFonts w:asciiTheme="minorHAnsi" w:hAnsiTheme="minorHAnsi" w:cstheme="minorHAnsi"/>
          <w:sz w:val="22"/>
          <w:szCs w:val="22"/>
          <w:lang w:val="lt-LT"/>
        </w:rPr>
        <w:t xml:space="preserve">vasario </w:t>
      </w:r>
      <w:r w:rsidR="00C2563A" w:rsidRPr="00C2563A">
        <w:rPr>
          <w:rFonts w:asciiTheme="minorHAnsi" w:hAnsiTheme="minorHAnsi" w:cstheme="minorHAnsi"/>
          <w:sz w:val="22"/>
          <w:szCs w:val="22"/>
          <w:lang w:val="en-US"/>
        </w:rPr>
        <w:t xml:space="preserve">12 </w:t>
      </w:r>
      <w:r w:rsidR="00015C06" w:rsidRPr="00C2563A">
        <w:rPr>
          <w:rFonts w:asciiTheme="minorHAnsi" w:hAnsiTheme="minorHAnsi" w:cstheme="minorHAnsi"/>
          <w:sz w:val="22"/>
          <w:szCs w:val="22"/>
          <w:lang w:val="lt-LT"/>
        </w:rPr>
        <w:t>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087803BA" w14:textId="60F39B72" w:rsidR="00375F72" w:rsidRDefault="00375F72" w:rsidP="61B01B80">
      <w:pPr>
        <w:widowControl w:val="0"/>
        <w:autoSpaceDE w:val="0"/>
        <w:autoSpaceDN w:val="0"/>
        <w:adjustRightInd w:val="0"/>
        <w:jc w:val="center"/>
        <w:rPr>
          <w:rFonts w:asciiTheme="minorHAnsi" w:hAnsiTheme="minorHAnsi" w:cstheme="minorBidi"/>
          <w:b/>
          <w:bCs/>
          <w:color w:val="1F497D" w:themeColor="text2"/>
          <w:sz w:val="36"/>
          <w:szCs w:val="36"/>
          <w:lang w:val="lt-LT"/>
        </w:rPr>
      </w:pPr>
      <w:r w:rsidRPr="61B01B80">
        <w:rPr>
          <w:rFonts w:asciiTheme="minorHAnsi" w:hAnsiTheme="minorHAnsi" w:cstheme="minorBidi"/>
          <w:b/>
          <w:bCs/>
          <w:color w:val="1F497D" w:themeColor="text2"/>
          <w:sz w:val="36"/>
          <w:szCs w:val="36"/>
          <w:lang w:val="lt-LT"/>
        </w:rPr>
        <w:t>„Lidl“ švenčia „Grožio festivalį“: asortimente – specialūs</w:t>
      </w:r>
      <w:r w:rsidR="00394687" w:rsidRPr="61B01B80">
        <w:rPr>
          <w:rFonts w:asciiTheme="minorHAnsi" w:hAnsiTheme="minorHAnsi" w:cstheme="minorBidi"/>
          <w:b/>
          <w:bCs/>
          <w:color w:val="1F497D" w:themeColor="text2"/>
          <w:sz w:val="36"/>
          <w:szCs w:val="36"/>
          <w:lang w:val="lt-LT"/>
        </w:rPr>
        <w:t xml:space="preserve"> „Cien“ </w:t>
      </w:r>
      <w:r w:rsidRPr="61B01B80">
        <w:rPr>
          <w:rFonts w:asciiTheme="minorHAnsi" w:hAnsiTheme="minorHAnsi" w:cstheme="minorBidi"/>
          <w:b/>
          <w:bCs/>
          <w:color w:val="1F497D" w:themeColor="text2"/>
          <w:sz w:val="36"/>
          <w:szCs w:val="36"/>
          <w:lang w:val="lt-LT"/>
        </w:rPr>
        <w:t xml:space="preserve"> pasiūlymai</w:t>
      </w:r>
    </w:p>
    <w:p w14:paraId="456DEDE6" w14:textId="279F8BA2" w:rsidR="00305D3C" w:rsidRPr="00307CD9" w:rsidRDefault="00305D3C" w:rsidP="61B01B80">
      <w:pPr>
        <w:widowControl w:val="0"/>
        <w:autoSpaceDE w:val="0"/>
        <w:autoSpaceDN w:val="0"/>
        <w:adjustRightInd w:val="0"/>
        <w:jc w:val="center"/>
        <w:rPr>
          <w:rFonts w:asciiTheme="minorHAnsi" w:hAnsiTheme="minorHAnsi" w:cstheme="minorBidi"/>
          <w:b/>
          <w:bCs/>
          <w:color w:val="1F497D" w:themeColor="text2"/>
          <w:sz w:val="36"/>
          <w:szCs w:val="36"/>
          <w:lang w:val="lt-LT"/>
        </w:rPr>
      </w:pPr>
    </w:p>
    <w:p w14:paraId="056C6240" w14:textId="15BC381E" w:rsidR="00375F72" w:rsidRDefault="00D76A27" w:rsidP="61B01B80">
      <w:pPr>
        <w:widowControl w:val="0"/>
        <w:autoSpaceDE w:val="0"/>
        <w:autoSpaceDN w:val="0"/>
        <w:adjustRightInd w:val="0"/>
        <w:jc w:val="both"/>
        <w:rPr>
          <w:rFonts w:asciiTheme="minorHAnsi" w:hAnsiTheme="minorHAnsi" w:cstheme="minorBidi"/>
          <w:b/>
          <w:bCs/>
          <w:sz w:val="22"/>
          <w:szCs w:val="22"/>
          <w:lang w:val="lt-LT"/>
        </w:rPr>
      </w:pPr>
      <w:r w:rsidRPr="61B01B80">
        <w:rPr>
          <w:rFonts w:asciiTheme="minorHAnsi" w:hAnsiTheme="minorHAnsi" w:cstheme="minorBidi"/>
          <w:b/>
          <w:bCs/>
          <w:sz w:val="22"/>
          <w:szCs w:val="22"/>
          <w:lang w:val="lt-LT"/>
        </w:rPr>
        <w:t>Grožio ritualai ir laikas sau – nauding</w:t>
      </w:r>
      <w:r w:rsidR="00B656B9" w:rsidRPr="61B01B80">
        <w:rPr>
          <w:rFonts w:asciiTheme="minorHAnsi" w:hAnsiTheme="minorHAnsi" w:cstheme="minorBidi"/>
          <w:b/>
          <w:bCs/>
          <w:sz w:val="22"/>
          <w:szCs w:val="22"/>
          <w:lang w:val="lt-LT"/>
        </w:rPr>
        <w:t>i</w:t>
      </w:r>
      <w:r w:rsidRPr="61B01B80">
        <w:rPr>
          <w:rFonts w:asciiTheme="minorHAnsi" w:hAnsiTheme="minorHAnsi" w:cstheme="minorBidi"/>
          <w:b/>
          <w:bCs/>
          <w:sz w:val="22"/>
          <w:szCs w:val="22"/>
          <w:lang w:val="lt-LT"/>
        </w:rPr>
        <w:t xml:space="preserve"> tiek kūnui, tiek gerai savijautai. Tam, kad progų skirti laiko sau būtų daugiau, prekybos tinklas „Lidl“ kviečia susikurti mažą grožio šventę</w:t>
      </w:r>
      <w:r w:rsidR="00B656B9" w:rsidRPr="61B01B80">
        <w:rPr>
          <w:rFonts w:asciiTheme="minorHAnsi" w:hAnsiTheme="minorHAnsi" w:cstheme="minorBidi"/>
          <w:b/>
          <w:bCs/>
          <w:sz w:val="22"/>
          <w:szCs w:val="22"/>
          <w:lang w:val="lt-LT"/>
        </w:rPr>
        <w:t xml:space="preserve"> savo</w:t>
      </w:r>
      <w:r w:rsidRPr="61B01B80">
        <w:rPr>
          <w:rFonts w:asciiTheme="minorHAnsi" w:hAnsiTheme="minorHAnsi" w:cstheme="minorBidi"/>
          <w:b/>
          <w:bCs/>
          <w:sz w:val="22"/>
          <w:szCs w:val="22"/>
          <w:lang w:val="lt-LT"/>
        </w:rPr>
        <w:t xml:space="preserve"> namuose – vasario 8-21 d. visose „Lidl“ parduotuvėse pirmą kartą vyksta „Grožio festivalis“. Jo metu grožio pasaulyje gerai žinomų prekių ženklų kosmetikos ir higienos prekėms taikomos nuolaidos net iki 50 proc., o „Lidl“ privataus prekių ženklo „Cien“ prekėms – „Cien“ dekoratyvinei ko</w:t>
      </w:r>
      <w:r w:rsidR="742A5E83" w:rsidRPr="61B01B80">
        <w:rPr>
          <w:rFonts w:asciiTheme="minorHAnsi" w:hAnsiTheme="minorHAnsi" w:cstheme="minorBidi"/>
          <w:b/>
          <w:bCs/>
          <w:sz w:val="22"/>
          <w:szCs w:val="22"/>
          <w:lang w:val="lt-LT"/>
        </w:rPr>
        <w:t>s</w:t>
      </w:r>
      <w:r w:rsidRPr="61B01B80">
        <w:rPr>
          <w:rFonts w:asciiTheme="minorHAnsi" w:hAnsiTheme="minorHAnsi" w:cstheme="minorBidi"/>
          <w:b/>
          <w:bCs/>
          <w:sz w:val="22"/>
          <w:szCs w:val="22"/>
          <w:lang w:val="lt-LT"/>
        </w:rPr>
        <w:t xml:space="preserve">metikai, veido kremams ir „Cien Professional“ plaukų priemonėms </w:t>
      </w:r>
      <w:r w:rsidR="00B656B9" w:rsidRPr="61B01B80">
        <w:rPr>
          <w:rFonts w:asciiTheme="minorHAnsi" w:hAnsiTheme="minorHAnsi" w:cstheme="minorBidi"/>
          <w:b/>
          <w:bCs/>
          <w:sz w:val="22"/>
          <w:szCs w:val="22"/>
          <w:lang w:val="lt-LT"/>
        </w:rPr>
        <w:t xml:space="preserve"> –</w:t>
      </w:r>
      <w:r w:rsidRPr="61B01B80">
        <w:rPr>
          <w:rFonts w:asciiTheme="minorHAnsi" w:hAnsiTheme="minorHAnsi" w:cstheme="minorBidi"/>
          <w:b/>
          <w:bCs/>
          <w:sz w:val="22"/>
          <w:szCs w:val="22"/>
          <w:lang w:val="lt-LT"/>
        </w:rPr>
        <w:t xml:space="preserve"> 20 proc. nuolaida.</w:t>
      </w:r>
    </w:p>
    <w:p w14:paraId="2B07CF99" w14:textId="77777777" w:rsidR="00375F72" w:rsidRPr="00375F72" w:rsidRDefault="00375F72" w:rsidP="00375F72">
      <w:pPr>
        <w:widowControl w:val="0"/>
        <w:autoSpaceDE w:val="0"/>
        <w:autoSpaceDN w:val="0"/>
        <w:adjustRightInd w:val="0"/>
        <w:jc w:val="both"/>
        <w:rPr>
          <w:rFonts w:asciiTheme="minorHAnsi" w:hAnsiTheme="minorHAnsi" w:cstheme="minorHAnsi"/>
          <w:b/>
          <w:bCs/>
          <w:sz w:val="22"/>
          <w:szCs w:val="22"/>
          <w:lang w:val="lt-LT"/>
        </w:rPr>
      </w:pPr>
    </w:p>
    <w:p w14:paraId="2A01DF2F" w14:textId="1C7C8A25" w:rsidR="00375F72" w:rsidRPr="00375F72" w:rsidRDefault="00375F72" w:rsidP="61B01B80">
      <w:pPr>
        <w:widowControl w:val="0"/>
        <w:autoSpaceDE w:val="0"/>
        <w:autoSpaceDN w:val="0"/>
        <w:adjustRightInd w:val="0"/>
        <w:jc w:val="both"/>
        <w:rPr>
          <w:rFonts w:asciiTheme="minorHAnsi" w:hAnsiTheme="minorHAnsi" w:cstheme="minorBidi"/>
          <w:sz w:val="22"/>
          <w:szCs w:val="22"/>
          <w:lang w:val="lt-LT"/>
        </w:rPr>
      </w:pPr>
      <w:r w:rsidRPr="61B01B80">
        <w:rPr>
          <w:rFonts w:asciiTheme="minorHAnsi" w:hAnsiTheme="minorHAnsi" w:cstheme="minorBidi"/>
          <w:sz w:val="22"/>
          <w:szCs w:val="22"/>
          <w:lang w:val="lt-LT"/>
        </w:rPr>
        <w:t xml:space="preserve">„Viena iš mūsų prekybos tinklo misijų – pasiūlyti klientams </w:t>
      </w:r>
      <w:r w:rsidR="00061A56" w:rsidRPr="61B01B80">
        <w:rPr>
          <w:rFonts w:asciiTheme="minorHAnsi" w:hAnsiTheme="minorHAnsi" w:cstheme="minorBidi"/>
          <w:sz w:val="22"/>
          <w:szCs w:val="22"/>
          <w:lang w:val="lt-LT"/>
        </w:rPr>
        <w:t>kuo aukšte</w:t>
      </w:r>
      <w:r w:rsidR="0C58B594" w:rsidRPr="61B01B80">
        <w:rPr>
          <w:rFonts w:asciiTheme="minorHAnsi" w:hAnsiTheme="minorHAnsi" w:cstheme="minorBidi"/>
          <w:sz w:val="22"/>
          <w:szCs w:val="22"/>
          <w:lang w:val="lt-LT"/>
        </w:rPr>
        <w:t>s</w:t>
      </w:r>
      <w:r w:rsidR="00061A56" w:rsidRPr="61B01B80">
        <w:rPr>
          <w:rFonts w:asciiTheme="minorHAnsi" w:hAnsiTheme="minorHAnsi" w:cstheme="minorBidi"/>
          <w:sz w:val="22"/>
          <w:szCs w:val="22"/>
          <w:lang w:val="lt-LT"/>
        </w:rPr>
        <w:t>nės kokybės produktus už kuo geresnę kainą</w:t>
      </w:r>
      <w:r w:rsidRPr="61B01B80">
        <w:rPr>
          <w:rFonts w:asciiTheme="minorHAnsi" w:hAnsiTheme="minorHAnsi" w:cstheme="minorBidi"/>
          <w:sz w:val="22"/>
          <w:szCs w:val="22"/>
          <w:lang w:val="lt-LT"/>
        </w:rPr>
        <w:t>. Todėl „Lidl“ parduotuvėse</w:t>
      </w:r>
      <w:r w:rsidR="00504C44">
        <w:rPr>
          <w:rFonts w:asciiTheme="minorHAnsi" w:hAnsiTheme="minorHAnsi" w:cstheme="minorBidi"/>
          <w:sz w:val="22"/>
          <w:szCs w:val="22"/>
          <w:lang w:val="lt-LT"/>
        </w:rPr>
        <w:t xml:space="preserve"> </w:t>
      </w:r>
      <w:r w:rsidRPr="61B01B80">
        <w:rPr>
          <w:rFonts w:asciiTheme="minorHAnsi" w:hAnsiTheme="minorHAnsi" w:cstheme="minorBidi"/>
          <w:sz w:val="22"/>
          <w:szCs w:val="22"/>
          <w:lang w:val="lt-LT"/>
        </w:rPr>
        <w:t>„Grožio festivalio“ metu mūsų pirkėjai galės įsigyti daugybę kūno, veido, dantų, asmens higienos ar plaukų priežiūrai skirtų produktų specialiomis kainomis, tarp kurių – ne tik žinomi prekės ženklai, bet ir mūsų privataus prekės ženklo „Cien“ ypatingi pasiūlymai“, – sako „Lidl Lietuva“ pirkimų skyriaus vadovė Justina Šležienė.</w:t>
      </w:r>
    </w:p>
    <w:p w14:paraId="5F6E7192" w14:textId="77777777" w:rsidR="00375F72" w:rsidRPr="00375F72" w:rsidRDefault="00375F72" w:rsidP="00375F72">
      <w:pPr>
        <w:widowControl w:val="0"/>
        <w:autoSpaceDE w:val="0"/>
        <w:autoSpaceDN w:val="0"/>
        <w:adjustRightInd w:val="0"/>
        <w:jc w:val="both"/>
        <w:rPr>
          <w:rFonts w:asciiTheme="minorHAnsi" w:hAnsiTheme="minorHAnsi" w:cstheme="minorHAnsi"/>
          <w:b/>
          <w:bCs/>
          <w:sz w:val="22"/>
          <w:szCs w:val="22"/>
          <w:lang w:val="lt-LT"/>
        </w:rPr>
      </w:pPr>
    </w:p>
    <w:p w14:paraId="24DBCED0" w14:textId="77777777" w:rsidR="00375F72" w:rsidRDefault="00375F72" w:rsidP="61B01B80">
      <w:pPr>
        <w:widowControl w:val="0"/>
        <w:autoSpaceDE w:val="0"/>
        <w:autoSpaceDN w:val="0"/>
        <w:adjustRightInd w:val="0"/>
        <w:jc w:val="both"/>
        <w:rPr>
          <w:rFonts w:asciiTheme="minorHAnsi" w:hAnsiTheme="minorHAnsi" w:cstheme="minorBidi"/>
          <w:b/>
          <w:bCs/>
          <w:sz w:val="22"/>
          <w:szCs w:val="22"/>
          <w:lang w:val="lt-LT"/>
        </w:rPr>
      </w:pPr>
      <w:r w:rsidRPr="61B01B80">
        <w:rPr>
          <w:rFonts w:asciiTheme="minorHAnsi" w:hAnsiTheme="minorHAnsi" w:cstheme="minorBidi"/>
          <w:b/>
          <w:bCs/>
          <w:sz w:val="22"/>
          <w:szCs w:val="22"/>
          <w:lang w:val="lt-LT"/>
        </w:rPr>
        <w:t>„Cien“ asortimentas – moterims, vyrams ir vaikams</w:t>
      </w:r>
    </w:p>
    <w:p w14:paraId="48682C0B" w14:textId="77777777" w:rsidR="00375F72" w:rsidRPr="00375F72" w:rsidRDefault="00375F72" w:rsidP="00375F72">
      <w:pPr>
        <w:widowControl w:val="0"/>
        <w:autoSpaceDE w:val="0"/>
        <w:autoSpaceDN w:val="0"/>
        <w:adjustRightInd w:val="0"/>
        <w:jc w:val="both"/>
        <w:rPr>
          <w:rFonts w:asciiTheme="minorHAnsi" w:hAnsiTheme="minorHAnsi" w:cstheme="minorHAnsi"/>
          <w:b/>
          <w:bCs/>
          <w:sz w:val="22"/>
          <w:szCs w:val="22"/>
          <w:lang w:val="lt-LT"/>
        </w:rPr>
      </w:pPr>
    </w:p>
    <w:p w14:paraId="1F99D902" w14:textId="77777777" w:rsidR="00375F72" w:rsidRPr="00375F72" w:rsidRDefault="00375F72" w:rsidP="61B01B80">
      <w:pPr>
        <w:widowControl w:val="0"/>
        <w:autoSpaceDE w:val="0"/>
        <w:autoSpaceDN w:val="0"/>
        <w:adjustRightInd w:val="0"/>
        <w:jc w:val="both"/>
        <w:rPr>
          <w:rFonts w:asciiTheme="minorHAnsi" w:hAnsiTheme="minorHAnsi" w:cstheme="minorBidi"/>
          <w:sz w:val="22"/>
          <w:szCs w:val="22"/>
          <w:lang w:val="lt-LT"/>
        </w:rPr>
      </w:pPr>
      <w:r w:rsidRPr="61B01B80">
        <w:rPr>
          <w:rFonts w:asciiTheme="minorHAnsi" w:hAnsiTheme="minorHAnsi" w:cstheme="minorBidi"/>
          <w:sz w:val="22"/>
          <w:szCs w:val="22"/>
          <w:lang w:val="lt-LT"/>
        </w:rPr>
        <w:t>J. Šležienės teigimu, „Cien“ asortimente galima išskirti tris pagrindines linijas: „Cien“, skirtą moterims, „Cien Men“ – vyrams ir „Cien Kids“ – vaikams.</w:t>
      </w:r>
    </w:p>
    <w:p w14:paraId="017A35A2" w14:textId="77777777" w:rsidR="00375F72" w:rsidRPr="00375F72" w:rsidRDefault="00375F72" w:rsidP="00375F72">
      <w:pPr>
        <w:widowControl w:val="0"/>
        <w:autoSpaceDE w:val="0"/>
        <w:autoSpaceDN w:val="0"/>
        <w:adjustRightInd w:val="0"/>
        <w:jc w:val="both"/>
        <w:rPr>
          <w:rFonts w:asciiTheme="minorHAnsi" w:hAnsiTheme="minorHAnsi" w:cstheme="minorHAnsi"/>
          <w:bCs/>
          <w:sz w:val="22"/>
          <w:szCs w:val="22"/>
          <w:lang w:val="lt-LT"/>
        </w:rPr>
      </w:pPr>
    </w:p>
    <w:p w14:paraId="6C26D43A" w14:textId="4DB84329" w:rsidR="00375F72" w:rsidRPr="00375F72" w:rsidRDefault="00375F72" w:rsidP="61B01B80">
      <w:pPr>
        <w:widowControl w:val="0"/>
        <w:autoSpaceDE w:val="0"/>
        <w:autoSpaceDN w:val="0"/>
        <w:adjustRightInd w:val="0"/>
        <w:jc w:val="both"/>
        <w:rPr>
          <w:rFonts w:asciiTheme="minorHAnsi" w:hAnsiTheme="minorHAnsi" w:cstheme="minorBidi"/>
          <w:sz w:val="22"/>
          <w:szCs w:val="22"/>
          <w:lang w:val="lt-LT"/>
        </w:rPr>
      </w:pPr>
      <w:r w:rsidRPr="61B01B80">
        <w:rPr>
          <w:rFonts w:asciiTheme="minorHAnsi" w:hAnsiTheme="minorHAnsi" w:cstheme="minorBidi"/>
          <w:sz w:val="22"/>
          <w:szCs w:val="22"/>
          <w:lang w:val="lt-LT"/>
        </w:rPr>
        <w:t xml:space="preserve">„Plačiame „Cien“ asortimente „Lidl“ lankytojai apsirūpins visomis reikalingomis higienos ir grožio priemonėmis nuo galvos iki kojų – moterims skirtais plaukų šampūnais, veido kaukėmis ir kremais, dekoratyvine kosmetika bei prausimuisi skirta dušo </w:t>
      </w:r>
      <w:r w:rsidR="008B19E4" w:rsidRPr="61B01B80">
        <w:rPr>
          <w:rFonts w:asciiTheme="minorHAnsi" w:hAnsiTheme="minorHAnsi" w:cstheme="minorBidi"/>
          <w:sz w:val="22"/>
          <w:szCs w:val="22"/>
          <w:lang w:val="lt-LT"/>
        </w:rPr>
        <w:t>želė</w:t>
      </w:r>
      <w:r w:rsidRPr="61B01B80">
        <w:rPr>
          <w:rFonts w:asciiTheme="minorHAnsi" w:hAnsiTheme="minorHAnsi" w:cstheme="minorBidi"/>
          <w:sz w:val="22"/>
          <w:szCs w:val="22"/>
          <w:lang w:val="lt-LT"/>
        </w:rPr>
        <w:t xml:space="preserve"> ar pėdų kremu. Būtiniausių</w:t>
      </w:r>
      <w:r w:rsidR="008B19E4" w:rsidRPr="61B01B80">
        <w:rPr>
          <w:rFonts w:asciiTheme="minorHAnsi" w:hAnsiTheme="minorHAnsi" w:cstheme="minorBidi"/>
          <w:sz w:val="22"/>
          <w:szCs w:val="22"/>
          <w:lang w:val="lt-LT"/>
        </w:rPr>
        <w:t xml:space="preserve"> prekių gali</w:t>
      </w:r>
      <w:r w:rsidRPr="61B01B80">
        <w:rPr>
          <w:rFonts w:asciiTheme="minorHAnsi" w:hAnsiTheme="minorHAnsi" w:cstheme="minorBidi"/>
          <w:sz w:val="22"/>
          <w:szCs w:val="22"/>
          <w:lang w:val="lt-LT"/>
        </w:rPr>
        <w:t xml:space="preserve"> įsigyti </w:t>
      </w:r>
      <w:r w:rsidR="008B19E4" w:rsidRPr="61B01B80">
        <w:rPr>
          <w:rFonts w:asciiTheme="minorHAnsi" w:hAnsiTheme="minorHAnsi" w:cstheme="minorBidi"/>
          <w:sz w:val="22"/>
          <w:szCs w:val="22"/>
          <w:lang w:val="lt-LT"/>
        </w:rPr>
        <w:t xml:space="preserve">ir vyrai – </w:t>
      </w:r>
      <w:r w:rsidRPr="61B01B80">
        <w:rPr>
          <w:rFonts w:asciiTheme="minorHAnsi" w:hAnsiTheme="minorHAnsi" w:cstheme="minorBidi"/>
          <w:sz w:val="22"/>
          <w:szCs w:val="22"/>
          <w:lang w:val="lt-LT"/>
        </w:rPr>
        <w:t xml:space="preserve">tiek šampūno, tiek dušo želė ar skutimosi reikmenų. Be to, turime ir žaismingų prekių vaikams – putų ar </w:t>
      </w:r>
      <w:r w:rsidR="00383346">
        <w:rPr>
          <w:rFonts w:asciiTheme="minorHAnsi" w:hAnsiTheme="minorHAnsi" w:cstheme="minorBidi"/>
          <w:sz w:val="22"/>
          <w:szCs w:val="22"/>
          <w:lang w:val="lt-LT"/>
        </w:rPr>
        <w:t>p</w:t>
      </w:r>
      <w:r w:rsidR="00383346" w:rsidRPr="00383346">
        <w:rPr>
          <w:rFonts w:asciiTheme="minorHAnsi" w:hAnsiTheme="minorHAnsi" w:cstheme="minorBidi"/>
          <w:sz w:val="22"/>
          <w:szCs w:val="22"/>
          <w:lang w:val="lt-LT"/>
        </w:rPr>
        <w:t>rausiklių, taip pat plaukų šukavimą palengvinančių priemonių</w:t>
      </w:r>
      <w:r w:rsidRPr="61B01B80">
        <w:rPr>
          <w:rFonts w:asciiTheme="minorHAnsi" w:hAnsiTheme="minorHAnsi" w:cstheme="minorBidi"/>
          <w:sz w:val="22"/>
          <w:szCs w:val="22"/>
          <w:lang w:val="lt-LT"/>
        </w:rPr>
        <w:t>“, – sako „Lidl Lietuva“ pirkimų skyriaus vadovė.</w:t>
      </w:r>
    </w:p>
    <w:p w14:paraId="0CDFD1A4" w14:textId="77777777" w:rsidR="00375F72" w:rsidRPr="00375F72" w:rsidRDefault="00375F72" w:rsidP="00375F72">
      <w:pPr>
        <w:widowControl w:val="0"/>
        <w:autoSpaceDE w:val="0"/>
        <w:autoSpaceDN w:val="0"/>
        <w:adjustRightInd w:val="0"/>
        <w:jc w:val="both"/>
        <w:rPr>
          <w:rFonts w:asciiTheme="minorHAnsi" w:hAnsiTheme="minorHAnsi" w:cstheme="minorHAnsi"/>
          <w:bCs/>
          <w:sz w:val="22"/>
          <w:szCs w:val="22"/>
          <w:lang w:val="lt-LT"/>
        </w:rPr>
      </w:pPr>
    </w:p>
    <w:p w14:paraId="28A89F3F" w14:textId="77777777" w:rsidR="00375F72" w:rsidRPr="00375F72" w:rsidRDefault="00375F72" w:rsidP="61B01B80">
      <w:pPr>
        <w:widowControl w:val="0"/>
        <w:autoSpaceDE w:val="0"/>
        <w:autoSpaceDN w:val="0"/>
        <w:adjustRightInd w:val="0"/>
        <w:jc w:val="both"/>
        <w:rPr>
          <w:rFonts w:asciiTheme="minorHAnsi" w:hAnsiTheme="minorHAnsi" w:cstheme="minorBidi"/>
          <w:sz w:val="22"/>
          <w:szCs w:val="22"/>
          <w:lang w:val="lt-LT"/>
        </w:rPr>
      </w:pPr>
      <w:r w:rsidRPr="61B01B80">
        <w:rPr>
          <w:rFonts w:asciiTheme="minorHAnsi" w:hAnsiTheme="minorHAnsi" w:cstheme="minorBidi"/>
          <w:sz w:val="22"/>
          <w:szCs w:val="22"/>
          <w:lang w:val="lt-LT"/>
        </w:rPr>
        <w:t>„Grožio festivalio“ metu „Lidl“ lankytojai galės rasti ir specialių „Cien“ asortimento pasiūlymų – veido priežiūros kosmetikos bei dekoratyvinės kosmetikos ir plaukų priežiūros priemonių „Cien Professional“.</w:t>
      </w:r>
    </w:p>
    <w:p w14:paraId="586A9B97" w14:textId="77777777" w:rsidR="00375F72" w:rsidRPr="00375F72" w:rsidRDefault="00375F72" w:rsidP="00375F72">
      <w:pPr>
        <w:widowControl w:val="0"/>
        <w:autoSpaceDE w:val="0"/>
        <w:autoSpaceDN w:val="0"/>
        <w:adjustRightInd w:val="0"/>
        <w:jc w:val="both"/>
        <w:rPr>
          <w:rFonts w:asciiTheme="minorHAnsi" w:hAnsiTheme="minorHAnsi" w:cstheme="minorHAnsi"/>
          <w:b/>
          <w:bCs/>
          <w:sz w:val="22"/>
          <w:szCs w:val="22"/>
          <w:lang w:val="lt-LT"/>
        </w:rPr>
      </w:pPr>
    </w:p>
    <w:p w14:paraId="67F1F632" w14:textId="77777777" w:rsidR="00375F72" w:rsidRDefault="00375F72" w:rsidP="00375F72">
      <w:pPr>
        <w:widowControl w:val="0"/>
        <w:autoSpaceDE w:val="0"/>
        <w:autoSpaceDN w:val="0"/>
        <w:adjustRightInd w:val="0"/>
        <w:jc w:val="both"/>
        <w:rPr>
          <w:rFonts w:asciiTheme="minorHAnsi" w:hAnsiTheme="minorHAnsi" w:cstheme="minorHAnsi"/>
          <w:b/>
          <w:bCs/>
          <w:sz w:val="22"/>
          <w:szCs w:val="22"/>
          <w:lang w:val="lt-LT"/>
        </w:rPr>
      </w:pPr>
      <w:r w:rsidRPr="00375F72">
        <w:rPr>
          <w:rFonts w:asciiTheme="minorHAnsi" w:hAnsiTheme="minorHAnsi" w:cstheme="minorHAnsi"/>
          <w:b/>
          <w:bCs/>
          <w:sz w:val="22"/>
          <w:szCs w:val="22"/>
          <w:lang w:val="lt-LT"/>
        </w:rPr>
        <w:t>Veido kremai sulaukė pripažinimo svetur</w:t>
      </w:r>
    </w:p>
    <w:p w14:paraId="3CF68575" w14:textId="77777777" w:rsidR="00375F72" w:rsidRPr="00375F72" w:rsidRDefault="00375F72" w:rsidP="00375F72">
      <w:pPr>
        <w:widowControl w:val="0"/>
        <w:autoSpaceDE w:val="0"/>
        <w:autoSpaceDN w:val="0"/>
        <w:adjustRightInd w:val="0"/>
        <w:jc w:val="both"/>
        <w:rPr>
          <w:rFonts w:asciiTheme="minorHAnsi" w:hAnsiTheme="minorHAnsi" w:cstheme="minorHAnsi"/>
          <w:b/>
          <w:bCs/>
          <w:sz w:val="22"/>
          <w:szCs w:val="22"/>
          <w:lang w:val="lt-LT"/>
        </w:rPr>
      </w:pPr>
    </w:p>
    <w:p w14:paraId="487ED2DA" w14:textId="77777777" w:rsidR="00375F72" w:rsidRPr="00375F72" w:rsidRDefault="00375F72" w:rsidP="61B01B80">
      <w:pPr>
        <w:widowControl w:val="0"/>
        <w:autoSpaceDE w:val="0"/>
        <w:autoSpaceDN w:val="0"/>
        <w:adjustRightInd w:val="0"/>
        <w:jc w:val="both"/>
        <w:rPr>
          <w:rFonts w:asciiTheme="minorHAnsi" w:hAnsiTheme="minorHAnsi" w:cstheme="minorBidi"/>
          <w:sz w:val="22"/>
          <w:szCs w:val="22"/>
          <w:lang w:val="lt-LT"/>
        </w:rPr>
      </w:pPr>
      <w:r w:rsidRPr="61B01B80">
        <w:rPr>
          <w:rFonts w:asciiTheme="minorHAnsi" w:hAnsiTheme="minorHAnsi" w:cstheme="minorBidi"/>
          <w:sz w:val="22"/>
          <w:szCs w:val="22"/>
          <w:lang w:val="lt-LT"/>
        </w:rPr>
        <w:t>J. Šležienė pažymi, kad nors „Lidl“ klientai vertina visą „Cien“ asortimentą, tačiau išskirti būtų galima drėkinamųjų veido kremų liniją, susilaukusią įvertinimo ne tik Lietuvoje, bet ir užsienyje.</w:t>
      </w:r>
    </w:p>
    <w:p w14:paraId="2B92E20B" w14:textId="77777777" w:rsidR="00375F72" w:rsidRPr="00375F72" w:rsidRDefault="00375F72" w:rsidP="00375F72">
      <w:pPr>
        <w:widowControl w:val="0"/>
        <w:autoSpaceDE w:val="0"/>
        <w:autoSpaceDN w:val="0"/>
        <w:adjustRightInd w:val="0"/>
        <w:jc w:val="both"/>
        <w:rPr>
          <w:rFonts w:asciiTheme="minorHAnsi" w:hAnsiTheme="minorHAnsi" w:cstheme="minorHAnsi"/>
          <w:bCs/>
          <w:sz w:val="22"/>
          <w:szCs w:val="22"/>
          <w:lang w:val="lt-LT"/>
        </w:rPr>
      </w:pPr>
    </w:p>
    <w:p w14:paraId="446BC43F" w14:textId="45A84F39" w:rsidR="00375F72" w:rsidRPr="00375F72" w:rsidRDefault="00375F72" w:rsidP="61B01B80">
      <w:pPr>
        <w:widowControl w:val="0"/>
        <w:autoSpaceDE w:val="0"/>
        <w:autoSpaceDN w:val="0"/>
        <w:adjustRightInd w:val="0"/>
        <w:jc w:val="both"/>
        <w:rPr>
          <w:rFonts w:asciiTheme="minorHAnsi" w:hAnsiTheme="minorHAnsi" w:cstheme="minorBidi"/>
          <w:sz w:val="22"/>
          <w:szCs w:val="22"/>
          <w:lang w:val="lt-LT"/>
        </w:rPr>
      </w:pPr>
      <w:r w:rsidRPr="61B01B80">
        <w:rPr>
          <w:rFonts w:asciiTheme="minorHAnsi" w:hAnsiTheme="minorHAnsi" w:cstheme="minorBidi"/>
          <w:sz w:val="22"/>
          <w:szCs w:val="22"/>
          <w:lang w:val="lt-LT"/>
        </w:rPr>
        <w:t>„Ispanijos vartotojų ir naudotojų organizacija OCU („La Organización de Consumido</w:t>
      </w:r>
      <w:r w:rsidR="008B19E4" w:rsidRPr="61B01B80">
        <w:rPr>
          <w:rFonts w:asciiTheme="minorHAnsi" w:hAnsiTheme="minorHAnsi" w:cstheme="minorBidi"/>
          <w:sz w:val="22"/>
          <w:szCs w:val="22"/>
          <w:lang w:val="lt-LT"/>
        </w:rPr>
        <w:t xml:space="preserve">res y Usuarios“) </w:t>
      </w:r>
      <w:r w:rsidRPr="61B01B80">
        <w:rPr>
          <w:rFonts w:asciiTheme="minorHAnsi" w:hAnsiTheme="minorHAnsi" w:cstheme="minorBidi"/>
          <w:sz w:val="22"/>
          <w:szCs w:val="22"/>
          <w:lang w:val="lt-LT"/>
        </w:rPr>
        <w:t>ištyrė net septyniolika drėkinamųjų kremų, kurių</w:t>
      </w:r>
      <w:r w:rsidR="008B19E4" w:rsidRPr="61B01B80">
        <w:rPr>
          <w:rFonts w:asciiTheme="minorHAnsi" w:hAnsiTheme="minorHAnsi" w:cstheme="minorBidi"/>
          <w:sz w:val="22"/>
          <w:szCs w:val="22"/>
          <w:lang w:val="lt-LT"/>
        </w:rPr>
        <w:t xml:space="preserve"> kaina svyravo nuo kelių iki </w:t>
      </w:r>
      <w:r w:rsidR="00061A56" w:rsidRPr="007F193F">
        <w:rPr>
          <w:rFonts w:asciiTheme="minorHAnsi" w:hAnsiTheme="minorHAnsi" w:cstheme="minorBidi"/>
          <w:sz w:val="22"/>
          <w:szCs w:val="22"/>
          <w:lang w:val="lt-LT"/>
        </w:rPr>
        <w:t>kelių</w:t>
      </w:r>
      <w:r w:rsidR="00061A56" w:rsidRPr="61B01B80">
        <w:rPr>
          <w:rFonts w:asciiTheme="minorHAnsi" w:hAnsiTheme="minorHAnsi" w:cstheme="minorBidi"/>
          <w:sz w:val="22"/>
          <w:szCs w:val="22"/>
          <w:lang w:val="lt-LT"/>
        </w:rPr>
        <w:t xml:space="preserve"> </w:t>
      </w:r>
      <w:r w:rsidR="008B19E4" w:rsidRPr="61B01B80">
        <w:rPr>
          <w:rFonts w:asciiTheme="minorHAnsi" w:hAnsiTheme="minorHAnsi" w:cstheme="minorBidi"/>
          <w:sz w:val="22"/>
          <w:szCs w:val="22"/>
          <w:lang w:val="lt-LT"/>
        </w:rPr>
        <w:t>dešimčių eurų. Tyrimo metu, s</w:t>
      </w:r>
      <w:r w:rsidRPr="61B01B80">
        <w:rPr>
          <w:rFonts w:asciiTheme="minorHAnsi" w:hAnsiTheme="minorHAnsi" w:cstheme="minorBidi"/>
          <w:sz w:val="22"/>
          <w:szCs w:val="22"/>
          <w:lang w:val="lt-LT"/>
        </w:rPr>
        <w:t xml:space="preserve">avanorės, nežinodamos nei kremo pavadinimo, nei sudėties, </w:t>
      </w:r>
      <w:r w:rsidR="008B19E4" w:rsidRPr="61B01B80">
        <w:rPr>
          <w:rFonts w:asciiTheme="minorHAnsi" w:hAnsiTheme="minorHAnsi" w:cstheme="minorBidi"/>
          <w:sz w:val="22"/>
          <w:szCs w:val="22"/>
          <w:lang w:val="lt-LT"/>
        </w:rPr>
        <w:t>išbandė</w:t>
      </w:r>
      <w:r w:rsidRPr="61B01B80">
        <w:rPr>
          <w:rFonts w:asciiTheme="minorHAnsi" w:hAnsiTheme="minorHAnsi" w:cstheme="minorBidi"/>
          <w:sz w:val="22"/>
          <w:szCs w:val="22"/>
          <w:lang w:val="lt-LT"/>
        </w:rPr>
        <w:t xml:space="preserve"> visas priemones</w:t>
      </w:r>
      <w:r w:rsidR="008B19E4" w:rsidRPr="61B01B80">
        <w:rPr>
          <w:rFonts w:asciiTheme="minorHAnsi" w:hAnsiTheme="minorHAnsi" w:cstheme="minorBidi"/>
          <w:sz w:val="22"/>
          <w:szCs w:val="22"/>
          <w:lang w:val="lt-LT"/>
        </w:rPr>
        <w:t xml:space="preserve"> ir</w:t>
      </w:r>
      <w:r w:rsidRPr="61B01B80">
        <w:rPr>
          <w:rFonts w:asciiTheme="minorHAnsi" w:hAnsiTheme="minorHAnsi" w:cstheme="minorBidi"/>
          <w:sz w:val="22"/>
          <w:szCs w:val="22"/>
          <w:lang w:val="lt-LT"/>
        </w:rPr>
        <w:t xml:space="preserve"> </w:t>
      </w:r>
      <w:r w:rsidR="008B19E4" w:rsidRPr="61B01B80">
        <w:rPr>
          <w:rFonts w:asciiTheme="minorHAnsi" w:hAnsiTheme="minorHAnsi" w:cstheme="minorBidi"/>
          <w:sz w:val="22"/>
          <w:szCs w:val="22"/>
          <w:lang w:val="lt-LT"/>
        </w:rPr>
        <w:t>geriausiu pripažino</w:t>
      </w:r>
      <w:r w:rsidRPr="61B01B80">
        <w:rPr>
          <w:rFonts w:asciiTheme="minorHAnsi" w:hAnsiTheme="minorHAnsi" w:cstheme="minorBidi"/>
          <w:sz w:val="22"/>
          <w:szCs w:val="22"/>
          <w:lang w:val="lt-LT"/>
        </w:rPr>
        <w:t xml:space="preserve"> </w:t>
      </w:r>
      <w:r w:rsidR="008B19E4" w:rsidRPr="61B01B80">
        <w:rPr>
          <w:rFonts w:asciiTheme="minorHAnsi" w:hAnsiTheme="minorHAnsi" w:cstheme="minorBidi"/>
          <w:sz w:val="22"/>
          <w:szCs w:val="22"/>
          <w:lang w:val="lt-LT"/>
        </w:rPr>
        <w:t>„Cien Aqua“ drėkinamąjį kremą</w:t>
      </w:r>
      <w:r w:rsidRPr="61B01B80">
        <w:rPr>
          <w:rFonts w:asciiTheme="minorHAnsi" w:hAnsiTheme="minorHAnsi" w:cstheme="minorBidi"/>
          <w:sz w:val="22"/>
          <w:szCs w:val="22"/>
          <w:lang w:val="lt-LT"/>
        </w:rPr>
        <w:t>. Džiaugiamės, kad ši linija pasisekimo sulaukia ir mūsų šalyje“, – teigia „Lidl Lietuva“ pirkimų skyriaus vadovė.</w:t>
      </w:r>
    </w:p>
    <w:p w14:paraId="335A559B" w14:textId="77777777" w:rsidR="00375F72" w:rsidRPr="00375F72" w:rsidRDefault="00375F72" w:rsidP="00375F72">
      <w:pPr>
        <w:widowControl w:val="0"/>
        <w:autoSpaceDE w:val="0"/>
        <w:autoSpaceDN w:val="0"/>
        <w:adjustRightInd w:val="0"/>
        <w:jc w:val="both"/>
        <w:rPr>
          <w:rFonts w:asciiTheme="minorHAnsi" w:hAnsiTheme="minorHAnsi" w:cstheme="minorHAnsi"/>
          <w:bCs/>
          <w:sz w:val="22"/>
          <w:szCs w:val="22"/>
          <w:lang w:val="lt-LT"/>
        </w:rPr>
      </w:pPr>
    </w:p>
    <w:p w14:paraId="75547090" w14:textId="136D0FA7" w:rsidR="00375F72" w:rsidRDefault="00375F72" w:rsidP="61B01B80">
      <w:pPr>
        <w:widowControl w:val="0"/>
        <w:autoSpaceDE w:val="0"/>
        <w:autoSpaceDN w:val="0"/>
        <w:adjustRightInd w:val="0"/>
        <w:jc w:val="both"/>
        <w:rPr>
          <w:rFonts w:asciiTheme="minorHAnsi" w:hAnsiTheme="minorHAnsi" w:cstheme="minorBidi"/>
          <w:sz w:val="22"/>
          <w:szCs w:val="22"/>
          <w:lang w:val="lt-LT"/>
        </w:rPr>
      </w:pPr>
      <w:r w:rsidRPr="61B01B80">
        <w:rPr>
          <w:rFonts w:asciiTheme="minorHAnsi" w:hAnsiTheme="minorHAnsi" w:cstheme="minorBidi"/>
          <w:sz w:val="22"/>
          <w:szCs w:val="22"/>
          <w:lang w:val="lt-LT"/>
        </w:rPr>
        <w:t xml:space="preserve">Kiek anksčiau panašaus pasisekimo susilaukė ir „Cien Q10“ kremas, kurį ta pati organizacija pripažino geriausiu </w:t>
      </w:r>
      <w:r w:rsidR="008B19E4" w:rsidRPr="61B01B80">
        <w:rPr>
          <w:rFonts w:asciiTheme="minorHAnsi" w:hAnsiTheme="minorHAnsi" w:cstheme="minorBidi"/>
          <w:sz w:val="22"/>
          <w:szCs w:val="22"/>
          <w:lang w:val="lt-LT"/>
        </w:rPr>
        <w:t>kremu nuo raukšlių.</w:t>
      </w:r>
    </w:p>
    <w:p w14:paraId="598CD0D8" w14:textId="77777777" w:rsidR="008B19E4" w:rsidRDefault="008B19E4" w:rsidP="00375F72">
      <w:pPr>
        <w:widowControl w:val="0"/>
        <w:autoSpaceDE w:val="0"/>
        <w:autoSpaceDN w:val="0"/>
        <w:adjustRightInd w:val="0"/>
        <w:jc w:val="both"/>
        <w:rPr>
          <w:rFonts w:asciiTheme="minorHAnsi" w:hAnsiTheme="minorHAnsi" w:cstheme="minorHAnsi"/>
          <w:bCs/>
          <w:sz w:val="22"/>
          <w:szCs w:val="22"/>
          <w:lang w:val="lt-LT"/>
        </w:rPr>
      </w:pPr>
    </w:p>
    <w:p w14:paraId="6BF684B0" w14:textId="77777777" w:rsidR="008B19E4" w:rsidRDefault="008B19E4" w:rsidP="008B19E4">
      <w:pPr>
        <w:widowControl w:val="0"/>
        <w:autoSpaceDE w:val="0"/>
        <w:autoSpaceDN w:val="0"/>
        <w:adjustRightInd w:val="0"/>
        <w:jc w:val="both"/>
        <w:rPr>
          <w:rFonts w:asciiTheme="minorHAnsi" w:hAnsiTheme="minorHAnsi" w:cstheme="minorHAnsi"/>
          <w:b/>
          <w:bCs/>
          <w:sz w:val="22"/>
          <w:szCs w:val="22"/>
          <w:lang w:val="lt-LT"/>
        </w:rPr>
      </w:pPr>
      <w:r w:rsidRPr="00375F72">
        <w:rPr>
          <w:rFonts w:asciiTheme="minorHAnsi" w:hAnsiTheme="minorHAnsi" w:cstheme="minorHAnsi"/>
          <w:b/>
          <w:bCs/>
          <w:sz w:val="22"/>
          <w:szCs w:val="22"/>
          <w:lang w:val="lt-LT"/>
        </w:rPr>
        <w:t>Privačių etikečių produktus gali pasiūlyti žemesnėmis kainomis</w:t>
      </w:r>
    </w:p>
    <w:p w14:paraId="6B4D345E" w14:textId="77777777" w:rsidR="008B19E4" w:rsidRPr="00375F72" w:rsidRDefault="008B19E4" w:rsidP="008B19E4">
      <w:pPr>
        <w:widowControl w:val="0"/>
        <w:autoSpaceDE w:val="0"/>
        <w:autoSpaceDN w:val="0"/>
        <w:adjustRightInd w:val="0"/>
        <w:jc w:val="both"/>
        <w:rPr>
          <w:rFonts w:asciiTheme="minorHAnsi" w:hAnsiTheme="minorHAnsi" w:cstheme="minorHAnsi"/>
          <w:b/>
          <w:bCs/>
          <w:sz w:val="22"/>
          <w:szCs w:val="22"/>
          <w:lang w:val="lt-LT"/>
        </w:rPr>
      </w:pPr>
    </w:p>
    <w:p w14:paraId="59FC7417" w14:textId="0962515C" w:rsidR="008B19E4" w:rsidRPr="00375F72" w:rsidRDefault="008B19E4" w:rsidP="61B01B80">
      <w:pPr>
        <w:widowControl w:val="0"/>
        <w:autoSpaceDE w:val="0"/>
        <w:autoSpaceDN w:val="0"/>
        <w:adjustRightInd w:val="0"/>
        <w:jc w:val="both"/>
        <w:rPr>
          <w:rFonts w:asciiTheme="minorHAnsi" w:hAnsiTheme="minorHAnsi" w:cstheme="minorBidi"/>
          <w:sz w:val="22"/>
          <w:szCs w:val="22"/>
          <w:lang w:val="lt-LT"/>
        </w:rPr>
      </w:pPr>
      <w:r w:rsidRPr="61B01B80">
        <w:rPr>
          <w:rFonts w:asciiTheme="minorHAnsi" w:hAnsiTheme="minorHAnsi" w:cstheme="minorBidi"/>
          <w:sz w:val="22"/>
          <w:szCs w:val="22"/>
          <w:lang w:val="lt-LT"/>
        </w:rPr>
        <w:t xml:space="preserve">J. Šležienės teigimu, grožio industrijos pasaulis yra labai specifiškas, nes didelė dalis grožio ir higienos prekės ženklų </w:t>
      </w:r>
      <w:r w:rsidRPr="61B01B80">
        <w:rPr>
          <w:rFonts w:asciiTheme="minorHAnsi" w:hAnsiTheme="minorHAnsi" w:cstheme="minorBidi"/>
          <w:sz w:val="22"/>
          <w:szCs w:val="22"/>
          <w:lang w:val="lt-LT"/>
        </w:rPr>
        <w:lastRenderedPageBreak/>
        <w:t>kūrėjų deda dideles pastangas ir investuoja milžiniškus kaštus į pakuotes, rinkodarą ar prekės žinomumą, o dėl to jų siūloma produkcija dažnai būna brangesnė.</w:t>
      </w:r>
      <w:r w:rsidR="00061A56" w:rsidRPr="61B01B80">
        <w:rPr>
          <w:rFonts w:asciiTheme="minorHAnsi" w:hAnsiTheme="minorHAnsi" w:cstheme="minorBidi"/>
          <w:sz w:val="22"/>
          <w:szCs w:val="22"/>
          <w:lang w:val="lt-LT"/>
        </w:rPr>
        <w:t xml:space="preserve"> Po</w:t>
      </w:r>
      <w:r w:rsidRPr="61B01B80">
        <w:rPr>
          <w:rFonts w:asciiTheme="minorHAnsi" w:hAnsiTheme="minorHAnsi" w:cstheme="minorBidi"/>
          <w:sz w:val="22"/>
          <w:szCs w:val="22"/>
          <w:lang w:val="lt-LT"/>
        </w:rPr>
        <w:t xml:space="preserve"> privačių prekių ženklų pavadinimais neretai slepiasi gerai visiems žinomi produktai, o dalis jų yra gaminami tų pačių tiekėjų, kurie siūlo ir žymius prekių ženklus. Nenaudodami jų vardo ir taip išvengdami įvairių kaštų, prekybos tinklai savo pirkėjams gali pasiūlyti žemesnes kainas ir visą dėmesį sutelkti į gaminių kokybę.</w:t>
      </w:r>
    </w:p>
    <w:p w14:paraId="44FE81BB" w14:textId="77777777" w:rsidR="008B19E4" w:rsidRPr="00375F72" w:rsidRDefault="008B19E4" w:rsidP="008B19E4">
      <w:pPr>
        <w:widowControl w:val="0"/>
        <w:autoSpaceDE w:val="0"/>
        <w:autoSpaceDN w:val="0"/>
        <w:adjustRightInd w:val="0"/>
        <w:jc w:val="both"/>
        <w:rPr>
          <w:rFonts w:asciiTheme="minorHAnsi" w:hAnsiTheme="minorHAnsi" w:cstheme="minorHAnsi"/>
          <w:bCs/>
          <w:sz w:val="22"/>
          <w:szCs w:val="22"/>
          <w:lang w:val="lt-LT"/>
        </w:rPr>
      </w:pPr>
    </w:p>
    <w:p w14:paraId="5A059404" w14:textId="64AE1651" w:rsidR="008B19E4" w:rsidRPr="00375F72" w:rsidRDefault="008B19E4" w:rsidP="61B01B80">
      <w:pPr>
        <w:widowControl w:val="0"/>
        <w:autoSpaceDE w:val="0"/>
        <w:autoSpaceDN w:val="0"/>
        <w:adjustRightInd w:val="0"/>
        <w:jc w:val="both"/>
        <w:rPr>
          <w:rFonts w:asciiTheme="minorHAnsi" w:hAnsiTheme="minorHAnsi" w:cstheme="minorBidi"/>
          <w:sz w:val="22"/>
          <w:szCs w:val="22"/>
          <w:lang w:val="lt-LT"/>
        </w:rPr>
      </w:pPr>
      <w:r w:rsidRPr="61B01B80">
        <w:rPr>
          <w:rFonts w:asciiTheme="minorHAnsi" w:hAnsiTheme="minorHAnsi" w:cstheme="minorBidi"/>
          <w:sz w:val="22"/>
          <w:szCs w:val="22"/>
          <w:lang w:val="lt-LT"/>
        </w:rPr>
        <w:t xml:space="preserve">„Pirkdami tik patį produktą ir derėdamiesi su gamintojais nemokame už jų patiriamus </w:t>
      </w:r>
      <w:r w:rsidR="00061A56" w:rsidRPr="61B01B80">
        <w:rPr>
          <w:rFonts w:asciiTheme="minorHAnsi" w:hAnsiTheme="minorHAnsi" w:cstheme="minorBidi"/>
          <w:sz w:val="22"/>
          <w:szCs w:val="22"/>
          <w:lang w:val="lt-LT"/>
        </w:rPr>
        <w:t xml:space="preserve">rinkodaros </w:t>
      </w:r>
      <w:r w:rsidRPr="61B01B80">
        <w:rPr>
          <w:rFonts w:asciiTheme="minorHAnsi" w:hAnsiTheme="minorHAnsi" w:cstheme="minorBidi"/>
          <w:sz w:val="22"/>
          <w:szCs w:val="22"/>
          <w:lang w:val="lt-LT"/>
        </w:rPr>
        <w:t>kaštus bei kitas su gamyba nesusijusias išlaidas. Todėl užsiimdami masto ekonomija ir būdami vienu iš didžiausių mažmeninių prekybos tinklų pasaulyje galime pasiūlyti savo pirkėjams aukštą privačių prekės ženklų produktų kokybę už itin žemą kainą“, – pažymi J. Šležienė.</w:t>
      </w:r>
    </w:p>
    <w:p w14:paraId="400C4FB3" w14:textId="77777777" w:rsidR="00375F72" w:rsidRPr="00375F72" w:rsidRDefault="00375F72" w:rsidP="00375F72">
      <w:pPr>
        <w:widowControl w:val="0"/>
        <w:autoSpaceDE w:val="0"/>
        <w:autoSpaceDN w:val="0"/>
        <w:adjustRightInd w:val="0"/>
        <w:jc w:val="both"/>
        <w:rPr>
          <w:rFonts w:asciiTheme="minorHAnsi" w:hAnsiTheme="minorHAnsi" w:cstheme="minorHAnsi"/>
          <w:b/>
          <w:bCs/>
          <w:sz w:val="22"/>
          <w:szCs w:val="22"/>
          <w:lang w:val="lt-LT"/>
        </w:rPr>
      </w:pPr>
    </w:p>
    <w:p w14:paraId="436F2FAF" w14:textId="77777777" w:rsidR="00375F72" w:rsidRDefault="00375F72" w:rsidP="00375F72">
      <w:pPr>
        <w:widowControl w:val="0"/>
        <w:autoSpaceDE w:val="0"/>
        <w:autoSpaceDN w:val="0"/>
        <w:adjustRightInd w:val="0"/>
        <w:jc w:val="both"/>
        <w:rPr>
          <w:rFonts w:asciiTheme="minorHAnsi" w:hAnsiTheme="minorHAnsi" w:cstheme="minorHAnsi"/>
          <w:b/>
          <w:bCs/>
          <w:sz w:val="22"/>
          <w:szCs w:val="22"/>
          <w:lang w:val="lt-LT"/>
        </w:rPr>
      </w:pPr>
      <w:r w:rsidRPr="00375F72">
        <w:rPr>
          <w:rFonts w:asciiTheme="minorHAnsi" w:hAnsiTheme="minorHAnsi" w:cstheme="minorHAnsi"/>
          <w:b/>
          <w:bCs/>
          <w:sz w:val="22"/>
          <w:szCs w:val="22"/>
          <w:lang w:val="lt-LT"/>
        </w:rPr>
        <w:t>Išskirtinis dėmesys asortimento kokybei</w:t>
      </w:r>
    </w:p>
    <w:p w14:paraId="03005D6A" w14:textId="77777777" w:rsidR="00375F72" w:rsidRPr="00375F72" w:rsidRDefault="00375F72" w:rsidP="00375F72">
      <w:pPr>
        <w:widowControl w:val="0"/>
        <w:autoSpaceDE w:val="0"/>
        <w:autoSpaceDN w:val="0"/>
        <w:adjustRightInd w:val="0"/>
        <w:jc w:val="both"/>
        <w:rPr>
          <w:rFonts w:asciiTheme="minorHAnsi" w:hAnsiTheme="minorHAnsi" w:cstheme="minorHAnsi"/>
          <w:b/>
          <w:bCs/>
          <w:sz w:val="22"/>
          <w:szCs w:val="22"/>
          <w:lang w:val="lt-LT"/>
        </w:rPr>
      </w:pPr>
    </w:p>
    <w:p w14:paraId="1B8531A8" w14:textId="4FC99201" w:rsidR="00375F72" w:rsidRPr="00375F72" w:rsidRDefault="00375F72" w:rsidP="00375F72">
      <w:pPr>
        <w:widowControl w:val="0"/>
        <w:autoSpaceDE w:val="0"/>
        <w:autoSpaceDN w:val="0"/>
        <w:adjustRightInd w:val="0"/>
        <w:jc w:val="both"/>
        <w:rPr>
          <w:rFonts w:asciiTheme="minorHAnsi" w:hAnsiTheme="minorHAnsi" w:cstheme="minorHAnsi"/>
          <w:bCs/>
          <w:sz w:val="22"/>
          <w:szCs w:val="22"/>
          <w:lang w:val="lt-LT"/>
        </w:rPr>
      </w:pPr>
      <w:r w:rsidRPr="00375F72">
        <w:rPr>
          <w:rFonts w:asciiTheme="minorHAnsi" w:hAnsiTheme="minorHAnsi" w:cstheme="minorHAnsi"/>
          <w:bCs/>
          <w:sz w:val="22"/>
          <w:szCs w:val="22"/>
          <w:lang w:val="lt-LT"/>
        </w:rPr>
        <w:t>Anot pašnekovės, prekybo</w:t>
      </w:r>
      <w:r w:rsidR="008B19E4">
        <w:rPr>
          <w:rFonts w:asciiTheme="minorHAnsi" w:hAnsiTheme="minorHAnsi" w:cstheme="minorHAnsi"/>
          <w:bCs/>
          <w:sz w:val="22"/>
          <w:szCs w:val="22"/>
          <w:lang w:val="lt-LT"/>
        </w:rPr>
        <w:t xml:space="preserve">s tinklas taiko iki smulkmenų </w:t>
      </w:r>
      <w:r w:rsidRPr="00375F72">
        <w:rPr>
          <w:rFonts w:asciiTheme="minorHAnsi" w:hAnsiTheme="minorHAnsi" w:cstheme="minorHAnsi"/>
          <w:bCs/>
          <w:sz w:val="22"/>
          <w:szCs w:val="22"/>
          <w:lang w:val="lt-LT"/>
        </w:rPr>
        <w:t>suplanuotą kokybės užtikrinimo sistemą visiems prekybos tinkle siūlomiems produktams, o jų kokybe atidžiai rūpinasi pradedant derybomis su gamintojais ir baigiant produktų išdėliojimu lentynose.</w:t>
      </w:r>
    </w:p>
    <w:p w14:paraId="21638C0C" w14:textId="77777777" w:rsidR="00375F72" w:rsidRPr="00375F72" w:rsidRDefault="00375F72" w:rsidP="00375F72">
      <w:pPr>
        <w:widowControl w:val="0"/>
        <w:autoSpaceDE w:val="0"/>
        <w:autoSpaceDN w:val="0"/>
        <w:adjustRightInd w:val="0"/>
        <w:jc w:val="both"/>
        <w:rPr>
          <w:rFonts w:asciiTheme="minorHAnsi" w:hAnsiTheme="minorHAnsi" w:cstheme="minorHAnsi"/>
          <w:bCs/>
          <w:sz w:val="22"/>
          <w:szCs w:val="22"/>
          <w:lang w:val="lt-LT"/>
        </w:rPr>
      </w:pPr>
    </w:p>
    <w:p w14:paraId="5FCEAEC7" w14:textId="35194877" w:rsidR="00375F72" w:rsidRPr="00375F72" w:rsidRDefault="00375F72" w:rsidP="61B01B80">
      <w:pPr>
        <w:widowControl w:val="0"/>
        <w:autoSpaceDE w:val="0"/>
        <w:autoSpaceDN w:val="0"/>
        <w:adjustRightInd w:val="0"/>
        <w:jc w:val="both"/>
        <w:rPr>
          <w:rFonts w:asciiTheme="minorHAnsi" w:hAnsiTheme="minorHAnsi" w:cstheme="minorBidi"/>
          <w:sz w:val="22"/>
          <w:szCs w:val="22"/>
          <w:lang w:val="lt-LT"/>
        </w:rPr>
      </w:pPr>
      <w:r w:rsidRPr="61B01B80">
        <w:rPr>
          <w:rFonts w:asciiTheme="minorHAnsi" w:hAnsiTheme="minorHAnsi" w:cstheme="minorBidi"/>
          <w:sz w:val="22"/>
          <w:szCs w:val="22"/>
          <w:lang w:val="lt-LT"/>
        </w:rPr>
        <w:t>„</w:t>
      </w:r>
      <w:r w:rsidR="008B19E4" w:rsidRPr="61B01B80">
        <w:rPr>
          <w:rFonts w:asciiTheme="minorHAnsi" w:hAnsiTheme="minorHAnsi" w:cstheme="minorBidi"/>
          <w:sz w:val="22"/>
          <w:szCs w:val="22"/>
          <w:lang w:val="lt-LT"/>
        </w:rPr>
        <w:t>Aukšti</w:t>
      </w:r>
      <w:r w:rsidRPr="61B01B80">
        <w:rPr>
          <w:rFonts w:asciiTheme="minorHAnsi" w:hAnsiTheme="minorHAnsi" w:cstheme="minorBidi"/>
          <w:sz w:val="22"/>
          <w:szCs w:val="22"/>
          <w:lang w:val="lt-LT"/>
        </w:rPr>
        <w:t xml:space="preserve"> kokybės reikalavimai galioja ne tik „Cien“ asortimento produktams, bet ir kitiems „Lidl“ privatiems </w:t>
      </w:r>
      <w:r w:rsidR="00061A56" w:rsidRPr="61B01B80">
        <w:rPr>
          <w:rFonts w:asciiTheme="minorHAnsi" w:hAnsiTheme="minorHAnsi" w:cstheme="minorBidi"/>
          <w:sz w:val="22"/>
          <w:szCs w:val="22"/>
          <w:lang w:val="lt-LT"/>
        </w:rPr>
        <w:t xml:space="preserve">prekių </w:t>
      </w:r>
      <w:r w:rsidRPr="61B01B80">
        <w:rPr>
          <w:rFonts w:asciiTheme="minorHAnsi" w:hAnsiTheme="minorHAnsi" w:cstheme="minorBidi"/>
          <w:sz w:val="22"/>
          <w:szCs w:val="22"/>
          <w:lang w:val="lt-LT"/>
        </w:rPr>
        <w:t>ženklams. Pirmiausia, dirbame tik su sertifikuotais ir mūsų kokybės reikalavimus atitinkančiais partneriais, taip pat nuolat atliekame papildomus asortimento tyrimus, inicijuojame ir procesų patikras gamybos vietose. Be to, nuolat stebime rinką, kad klientams galėtume pasiūlyti aktualias tendencijas atspindinčius produktus“, – sako „Lidl Lietuva“ pirkimų skyriaus vadovė.</w:t>
      </w:r>
    </w:p>
    <w:p w14:paraId="16475FB7" w14:textId="77777777" w:rsidR="00375F72" w:rsidRPr="00307CD9" w:rsidRDefault="00375F72" w:rsidP="00375F72">
      <w:pPr>
        <w:widowControl w:val="0"/>
        <w:autoSpaceDE w:val="0"/>
        <w:autoSpaceDN w:val="0"/>
        <w:adjustRightInd w:val="0"/>
        <w:jc w:val="both"/>
        <w:rPr>
          <w:rFonts w:asciiTheme="minorHAnsi" w:hAnsiTheme="minorHAnsi" w:cstheme="minorHAnsi"/>
          <w:sz w:val="22"/>
          <w:szCs w:val="22"/>
          <w:lang w:val="lt-LT"/>
        </w:rPr>
      </w:pPr>
    </w:p>
    <w:p w14:paraId="33E007B7" w14:textId="77777777" w:rsidR="00D6107D" w:rsidRPr="0017046C" w:rsidRDefault="00D6107D" w:rsidP="00D6107D">
      <w:pPr>
        <w:rPr>
          <w:rFonts w:ascii="Calibri" w:hAnsi="Calibri"/>
          <w:b/>
          <w:bCs/>
          <w:sz w:val="20"/>
          <w:szCs w:val="20"/>
          <w:lang w:val="lt-LT"/>
        </w:rPr>
      </w:pPr>
      <w:r w:rsidRPr="0017046C">
        <w:rPr>
          <w:rFonts w:ascii="Calibri" w:hAnsi="Calibri"/>
          <w:b/>
          <w:bCs/>
          <w:sz w:val="20"/>
          <w:szCs w:val="20"/>
          <w:lang w:val="lt-LT"/>
        </w:rPr>
        <w:t>Daugiau informacijos:</w:t>
      </w:r>
    </w:p>
    <w:p w14:paraId="3494B5D2" w14:textId="77777777" w:rsidR="00D6107D" w:rsidRPr="0017046C" w:rsidRDefault="00D6107D" w:rsidP="61B01B80">
      <w:pPr>
        <w:rPr>
          <w:rFonts w:ascii="Calibri" w:hAnsi="Calibri"/>
          <w:sz w:val="20"/>
          <w:szCs w:val="20"/>
          <w:lang w:val="lt-LT"/>
        </w:rPr>
      </w:pPr>
      <w:r w:rsidRPr="61B01B80">
        <w:rPr>
          <w:rFonts w:ascii="Calibri" w:hAnsi="Calibri"/>
          <w:sz w:val="20"/>
          <w:szCs w:val="20"/>
          <w:lang w:val="lt-LT"/>
        </w:rPr>
        <w:t>Greta Cibulskaitė</w:t>
      </w:r>
    </w:p>
    <w:p w14:paraId="481017EC"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2C72A263"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 xml:space="preserve">UAB „Lidl Lietuva“ </w:t>
      </w:r>
    </w:p>
    <w:p w14:paraId="44CC67C9"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Tel. +370 5 250 3045, +370 662 02 236</w:t>
      </w:r>
    </w:p>
    <w:p w14:paraId="70B67038" w14:textId="77777777" w:rsidR="00D6107D" w:rsidRPr="00D34669" w:rsidRDefault="00D6107D" w:rsidP="00D6107D">
      <w:pPr>
        <w:rPr>
          <w:rFonts w:ascii="Calibri" w:hAnsi="Calibri"/>
          <w:bCs/>
          <w:sz w:val="20"/>
          <w:szCs w:val="20"/>
          <w:lang w:val="lt-LT"/>
        </w:rPr>
      </w:pPr>
      <w:r w:rsidRPr="0017046C">
        <w:rPr>
          <w:rFonts w:ascii="Calibri" w:hAnsi="Calibri"/>
          <w:bCs/>
          <w:sz w:val="20"/>
          <w:szCs w:val="20"/>
          <w:lang w:val="lt-LT"/>
        </w:rPr>
        <w:t>greta.cibulskaite@lidl.lt</w:t>
      </w:r>
    </w:p>
    <w:p w14:paraId="4F41B4C9" w14:textId="12507688" w:rsidR="00365615" w:rsidRPr="00307CD9" w:rsidRDefault="00365615" w:rsidP="00D6107D">
      <w:pPr>
        <w:rPr>
          <w:rFonts w:ascii="Calibri" w:hAnsi="Calibri"/>
          <w:bCs/>
          <w:sz w:val="20"/>
          <w:szCs w:val="20"/>
          <w:lang w:val="lt-LT"/>
        </w:rPr>
      </w:pPr>
    </w:p>
    <w:sectPr w:rsidR="00365615" w:rsidRPr="00307CD9"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F37B" w14:textId="77777777" w:rsidR="004B0911" w:rsidRDefault="004B0911">
      <w:r>
        <w:separator/>
      </w:r>
    </w:p>
  </w:endnote>
  <w:endnote w:type="continuationSeparator" w:id="0">
    <w:p w14:paraId="5F6D625A" w14:textId="77777777" w:rsidR="004B0911" w:rsidRDefault="004B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43D11" w14:textId="77777777" w:rsidR="004B0911" w:rsidRDefault="004B0911">
      <w:r>
        <w:separator/>
      </w:r>
    </w:p>
  </w:footnote>
  <w:footnote w:type="continuationSeparator" w:id="0">
    <w:p w14:paraId="059AF387" w14:textId="77777777" w:rsidR="004B0911" w:rsidRDefault="004B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hybridMultilevel"/>
    <w:tmpl w:val="8ED27148"/>
    <w:lvl w:ilvl="0" w:tplc="4D1478F6">
      <w:start w:val="1"/>
      <w:numFmt w:val="bullet"/>
      <w:lvlText w:val=""/>
      <w:lvlJc w:val="left"/>
      <w:pPr>
        <w:tabs>
          <w:tab w:val="num" w:pos="720"/>
        </w:tabs>
        <w:ind w:left="720" w:hanging="360"/>
      </w:pPr>
      <w:rPr>
        <w:rFonts w:ascii="Symbol" w:hAnsi="Symbol" w:hint="default"/>
        <w:sz w:val="20"/>
      </w:rPr>
    </w:lvl>
    <w:lvl w:ilvl="1" w:tplc="D2300CB8" w:tentative="1">
      <w:start w:val="1"/>
      <w:numFmt w:val="bullet"/>
      <w:lvlText w:val="o"/>
      <w:lvlJc w:val="left"/>
      <w:pPr>
        <w:tabs>
          <w:tab w:val="num" w:pos="1440"/>
        </w:tabs>
        <w:ind w:left="1440" w:hanging="360"/>
      </w:pPr>
      <w:rPr>
        <w:rFonts w:ascii="Courier New" w:hAnsi="Courier New" w:hint="default"/>
        <w:sz w:val="20"/>
      </w:rPr>
    </w:lvl>
    <w:lvl w:ilvl="2" w:tplc="43EE76D0" w:tentative="1">
      <w:start w:val="1"/>
      <w:numFmt w:val="bullet"/>
      <w:lvlText w:val=""/>
      <w:lvlJc w:val="left"/>
      <w:pPr>
        <w:tabs>
          <w:tab w:val="num" w:pos="2160"/>
        </w:tabs>
        <w:ind w:left="2160" w:hanging="360"/>
      </w:pPr>
      <w:rPr>
        <w:rFonts w:ascii="Wingdings" w:hAnsi="Wingdings" w:hint="default"/>
        <w:sz w:val="20"/>
      </w:rPr>
    </w:lvl>
    <w:lvl w:ilvl="3" w:tplc="675EF582" w:tentative="1">
      <w:start w:val="1"/>
      <w:numFmt w:val="bullet"/>
      <w:lvlText w:val=""/>
      <w:lvlJc w:val="left"/>
      <w:pPr>
        <w:tabs>
          <w:tab w:val="num" w:pos="2880"/>
        </w:tabs>
        <w:ind w:left="2880" w:hanging="360"/>
      </w:pPr>
      <w:rPr>
        <w:rFonts w:ascii="Wingdings" w:hAnsi="Wingdings" w:hint="default"/>
        <w:sz w:val="20"/>
      </w:rPr>
    </w:lvl>
    <w:lvl w:ilvl="4" w:tplc="051C762E" w:tentative="1">
      <w:start w:val="1"/>
      <w:numFmt w:val="bullet"/>
      <w:lvlText w:val=""/>
      <w:lvlJc w:val="left"/>
      <w:pPr>
        <w:tabs>
          <w:tab w:val="num" w:pos="3600"/>
        </w:tabs>
        <w:ind w:left="3600" w:hanging="360"/>
      </w:pPr>
      <w:rPr>
        <w:rFonts w:ascii="Wingdings" w:hAnsi="Wingdings" w:hint="default"/>
        <w:sz w:val="20"/>
      </w:rPr>
    </w:lvl>
    <w:lvl w:ilvl="5" w:tplc="30324B32" w:tentative="1">
      <w:start w:val="1"/>
      <w:numFmt w:val="bullet"/>
      <w:lvlText w:val=""/>
      <w:lvlJc w:val="left"/>
      <w:pPr>
        <w:tabs>
          <w:tab w:val="num" w:pos="4320"/>
        </w:tabs>
        <w:ind w:left="4320" w:hanging="360"/>
      </w:pPr>
      <w:rPr>
        <w:rFonts w:ascii="Wingdings" w:hAnsi="Wingdings" w:hint="default"/>
        <w:sz w:val="20"/>
      </w:rPr>
    </w:lvl>
    <w:lvl w:ilvl="6" w:tplc="3618AE02" w:tentative="1">
      <w:start w:val="1"/>
      <w:numFmt w:val="bullet"/>
      <w:lvlText w:val=""/>
      <w:lvlJc w:val="left"/>
      <w:pPr>
        <w:tabs>
          <w:tab w:val="num" w:pos="5040"/>
        </w:tabs>
        <w:ind w:left="5040" w:hanging="360"/>
      </w:pPr>
      <w:rPr>
        <w:rFonts w:ascii="Wingdings" w:hAnsi="Wingdings" w:hint="default"/>
        <w:sz w:val="20"/>
      </w:rPr>
    </w:lvl>
    <w:lvl w:ilvl="7" w:tplc="2A8EE416" w:tentative="1">
      <w:start w:val="1"/>
      <w:numFmt w:val="bullet"/>
      <w:lvlText w:val=""/>
      <w:lvlJc w:val="left"/>
      <w:pPr>
        <w:tabs>
          <w:tab w:val="num" w:pos="5760"/>
        </w:tabs>
        <w:ind w:left="5760" w:hanging="360"/>
      </w:pPr>
      <w:rPr>
        <w:rFonts w:ascii="Wingdings" w:hAnsi="Wingdings" w:hint="default"/>
        <w:sz w:val="20"/>
      </w:rPr>
    </w:lvl>
    <w:lvl w:ilvl="8" w:tplc="DAD2340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46BFE"/>
    <w:rsid w:val="00050643"/>
    <w:rsid w:val="00051C1A"/>
    <w:rsid w:val="0005215F"/>
    <w:rsid w:val="000536DD"/>
    <w:rsid w:val="00057159"/>
    <w:rsid w:val="00061A56"/>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4AED"/>
    <w:rsid w:val="0010652B"/>
    <w:rsid w:val="00107D0A"/>
    <w:rsid w:val="00111442"/>
    <w:rsid w:val="00122910"/>
    <w:rsid w:val="00123B0E"/>
    <w:rsid w:val="00124861"/>
    <w:rsid w:val="001272E2"/>
    <w:rsid w:val="001273FF"/>
    <w:rsid w:val="0013233F"/>
    <w:rsid w:val="00132E55"/>
    <w:rsid w:val="001409A0"/>
    <w:rsid w:val="00144D5D"/>
    <w:rsid w:val="001462A0"/>
    <w:rsid w:val="00147117"/>
    <w:rsid w:val="00151262"/>
    <w:rsid w:val="0015165A"/>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C7FC7"/>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57C0"/>
    <w:rsid w:val="00325FDC"/>
    <w:rsid w:val="00331DF5"/>
    <w:rsid w:val="00333175"/>
    <w:rsid w:val="00341980"/>
    <w:rsid w:val="00345BA2"/>
    <w:rsid w:val="00353BED"/>
    <w:rsid w:val="00354404"/>
    <w:rsid w:val="003568AA"/>
    <w:rsid w:val="003575E8"/>
    <w:rsid w:val="00360CB6"/>
    <w:rsid w:val="00362B84"/>
    <w:rsid w:val="003655CB"/>
    <w:rsid w:val="00365615"/>
    <w:rsid w:val="00371DF9"/>
    <w:rsid w:val="00375B7B"/>
    <w:rsid w:val="00375F72"/>
    <w:rsid w:val="00376112"/>
    <w:rsid w:val="00380A8C"/>
    <w:rsid w:val="00383346"/>
    <w:rsid w:val="00385333"/>
    <w:rsid w:val="00385C5E"/>
    <w:rsid w:val="00390319"/>
    <w:rsid w:val="0039203E"/>
    <w:rsid w:val="00392E9B"/>
    <w:rsid w:val="003941B7"/>
    <w:rsid w:val="00394687"/>
    <w:rsid w:val="0039562E"/>
    <w:rsid w:val="003A0E37"/>
    <w:rsid w:val="003A43AF"/>
    <w:rsid w:val="003A639A"/>
    <w:rsid w:val="003A69C7"/>
    <w:rsid w:val="003B1DF9"/>
    <w:rsid w:val="003B3F46"/>
    <w:rsid w:val="003C3F8B"/>
    <w:rsid w:val="003D029F"/>
    <w:rsid w:val="003D0CD1"/>
    <w:rsid w:val="003D0DF3"/>
    <w:rsid w:val="003D6D0C"/>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3135"/>
    <w:rsid w:val="004A507A"/>
    <w:rsid w:val="004A587B"/>
    <w:rsid w:val="004A7C33"/>
    <w:rsid w:val="004B0911"/>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0354"/>
    <w:rsid w:val="0050201A"/>
    <w:rsid w:val="00504572"/>
    <w:rsid w:val="00504C44"/>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4EA6"/>
    <w:rsid w:val="005D55BC"/>
    <w:rsid w:val="005E5B00"/>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3A6C"/>
    <w:rsid w:val="007E7133"/>
    <w:rsid w:val="007F193F"/>
    <w:rsid w:val="0080093C"/>
    <w:rsid w:val="00801DE3"/>
    <w:rsid w:val="00811486"/>
    <w:rsid w:val="008120E6"/>
    <w:rsid w:val="00812B69"/>
    <w:rsid w:val="00821F27"/>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25F"/>
    <w:rsid w:val="008B19E4"/>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656B9"/>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563A"/>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B71E4"/>
    <w:rsid w:val="00CC2EF2"/>
    <w:rsid w:val="00CC5993"/>
    <w:rsid w:val="00CD08EC"/>
    <w:rsid w:val="00CD1895"/>
    <w:rsid w:val="00CD706A"/>
    <w:rsid w:val="00CE2B74"/>
    <w:rsid w:val="00CE4B0D"/>
    <w:rsid w:val="00CE4F41"/>
    <w:rsid w:val="00CF1367"/>
    <w:rsid w:val="00CF55E8"/>
    <w:rsid w:val="00CF6198"/>
    <w:rsid w:val="00D025A8"/>
    <w:rsid w:val="00D065F9"/>
    <w:rsid w:val="00D06D77"/>
    <w:rsid w:val="00D070C5"/>
    <w:rsid w:val="00D13F97"/>
    <w:rsid w:val="00D20696"/>
    <w:rsid w:val="00D22734"/>
    <w:rsid w:val="00D355FF"/>
    <w:rsid w:val="00D44685"/>
    <w:rsid w:val="00D52744"/>
    <w:rsid w:val="00D5351C"/>
    <w:rsid w:val="00D5353A"/>
    <w:rsid w:val="00D53AD5"/>
    <w:rsid w:val="00D53D8F"/>
    <w:rsid w:val="00D54173"/>
    <w:rsid w:val="00D6107D"/>
    <w:rsid w:val="00D637C2"/>
    <w:rsid w:val="00D647A1"/>
    <w:rsid w:val="00D666AA"/>
    <w:rsid w:val="00D76A27"/>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3B4D"/>
    <w:rsid w:val="00DE6BA9"/>
    <w:rsid w:val="00DE7FEA"/>
    <w:rsid w:val="00DF05E7"/>
    <w:rsid w:val="00DF0B00"/>
    <w:rsid w:val="00DF36B5"/>
    <w:rsid w:val="00E04DF2"/>
    <w:rsid w:val="00E11C12"/>
    <w:rsid w:val="00E20FEA"/>
    <w:rsid w:val="00E220FA"/>
    <w:rsid w:val="00E2482B"/>
    <w:rsid w:val="00E25D64"/>
    <w:rsid w:val="00E354FD"/>
    <w:rsid w:val="00E43C61"/>
    <w:rsid w:val="00E44627"/>
    <w:rsid w:val="00E5341E"/>
    <w:rsid w:val="00E60771"/>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B5FE6"/>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 w:val="0C58B594"/>
    <w:rsid w:val="61B01B80"/>
    <w:rsid w:val="742A5E83"/>
    <w:rsid w:val="797C4E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5377c,#004799"/>
    </o:shapedefaults>
    <o:shapelayout v:ext="edit">
      <o:idmap v:ext="edit" data="1"/>
    </o:shapelayout>
  </w:shapeDefaults>
  <w:doNotEmbedSmartTags/>
  <w:decimalSymbol w:val=","/>
  <w:listSeparator w:val=";"/>
  <w14:docId w14:val="1C3B68CE"/>
  <w15:docId w15:val="{C4064C23-8BDE-411B-B47A-B02AA285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626F-4ED9-454C-9F7F-1C673EC8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3133</Words>
  <Characters>1787</Characters>
  <Application>Microsoft Office Word</Application>
  <DocSecurity>0</DocSecurity>
  <Lines>14</Lines>
  <Paragraphs>9</Paragraphs>
  <ScaleCrop>false</ScaleCrop>
  <Company>LIDL Stiftung &amp; Co. KG</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9</cp:revision>
  <cp:lastPrinted>2017-05-17T10:42:00Z</cp:lastPrinted>
  <dcterms:created xsi:type="dcterms:W3CDTF">2021-02-04T10:00:00Z</dcterms:created>
  <dcterms:modified xsi:type="dcterms:W3CDTF">2021-02-12T06:43:00Z</dcterms:modified>
</cp:coreProperties>
</file>