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353BF" w14:textId="1F67894A" w:rsidR="00015C06" w:rsidRPr="00844639" w:rsidRDefault="00BA3D09" w:rsidP="00015C06">
      <w:pPr>
        <w:widowControl w:val="0"/>
        <w:autoSpaceDE w:val="0"/>
        <w:autoSpaceDN w:val="0"/>
        <w:adjustRightInd w:val="0"/>
        <w:jc w:val="right"/>
        <w:rPr>
          <w:rFonts w:asciiTheme="minorHAnsi" w:hAnsiTheme="minorHAnsi" w:cstheme="minorHAnsi"/>
          <w:sz w:val="22"/>
          <w:szCs w:val="22"/>
          <w:lang w:val="lt-LT"/>
        </w:rPr>
      </w:pPr>
      <w:r w:rsidRPr="008E6876">
        <w:rPr>
          <w:rFonts w:asciiTheme="minorHAnsi" w:hAnsiTheme="minorHAnsi" w:cstheme="minorHAnsi"/>
          <w:sz w:val="22"/>
          <w:szCs w:val="22"/>
          <w:lang w:val="lt-LT"/>
        </w:rPr>
        <w:t>Vilnius, 202</w:t>
      </w:r>
      <w:r w:rsidRPr="008E6876">
        <w:rPr>
          <w:rFonts w:asciiTheme="minorHAnsi" w:hAnsiTheme="minorHAnsi" w:cstheme="minorHAnsi"/>
          <w:sz w:val="22"/>
          <w:szCs w:val="22"/>
          <w:lang w:val="fi-FI"/>
        </w:rPr>
        <w:t>1</w:t>
      </w:r>
      <w:r w:rsidR="00015C06" w:rsidRPr="008E6876">
        <w:rPr>
          <w:rFonts w:asciiTheme="minorHAnsi" w:hAnsiTheme="minorHAnsi" w:cstheme="minorHAnsi"/>
          <w:sz w:val="22"/>
          <w:szCs w:val="22"/>
          <w:lang w:val="lt-LT"/>
        </w:rPr>
        <w:t xml:space="preserve"> m. </w:t>
      </w:r>
      <w:r w:rsidRPr="008E6876">
        <w:rPr>
          <w:rFonts w:asciiTheme="minorHAnsi" w:hAnsiTheme="minorHAnsi" w:cstheme="minorHAnsi"/>
          <w:sz w:val="22"/>
          <w:szCs w:val="22"/>
          <w:lang w:val="lt-LT"/>
        </w:rPr>
        <w:t>sausio</w:t>
      </w:r>
      <w:r w:rsidR="00015C06" w:rsidRPr="008E6876">
        <w:rPr>
          <w:rFonts w:asciiTheme="minorHAnsi" w:hAnsiTheme="minorHAnsi" w:cstheme="minorHAnsi"/>
          <w:sz w:val="22"/>
          <w:szCs w:val="22"/>
          <w:lang w:val="lt-LT"/>
        </w:rPr>
        <w:t xml:space="preserve"> </w:t>
      </w:r>
      <w:r w:rsidR="008E6876" w:rsidRPr="008E6876">
        <w:rPr>
          <w:rFonts w:asciiTheme="minorHAnsi" w:hAnsiTheme="minorHAnsi" w:cstheme="minorHAnsi"/>
          <w:sz w:val="22"/>
          <w:szCs w:val="22"/>
          <w:lang w:val="en-US"/>
        </w:rPr>
        <w:t>18</w:t>
      </w:r>
      <w:r w:rsidR="00015C06" w:rsidRPr="008E6876">
        <w:rPr>
          <w:rFonts w:asciiTheme="minorHAnsi" w:hAnsiTheme="minorHAnsi" w:cstheme="minorHAnsi"/>
          <w:sz w:val="22"/>
          <w:szCs w:val="22"/>
          <w:lang w:val="lt-LT"/>
        </w:rPr>
        <w:t xml:space="preserve"> d.</w:t>
      </w:r>
    </w:p>
    <w:p w14:paraId="0CEF3B52" w14:textId="77777777" w:rsidR="00015C06" w:rsidRPr="00844639" w:rsidRDefault="00015C06" w:rsidP="00015C06">
      <w:pPr>
        <w:widowControl w:val="0"/>
        <w:autoSpaceDE w:val="0"/>
        <w:autoSpaceDN w:val="0"/>
        <w:adjustRightInd w:val="0"/>
        <w:jc w:val="right"/>
        <w:rPr>
          <w:rFonts w:asciiTheme="minorHAnsi" w:hAnsiTheme="minorHAnsi" w:cstheme="minorHAnsi"/>
          <w:sz w:val="22"/>
          <w:szCs w:val="22"/>
          <w:lang w:val="lt-LT"/>
        </w:rPr>
      </w:pPr>
    </w:p>
    <w:p w14:paraId="1A069F20" w14:textId="758DB4D4" w:rsidR="00491D3A" w:rsidRPr="00811474" w:rsidRDefault="004F7831" w:rsidP="00DC7705">
      <w:pPr>
        <w:widowControl w:val="0"/>
        <w:autoSpaceDE w:val="0"/>
        <w:autoSpaceDN w:val="0"/>
        <w:adjustRightInd w:val="0"/>
        <w:jc w:val="center"/>
        <w:rPr>
          <w:rFonts w:asciiTheme="minorHAnsi" w:hAnsiTheme="minorHAnsi" w:cstheme="minorHAnsi"/>
          <w:b/>
          <w:bCs/>
          <w:color w:val="1F497D" w:themeColor="text2"/>
          <w:sz w:val="36"/>
          <w:szCs w:val="36"/>
          <w:lang w:val="lt-LT"/>
        </w:rPr>
      </w:pPr>
      <w:r>
        <w:rPr>
          <w:rFonts w:asciiTheme="minorHAnsi" w:hAnsiTheme="minorHAnsi" w:cstheme="minorHAnsi"/>
          <w:b/>
          <w:bCs/>
          <w:color w:val="1F497D" w:themeColor="text2"/>
          <w:sz w:val="36"/>
          <w:szCs w:val="36"/>
          <w:lang w:val="lt-LT"/>
        </w:rPr>
        <w:t xml:space="preserve">„Lidl“ pristato tvarų šokoladą „Way To Go“: </w:t>
      </w:r>
      <w:r w:rsidR="00D96755">
        <w:rPr>
          <w:rFonts w:asciiTheme="minorHAnsi" w:hAnsiTheme="minorHAnsi" w:cstheme="minorHAnsi"/>
          <w:b/>
          <w:bCs/>
          <w:color w:val="1F497D" w:themeColor="text2"/>
          <w:sz w:val="36"/>
          <w:szCs w:val="36"/>
          <w:lang w:val="lt-LT"/>
        </w:rPr>
        <w:t>kakavos augintojams skirs papildomą finansavimą</w:t>
      </w:r>
    </w:p>
    <w:p w14:paraId="281DD7DD" w14:textId="77777777" w:rsidR="00B75929" w:rsidRPr="00844639" w:rsidRDefault="00B75929" w:rsidP="00305D3C">
      <w:pPr>
        <w:widowControl w:val="0"/>
        <w:autoSpaceDE w:val="0"/>
        <w:autoSpaceDN w:val="0"/>
        <w:adjustRightInd w:val="0"/>
        <w:jc w:val="center"/>
        <w:rPr>
          <w:rFonts w:asciiTheme="minorHAnsi" w:hAnsiTheme="minorHAnsi" w:cstheme="minorHAnsi"/>
          <w:b/>
          <w:bCs/>
          <w:color w:val="1F497D" w:themeColor="text2"/>
          <w:sz w:val="36"/>
          <w:szCs w:val="36"/>
          <w:lang w:val="lt-LT"/>
        </w:rPr>
      </w:pPr>
    </w:p>
    <w:p w14:paraId="6067D66B" w14:textId="2B6A3220" w:rsidR="004F7831" w:rsidRDefault="004F7831" w:rsidP="004F7831">
      <w:pPr>
        <w:widowControl w:val="0"/>
        <w:autoSpaceDE w:val="0"/>
        <w:autoSpaceDN w:val="0"/>
        <w:adjustRightInd w:val="0"/>
        <w:jc w:val="both"/>
        <w:rPr>
          <w:rFonts w:asciiTheme="minorHAnsi" w:hAnsiTheme="minorHAnsi" w:cstheme="minorHAnsi"/>
          <w:b/>
          <w:bCs/>
          <w:sz w:val="22"/>
          <w:szCs w:val="22"/>
          <w:lang w:val="lt-LT"/>
        </w:rPr>
      </w:pPr>
      <w:r w:rsidRPr="00176311">
        <w:rPr>
          <w:rFonts w:asciiTheme="minorHAnsi" w:hAnsiTheme="minorHAnsi" w:cstheme="minorHAnsi"/>
          <w:b/>
          <w:bCs/>
          <w:sz w:val="22"/>
          <w:szCs w:val="22"/>
          <w:lang w:val="lt-LT"/>
        </w:rPr>
        <w:t xml:space="preserve">Kakava yra viena populiariausių žaliavų pasaulyje, tačiau didžiausią kiekį kakavos eksportuojančios šalys susiduria su daugybe problemų. </w:t>
      </w:r>
      <w:r w:rsidR="00925F30">
        <w:rPr>
          <w:rFonts w:asciiTheme="minorHAnsi" w:hAnsiTheme="minorHAnsi" w:cstheme="minorHAnsi"/>
          <w:b/>
          <w:bCs/>
          <w:sz w:val="22"/>
          <w:szCs w:val="22"/>
          <w:lang w:val="lt-LT"/>
        </w:rPr>
        <w:t>Kakava auginama žalojant</w:t>
      </w:r>
      <w:r w:rsidR="00F46D8F">
        <w:rPr>
          <w:rFonts w:asciiTheme="minorHAnsi" w:hAnsiTheme="minorHAnsi" w:cstheme="minorHAnsi"/>
          <w:b/>
          <w:bCs/>
          <w:sz w:val="22"/>
          <w:szCs w:val="22"/>
          <w:lang w:val="lt-LT"/>
        </w:rPr>
        <w:t xml:space="preserve"> ekosistem</w:t>
      </w:r>
      <w:r w:rsidR="00491D3A">
        <w:rPr>
          <w:rFonts w:asciiTheme="minorHAnsi" w:hAnsiTheme="minorHAnsi" w:cstheme="minorHAnsi"/>
          <w:b/>
          <w:bCs/>
          <w:sz w:val="22"/>
          <w:szCs w:val="22"/>
          <w:lang w:val="lt-LT"/>
        </w:rPr>
        <w:t>a</w:t>
      </w:r>
      <w:r w:rsidR="00F46D8F">
        <w:rPr>
          <w:rFonts w:asciiTheme="minorHAnsi" w:hAnsiTheme="minorHAnsi" w:cstheme="minorHAnsi"/>
          <w:b/>
          <w:bCs/>
          <w:sz w:val="22"/>
          <w:szCs w:val="22"/>
          <w:lang w:val="lt-LT"/>
        </w:rPr>
        <w:t>s,</w:t>
      </w:r>
      <w:r w:rsidR="00491D3A">
        <w:rPr>
          <w:rFonts w:asciiTheme="minorHAnsi" w:hAnsiTheme="minorHAnsi" w:cstheme="minorHAnsi"/>
          <w:b/>
          <w:bCs/>
          <w:sz w:val="22"/>
          <w:szCs w:val="22"/>
          <w:lang w:val="lt-LT"/>
        </w:rPr>
        <w:t xml:space="preserve"> o</w:t>
      </w:r>
      <w:r w:rsidR="00F46D8F">
        <w:rPr>
          <w:rFonts w:asciiTheme="minorHAnsi" w:hAnsiTheme="minorHAnsi" w:cstheme="minorHAnsi"/>
          <w:b/>
          <w:bCs/>
          <w:sz w:val="22"/>
          <w:szCs w:val="22"/>
          <w:lang w:val="lt-LT"/>
        </w:rPr>
        <w:t xml:space="preserve"> </w:t>
      </w:r>
      <w:r w:rsidR="00491D3A">
        <w:rPr>
          <w:rFonts w:asciiTheme="minorHAnsi" w:hAnsiTheme="minorHAnsi" w:cstheme="minorHAnsi"/>
          <w:b/>
          <w:bCs/>
          <w:sz w:val="22"/>
          <w:szCs w:val="22"/>
          <w:lang w:val="lt-LT"/>
        </w:rPr>
        <w:t>kak</w:t>
      </w:r>
      <w:r w:rsidR="00FE3413">
        <w:rPr>
          <w:rFonts w:asciiTheme="minorHAnsi" w:hAnsiTheme="minorHAnsi" w:cstheme="minorHAnsi"/>
          <w:b/>
          <w:bCs/>
          <w:sz w:val="22"/>
          <w:szCs w:val="22"/>
          <w:lang w:val="lt-LT"/>
        </w:rPr>
        <w:t>a</w:t>
      </w:r>
      <w:r w:rsidR="00491D3A">
        <w:rPr>
          <w:rFonts w:asciiTheme="minorHAnsi" w:hAnsiTheme="minorHAnsi" w:cstheme="minorHAnsi"/>
          <w:b/>
          <w:bCs/>
          <w:sz w:val="22"/>
          <w:szCs w:val="22"/>
          <w:lang w:val="lt-LT"/>
        </w:rPr>
        <w:t xml:space="preserve">vos ūkininkų atlygis dažnai </w:t>
      </w:r>
      <w:r w:rsidR="00925F30">
        <w:rPr>
          <w:rFonts w:asciiTheme="minorHAnsi" w:hAnsiTheme="minorHAnsi" w:cstheme="minorHAnsi"/>
          <w:b/>
          <w:bCs/>
          <w:sz w:val="22"/>
          <w:szCs w:val="22"/>
          <w:lang w:val="lt-LT"/>
        </w:rPr>
        <w:t xml:space="preserve">yra itin mažas ir </w:t>
      </w:r>
      <w:r w:rsidR="00491D3A">
        <w:rPr>
          <w:rFonts w:asciiTheme="minorHAnsi" w:hAnsiTheme="minorHAnsi" w:cstheme="minorHAnsi"/>
          <w:b/>
          <w:bCs/>
          <w:sz w:val="22"/>
          <w:szCs w:val="22"/>
          <w:lang w:val="lt-LT"/>
        </w:rPr>
        <w:t xml:space="preserve">nesiekia </w:t>
      </w:r>
      <w:r w:rsidR="00F46D8F">
        <w:rPr>
          <w:rFonts w:asciiTheme="minorHAnsi" w:hAnsiTheme="minorHAnsi" w:cstheme="minorHAnsi"/>
          <w:b/>
          <w:bCs/>
          <w:sz w:val="22"/>
          <w:szCs w:val="22"/>
          <w:lang w:val="lt-LT"/>
        </w:rPr>
        <w:t>pragyvenimo</w:t>
      </w:r>
      <w:r w:rsidR="00567EC6">
        <w:rPr>
          <w:rFonts w:asciiTheme="minorHAnsi" w:hAnsiTheme="minorHAnsi" w:cstheme="minorHAnsi"/>
          <w:b/>
          <w:bCs/>
          <w:sz w:val="22"/>
          <w:szCs w:val="22"/>
          <w:lang w:val="lt-LT"/>
        </w:rPr>
        <w:t xml:space="preserve"> lygmens</w:t>
      </w:r>
      <w:r w:rsidR="00F46D8F">
        <w:rPr>
          <w:rFonts w:asciiTheme="minorHAnsi" w:hAnsiTheme="minorHAnsi" w:cstheme="minorHAnsi"/>
          <w:b/>
          <w:bCs/>
          <w:sz w:val="22"/>
          <w:szCs w:val="22"/>
          <w:lang w:val="lt-LT"/>
        </w:rPr>
        <w:t>.</w:t>
      </w:r>
      <w:r w:rsidRPr="004F7831">
        <w:rPr>
          <w:rFonts w:asciiTheme="minorHAnsi" w:hAnsiTheme="minorHAnsi" w:cstheme="minorHAnsi"/>
          <w:b/>
          <w:bCs/>
          <w:sz w:val="22"/>
          <w:szCs w:val="22"/>
          <w:lang w:val="lt-LT"/>
        </w:rPr>
        <w:t xml:space="preserve"> </w:t>
      </w:r>
      <w:r w:rsidR="00491D3A">
        <w:rPr>
          <w:rFonts w:asciiTheme="minorHAnsi" w:hAnsiTheme="minorHAnsi" w:cstheme="minorHAnsi"/>
          <w:b/>
          <w:bCs/>
          <w:sz w:val="22"/>
          <w:szCs w:val="22"/>
          <w:lang w:val="lt-LT"/>
        </w:rPr>
        <w:t>Dėl to</w:t>
      </w:r>
      <w:r w:rsidRPr="004F7831">
        <w:rPr>
          <w:rFonts w:asciiTheme="minorHAnsi" w:hAnsiTheme="minorHAnsi" w:cstheme="minorHAnsi"/>
          <w:b/>
          <w:bCs/>
          <w:sz w:val="22"/>
          <w:szCs w:val="22"/>
          <w:lang w:val="lt-LT"/>
        </w:rPr>
        <w:t xml:space="preserve"> „Lidl“, jau anksčiau paskelbęs, kad nuo 2023 m. </w:t>
      </w:r>
      <w:r w:rsidR="00176311">
        <w:rPr>
          <w:rFonts w:asciiTheme="minorHAnsi" w:hAnsiTheme="minorHAnsi" w:cstheme="minorHAnsi"/>
          <w:b/>
          <w:bCs/>
          <w:sz w:val="22"/>
          <w:szCs w:val="22"/>
          <w:lang w:val="lt-LT"/>
        </w:rPr>
        <w:t xml:space="preserve">pradžios </w:t>
      </w:r>
      <w:r w:rsidRPr="004F7831">
        <w:rPr>
          <w:rFonts w:asciiTheme="minorHAnsi" w:hAnsiTheme="minorHAnsi" w:cstheme="minorHAnsi"/>
          <w:b/>
          <w:bCs/>
          <w:sz w:val="22"/>
          <w:szCs w:val="22"/>
          <w:lang w:val="lt-LT"/>
        </w:rPr>
        <w:t>visų privačių prek</w:t>
      </w:r>
      <w:r w:rsidR="00C268DA">
        <w:rPr>
          <w:rFonts w:asciiTheme="minorHAnsi" w:hAnsiTheme="minorHAnsi" w:cstheme="minorHAnsi"/>
          <w:b/>
          <w:bCs/>
          <w:sz w:val="22"/>
          <w:szCs w:val="22"/>
          <w:lang w:val="lt-LT"/>
        </w:rPr>
        <w:t>ės ženklų gamyboje naudos</w:t>
      </w:r>
      <w:r w:rsidRPr="004F7831">
        <w:rPr>
          <w:rFonts w:asciiTheme="minorHAnsi" w:hAnsiTheme="minorHAnsi" w:cstheme="minorHAnsi"/>
          <w:b/>
          <w:bCs/>
          <w:sz w:val="22"/>
          <w:szCs w:val="22"/>
          <w:lang w:val="lt-LT"/>
        </w:rPr>
        <w:t xml:space="preserve"> tik atsakingai </w:t>
      </w:r>
      <w:r w:rsidR="006D09D4">
        <w:rPr>
          <w:rFonts w:asciiTheme="minorHAnsi" w:hAnsiTheme="minorHAnsi" w:cstheme="minorHAnsi"/>
          <w:b/>
          <w:bCs/>
          <w:sz w:val="22"/>
          <w:szCs w:val="22"/>
          <w:lang w:val="lt-LT"/>
        </w:rPr>
        <w:t>auginamą</w:t>
      </w:r>
      <w:r w:rsidR="00C268DA">
        <w:rPr>
          <w:rFonts w:asciiTheme="minorHAnsi" w:hAnsiTheme="minorHAnsi" w:cstheme="minorHAnsi"/>
          <w:b/>
          <w:bCs/>
          <w:sz w:val="22"/>
          <w:szCs w:val="22"/>
          <w:lang w:val="lt-LT"/>
        </w:rPr>
        <w:t xml:space="preserve"> kakavą</w:t>
      </w:r>
      <w:r w:rsidR="00977256">
        <w:rPr>
          <w:rFonts w:asciiTheme="minorHAnsi" w:hAnsiTheme="minorHAnsi" w:cstheme="minorHAnsi"/>
          <w:b/>
          <w:bCs/>
          <w:sz w:val="22"/>
          <w:szCs w:val="22"/>
          <w:lang w:val="lt-LT"/>
        </w:rPr>
        <w:t xml:space="preserve">, </w:t>
      </w:r>
      <w:r w:rsidR="00491D3A">
        <w:rPr>
          <w:rFonts w:asciiTheme="minorHAnsi" w:hAnsiTheme="minorHAnsi" w:cstheme="minorHAnsi"/>
          <w:b/>
          <w:bCs/>
          <w:sz w:val="22"/>
          <w:szCs w:val="22"/>
          <w:lang w:val="lt-LT"/>
        </w:rPr>
        <w:t>plečia „Fin C</w:t>
      </w:r>
      <w:r w:rsidR="00491D3A" w:rsidRPr="00491D3A">
        <w:rPr>
          <w:rFonts w:asciiTheme="minorHAnsi" w:hAnsiTheme="minorHAnsi" w:cstheme="minorHAnsi"/>
          <w:b/>
          <w:bCs/>
          <w:sz w:val="22"/>
          <w:szCs w:val="22"/>
          <w:lang w:val="lt-LT"/>
        </w:rPr>
        <w:t>arré</w:t>
      </w:r>
      <w:r w:rsidR="00491D3A">
        <w:rPr>
          <w:rFonts w:asciiTheme="minorHAnsi" w:hAnsiTheme="minorHAnsi" w:cstheme="minorHAnsi"/>
          <w:b/>
          <w:bCs/>
          <w:sz w:val="22"/>
          <w:szCs w:val="22"/>
          <w:lang w:val="lt-LT"/>
        </w:rPr>
        <w:t xml:space="preserve">“ šokoladų asortimentą ir </w:t>
      </w:r>
      <w:r w:rsidR="00977256">
        <w:rPr>
          <w:rFonts w:asciiTheme="minorHAnsi" w:hAnsiTheme="minorHAnsi" w:cstheme="minorHAnsi"/>
          <w:b/>
          <w:bCs/>
          <w:sz w:val="22"/>
          <w:szCs w:val="22"/>
          <w:lang w:val="lt-LT"/>
        </w:rPr>
        <w:t>pristato</w:t>
      </w:r>
      <w:r w:rsidR="00C268DA">
        <w:rPr>
          <w:rFonts w:asciiTheme="minorHAnsi" w:hAnsiTheme="minorHAnsi" w:cstheme="minorHAnsi"/>
          <w:b/>
          <w:bCs/>
          <w:sz w:val="22"/>
          <w:szCs w:val="22"/>
          <w:lang w:val="lt-LT"/>
        </w:rPr>
        <w:t xml:space="preserve"> išskirtinio tvarumo šokoladą </w:t>
      </w:r>
      <w:r w:rsidRPr="004F7831">
        <w:rPr>
          <w:rFonts w:asciiTheme="minorHAnsi" w:hAnsiTheme="minorHAnsi" w:cstheme="minorHAnsi"/>
          <w:b/>
          <w:bCs/>
          <w:sz w:val="22"/>
          <w:szCs w:val="22"/>
          <w:lang w:val="lt-LT"/>
        </w:rPr>
        <w:t xml:space="preserve">„Way To Go“, kurio </w:t>
      </w:r>
      <w:r w:rsidR="00C268DA">
        <w:rPr>
          <w:rFonts w:asciiTheme="minorHAnsi" w:hAnsiTheme="minorHAnsi" w:cstheme="minorHAnsi"/>
          <w:b/>
          <w:bCs/>
          <w:sz w:val="22"/>
          <w:szCs w:val="22"/>
          <w:lang w:val="lt-LT"/>
        </w:rPr>
        <w:t>vienas iš tikslų</w:t>
      </w:r>
      <w:r w:rsidRPr="004F7831">
        <w:rPr>
          <w:rFonts w:asciiTheme="minorHAnsi" w:hAnsiTheme="minorHAnsi" w:cstheme="minorHAnsi"/>
          <w:b/>
          <w:bCs/>
          <w:sz w:val="22"/>
          <w:szCs w:val="22"/>
          <w:lang w:val="lt-LT"/>
        </w:rPr>
        <w:t xml:space="preserve"> – padidinti kakavos augintojų pajamas.</w:t>
      </w:r>
    </w:p>
    <w:p w14:paraId="4D4CBEF0" w14:textId="77777777" w:rsidR="00DC7705" w:rsidRPr="004455FD" w:rsidRDefault="00DC7705" w:rsidP="004F7831">
      <w:pPr>
        <w:widowControl w:val="0"/>
        <w:autoSpaceDE w:val="0"/>
        <w:autoSpaceDN w:val="0"/>
        <w:adjustRightInd w:val="0"/>
        <w:jc w:val="both"/>
        <w:rPr>
          <w:rFonts w:asciiTheme="minorHAnsi" w:hAnsiTheme="minorHAnsi" w:cstheme="minorHAnsi"/>
          <w:b/>
          <w:bCs/>
          <w:sz w:val="22"/>
          <w:szCs w:val="22"/>
          <w:lang w:val="lt-LT"/>
        </w:rPr>
      </w:pPr>
    </w:p>
    <w:p w14:paraId="5F37E9B7" w14:textId="3A6C4AC6"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r w:rsidRPr="004F7831">
        <w:rPr>
          <w:rFonts w:asciiTheme="minorHAnsi" w:hAnsiTheme="minorHAnsi" w:cstheme="minorHAnsi"/>
          <w:bCs/>
          <w:sz w:val="22"/>
          <w:szCs w:val="22"/>
          <w:lang w:val="lt-LT"/>
        </w:rPr>
        <w:t>„Nuolat plečiame savo privačių prekės ženklų asortimentą, įtraukdami ir tvaresnių produktų. Šį kartą pristatome ypatingai tvarų „Fairtrade“ sertifikuot</w:t>
      </w:r>
      <w:r w:rsidR="007548E9">
        <w:rPr>
          <w:rFonts w:asciiTheme="minorHAnsi" w:hAnsiTheme="minorHAnsi" w:cstheme="minorHAnsi"/>
          <w:bCs/>
          <w:sz w:val="22"/>
          <w:szCs w:val="22"/>
          <w:lang w:val="lt-LT"/>
        </w:rPr>
        <w:t>ą</w:t>
      </w:r>
      <w:r w:rsidRPr="004F7831">
        <w:rPr>
          <w:rFonts w:asciiTheme="minorHAnsi" w:hAnsiTheme="minorHAnsi" w:cstheme="minorHAnsi"/>
          <w:bCs/>
          <w:sz w:val="22"/>
          <w:szCs w:val="22"/>
          <w:lang w:val="lt-LT"/>
        </w:rPr>
        <w:t xml:space="preserve"> šokoladą „W</w:t>
      </w:r>
      <w:bookmarkStart w:id="0" w:name="_GoBack"/>
      <w:bookmarkEnd w:id="0"/>
      <w:r w:rsidRPr="004F7831">
        <w:rPr>
          <w:rFonts w:asciiTheme="minorHAnsi" w:hAnsiTheme="minorHAnsi" w:cstheme="minorHAnsi"/>
          <w:bCs/>
          <w:sz w:val="22"/>
          <w:szCs w:val="22"/>
          <w:lang w:val="lt-LT"/>
        </w:rPr>
        <w:t xml:space="preserve">ay To Go“, kuriam naudojama Ganoje atsakingai užauginta kakava. Tai yra ne tik burnoje tirpstantis šokoladas, bet ir pagalba </w:t>
      </w:r>
      <w:r w:rsidR="002E6E73">
        <w:rPr>
          <w:rFonts w:asciiTheme="minorHAnsi" w:hAnsiTheme="minorHAnsi" w:cstheme="minorHAnsi"/>
          <w:bCs/>
          <w:sz w:val="22"/>
          <w:szCs w:val="22"/>
          <w:lang w:val="lt-LT"/>
        </w:rPr>
        <w:t>kakavos augintojams. K</w:t>
      </w:r>
      <w:r w:rsidRPr="004F7831">
        <w:rPr>
          <w:rFonts w:asciiTheme="minorHAnsi" w:hAnsiTheme="minorHAnsi" w:cstheme="minorHAnsi"/>
          <w:bCs/>
          <w:sz w:val="22"/>
          <w:szCs w:val="22"/>
          <w:lang w:val="lt-LT"/>
        </w:rPr>
        <w:t xml:space="preserve">iekviena plytelė prisideda prie premijų programos, kuria siekiama pagerinti kakavos augintojų gerovę“, – sako „Lidl Lietuva“ pirkimų skyriaus vadovė Justina Šležienė. </w:t>
      </w:r>
    </w:p>
    <w:p w14:paraId="4F3C8930" w14:textId="77777777" w:rsidR="004F7831" w:rsidRPr="004F7831" w:rsidRDefault="004F7831" w:rsidP="004F7831">
      <w:pPr>
        <w:widowControl w:val="0"/>
        <w:autoSpaceDE w:val="0"/>
        <w:autoSpaceDN w:val="0"/>
        <w:adjustRightInd w:val="0"/>
        <w:jc w:val="both"/>
        <w:rPr>
          <w:rFonts w:asciiTheme="minorHAnsi" w:hAnsiTheme="minorHAnsi" w:cstheme="minorHAnsi"/>
          <w:b/>
          <w:bCs/>
          <w:sz w:val="22"/>
          <w:szCs w:val="22"/>
          <w:lang w:val="lt-LT"/>
        </w:rPr>
      </w:pPr>
    </w:p>
    <w:p w14:paraId="7F0E0CE3" w14:textId="77777777" w:rsidR="004F7831" w:rsidRDefault="004F7831" w:rsidP="004F7831">
      <w:pPr>
        <w:widowControl w:val="0"/>
        <w:autoSpaceDE w:val="0"/>
        <w:autoSpaceDN w:val="0"/>
        <w:adjustRightInd w:val="0"/>
        <w:jc w:val="both"/>
        <w:rPr>
          <w:rFonts w:asciiTheme="minorHAnsi" w:hAnsiTheme="minorHAnsi" w:cstheme="minorHAnsi"/>
          <w:b/>
          <w:bCs/>
          <w:sz w:val="22"/>
          <w:szCs w:val="22"/>
          <w:lang w:val="lt-LT"/>
        </w:rPr>
      </w:pPr>
      <w:r w:rsidRPr="004F7831">
        <w:rPr>
          <w:rFonts w:asciiTheme="minorHAnsi" w:hAnsiTheme="minorHAnsi" w:cstheme="minorHAnsi"/>
          <w:b/>
          <w:bCs/>
          <w:sz w:val="22"/>
          <w:szCs w:val="22"/>
          <w:lang w:val="lt-LT"/>
        </w:rPr>
        <w:t>Siūlys keturių skonių šokoladus</w:t>
      </w:r>
    </w:p>
    <w:p w14:paraId="5086677A" w14:textId="77777777" w:rsidR="004F7831" w:rsidRPr="004F7831" w:rsidRDefault="004F7831" w:rsidP="004F7831">
      <w:pPr>
        <w:widowControl w:val="0"/>
        <w:autoSpaceDE w:val="0"/>
        <w:autoSpaceDN w:val="0"/>
        <w:adjustRightInd w:val="0"/>
        <w:jc w:val="both"/>
        <w:rPr>
          <w:rFonts w:asciiTheme="minorHAnsi" w:hAnsiTheme="minorHAnsi" w:cstheme="minorHAnsi"/>
          <w:b/>
          <w:bCs/>
          <w:sz w:val="22"/>
          <w:szCs w:val="22"/>
          <w:lang w:val="lt-LT"/>
        </w:rPr>
      </w:pPr>
    </w:p>
    <w:p w14:paraId="59114E29" w14:textId="6C8AC9F0"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r w:rsidRPr="004F7831">
        <w:rPr>
          <w:rFonts w:asciiTheme="minorHAnsi" w:hAnsiTheme="minorHAnsi" w:cstheme="minorHAnsi"/>
          <w:bCs/>
          <w:sz w:val="22"/>
          <w:szCs w:val="22"/>
          <w:lang w:val="lt-LT"/>
        </w:rPr>
        <w:t xml:space="preserve">Visose „Lidl“ parduotuvėse bus galima rasti keturių skonių „Way To Go“ šokoladų – pieniško, juodo, su sūdyta karamele arba </w:t>
      </w:r>
      <w:r w:rsidR="00C268DA">
        <w:rPr>
          <w:rFonts w:asciiTheme="minorHAnsi" w:hAnsiTheme="minorHAnsi" w:cstheme="minorHAnsi"/>
          <w:bCs/>
          <w:sz w:val="22"/>
          <w:szCs w:val="22"/>
          <w:lang w:val="lt-LT"/>
        </w:rPr>
        <w:t>su kokosais bei pekano (karijos) riešutais</w:t>
      </w:r>
      <w:r w:rsidRPr="004F7831">
        <w:rPr>
          <w:rFonts w:asciiTheme="minorHAnsi" w:hAnsiTheme="minorHAnsi" w:cstheme="minorHAnsi"/>
          <w:bCs/>
          <w:sz w:val="22"/>
          <w:szCs w:val="22"/>
          <w:lang w:val="lt-LT"/>
        </w:rPr>
        <w:t>. „Lidl Lietuva“ atstovės teigimu, „Way To Go“ šokoladas taip pat turi ypatingą pakuotę, paaiškinančią, kaip kiekviena jo plytelė prisideda prie kakavos augintojų gerovės.</w:t>
      </w:r>
    </w:p>
    <w:p w14:paraId="2309F846" w14:textId="77777777"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p>
    <w:p w14:paraId="07F051BD" w14:textId="6BDD0328" w:rsidR="004F7831" w:rsidRDefault="004F7831" w:rsidP="004F7831">
      <w:pPr>
        <w:widowControl w:val="0"/>
        <w:autoSpaceDE w:val="0"/>
        <w:autoSpaceDN w:val="0"/>
        <w:adjustRightInd w:val="0"/>
        <w:jc w:val="both"/>
        <w:rPr>
          <w:rFonts w:asciiTheme="minorHAnsi" w:hAnsiTheme="minorHAnsi" w:cstheme="minorHAnsi"/>
          <w:b/>
          <w:bCs/>
          <w:sz w:val="22"/>
          <w:szCs w:val="22"/>
          <w:lang w:val="lt-LT"/>
        </w:rPr>
      </w:pPr>
      <w:r w:rsidRPr="004F7831">
        <w:rPr>
          <w:rFonts w:asciiTheme="minorHAnsi" w:hAnsiTheme="minorHAnsi" w:cstheme="minorHAnsi"/>
          <w:bCs/>
          <w:sz w:val="22"/>
          <w:szCs w:val="22"/>
          <w:lang w:val="lt-LT"/>
        </w:rPr>
        <w:t>„</w:t>
      </w:r>
      <w:r w:rsidRPr="00026EEB">
        <w:rPr>
          <w:rFonts w:asciiTheme="minorHAnsi" w:hAnsiTheme="minorHAnsi" w:cstheme="minorHAnsi"/>
          <w:bCs/>
          <w:sz w:val="22"/>
          <w:szCs w:val="22"/>
          <w:lang w:val="lt-LT"/>
        </w:rPr>
        <w:t xml:space="preserve">Way To Go“ šokoladui naudojama </w:t>
      </w:r>
      <w:r w:rsidR="00176311" w:rsidRPr="00026EEB">
        <w:rPr>
          <w:rFonts w:asciiTheme="minorHAnsi" w:hAnsiTheme="minorHAnsi" w:cstheme="minorHAnsi"/>
          <w:bCs/>
          <w:sz w:val="22"/>
          <w:szCs w:val="22"/>
          <w:lang w:val="lt-LT"/>
        </w:rPr>
        <w:t>kakava yra ne tik tvariau užauginta, bet ir 100% atsekamos kilmės</w:t>
      </w:r>
      <w:r w:rsidR="00491D3A">
        <w:rPr>
          <w:rFonts w:asciiTheme="minorHAnsi" w:hAnsiTheme="minorHAnsi" w:cstheme="minorHAnsi"/>
          <w:bCs/>
          <w:sz w:val="22"/>
          <w:szCs w:val="22"/>
          <w:lang w:val="lt-LT"/>
        </w:rPr>
        <w:t>. Visa šokoladui naudojama kakava</w:t>
      </w:r>
      <w:r w:rsidR="00176311" w:rsidRPr="00026EEB">
        <w:rPr>
          <w:rFonts w:asciiTheme="minorHAnsi" w:hAnsiTheme="minorHAnsi" w:cstheme="minorHAnsi"/>
          <w:bCs/>
          <w:sz w:val="22"/>
          <w:szCs w:val="22"/>
          <w:lang w:val="lt-LT"/>
        </w:rPr>
        <w:t xml:space="preserve"> yra</w:t>
      </w:r>
      <w:r w:rsidRPr="00026EEB">
        <w:rPr>
          <w:rFonts w:asciiTheme="minorHAnsi" w:hAnsiTheme="minorHAnsi" w:cstheme="minorHAnsi"/>
          <w:bCs/>
          <w:sz w:val="22"/>
          <w:szCs w:val="22"/>
          <w:lang w:val="lt-LT"/>
        </w:rPr>
        <w:t xml:space="preserve"> </w:t>
      </w:r>
      <w:r w:rsidR="00716399">
        <w:rPr>
          <w:rFonts w:asciiTheme="minorHAnsi" w:hAnsiTheme="minorHAnsi" w:cstheme="minorHAnsi"/>
          <w:bCs/>
          <w:sz w:val="22"/>
          <w:szCs w:val="22"/>
          <w:lang w:val="lt-LT"/>
        </w:rPr>
        <w:t xml:space="preserve">užauginta </w:t>
      </w:r>
      <w:r w:rsidRPr="00026EEB">
        <w:rPr>
          <w:rFonts w:asciiTheme="minorHAnsi" w:hAnsiTheme="minorHAnsi" w:cstheme="minorHAnsi"/>
          <w:bCs/>
          <w:sz w:val="22"/>
          <w:szCs w:val="22"/>
          <w:lang w:val="lt-LT"/>
        </w:rPr>
        <w:t xml:space="preserve">„Kuapa Kokoo“ </w:t>
      </w:r>
      <w:r w:rsidR="00176311" w:rsidRPr="00026EEB">
        <w:rPr>
          <w:rFonts w:asciiTheme="minorHAnsi" w:hAnsiTheme="minorHAnsi" w:cstheme="minorHAnsi"/>
          <w:bCs/>
          <w:sz w:val="22"/>
          <w:szCs w:val="22"/>
          <w:lang w:val="lt-LT"/>
        </w:rPr>
        <w:t xml:space="preserve">mažųjų </w:t>
      </w:r>
      <w:r w:rsidRPr="00026EEB">
        <w:rPr>
          <w:rFonts w:asciiTheme="minorHAnsi" w:hAnsiTheme="minorHAnsi" w:cstheme="minorHAnsi"/>
          <w:bCs/>
          <w:sz w:val="22"/>
          <w:szCs w:val="22"/>
          <w:lang w:val="lt-LT"/>
        </w:rPr>
        <w:t xml:space="preserve">kakavos augintojų </w:t>
      </w:r>
      <w:r w:rsidR="007548E9" w:rsidRPr="00026EEB">
        <w:rPr>
          <w:rFonts w:asciiTheme="minorHAnsi" w:hAnsiTheme="minorHAnsi" w:cstheme="minorHAnsi"/>
          <w:bCs/>
          <w:sz w:val="22"/>
          <w:szCs w:val="22"/>
          <w:lang w:val="lt-LT"/>
        </w:rPr>
        <w:t xml:space="preserve">kooperatyvo </w:t>
      </w:r>
      <w:r w:rsidRPr="00026EEB">
        <w:rPr>
          <w:rFonts w:asciiTheme="minorHAnsi" w:hAnsiTheme="minorHAnsi" w:cstheme="minorHAnsi"/>
          <w:bCs/>
          <w:sz w:val="22"/>
          <w:szCs w:val="22"/>
          <w:lang w:val="lt-LT"/>
        </w:rPr>
        <w:t>Ganoje. Pirkėjas šią informaciją gali matyti tiek ant šokolado pakuotės, tiek „Lidl“ tinklalapyje</w:t>
      </w:r>
      <w:r w:rsidRPr="004F7831">
        <w:rPr>
          <w:rFonts w:asciiTheme="minorHAnsi" w:hAnsiTheme="minorHAnsi" w:cstheme="minorHAnsi"/>
          <w:bCs/>
          <w:sz w:val="22"/>
          <w:szCs w:val="22"/>
          <w:lang w:val="lt-LT"/>
        </w:rPr>
        <w:t xml:space="preserve">. </w:t>
      </w:r>
    </w:p>
    <w:p w14:paraId="14E4A7E7" w14:textId="77777777" w:rsidR="004F7831" w:rsidRPr="004F7831" w:rsidRDefault="004F7831" w:rsidP="004F7831">
      <w:pPr>
        <w:widowControl w:val="0"/>
        <w:autoSpaceDE w:val="0"/>
        <w:autoSpaceDN w:val="0"/>
        <w:adjustRightInd w:val="0"/>
        <w:jc w:val="both"/>
        <w:rPr>
          <w:rFonts w:asciiTheme="minorHAnsi" w:hAnsiTheme="minorHAnsi" w:cstheme="minorHAnsi"/>
          <w:b/>
          <w:bCs/>
          <w:sz w:val="22"/>
          <w:szCs w:val="22"/>
          <w:lang w:val="lt-LT"/>
        </w:rPr>
      </w:pPr>
    </w:p>
    <w:p w14:paraId="297C8725" w14:textId="77777777" w:rsidR="004F7831" w:rsidRDefault="004F7831" w:rsidP="004F7831">
      <w:pPr>
        <w:widowControl w:val="0"/>
        <w:autoSpaceDE w:val="0"/>
        <w:autoSpaceDN w:val="0"/>
        <w:adjustRightInd w:val="0"/>
        <w:jc w:val="both"/>
        <w:rPr>
          <w:rFonts w:asciiTheme="minorHAnsi" w:hAnsiTheme="minorHAnsi" w:cstheme="minorHAnsi"/>
          <w:b/>
          <w:bCs/>
          <w:sz w:val="22"/>
          <w:szCs w:val="22"/>
          <w:lang w:val="lt-LT"/>
        </w:rPr>
      </w:pPr>
      <w:r w:rsidRPr="004F7831">
        <w:rPr>
          <w:rFonts w:asciiTheme="minorHAnsi" w:hAnsiTheme="minorHAnsi" w:cstheme="minorHAnsi"/>
          <w:b/>
          <w:bCs/>
          <w:sz w:val="22"/>
          <w:szCs w:val="22"/>
          <w:lang w:val="lt-LT"/>
        </w:rPr>
        <w:t xml:space="preserve">Dalį pajamų skiria mažiesiems kakavos augintojams </w:t>
      </w:r>
    </w:p>
    <w:p w14:paraId="4B72F9C4" w14:textId="77777777" w:rsidR="004F7831" w:rsidRPr="004F7831" w:rsidRDefault="004F7831" w:rsidP="004F7831">
      <w:pPr>
        <w:widowControl w:val="0"/>
        <w:autoSpaceDE w:val="0"/>
        <w:autoSpaceDN w:val="0"/>
        <w:adjustRightInd w:val="0"/>
        <w:jc w:val="both"/>
        <w:rPr>
          <w:rFonts w:asciiTheme="minorHAnsi" w:hAnsiTheme="minorHAnsi" w:cstheme="minorHAnsi"/>
          <w:b/>
          <w:bCs/>
          <w:sz w:val="22"/>
          <w:szCs w:val="22"/>
          <w:lang w:val="lt-LT"/>
        </w:rPr>
      </w:pPr>
    </w:p>
    <w:p w14:paraId="295954DC" w14:textId="0F583244"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r w:rsidRPr="004F7831">
        <w:rPr>
          <w:rFonts w:asciiTheme="minorHAnsi" w:hAnsiTheme="minorHAnsi" w:cstheme="minorHAnsi"/>
          <w:bCs/>
          <w:sz w:val="22"/>
          <w:szCs w:val="22"/>
          <w:lang w:val="lt-LT"/>
        </w:rPr>
        <w:t>„Lidl Lietuva“ pirkimų skyriaus vadovė pratęsia, kad vienas iš pagrindinių šio šokolado išskirtinumų –</w:t>
      </w:r>
      <w:r w:rsidR="00DF3BCD">
        <w:rPr>
          <w:rFonts w:asciiTheme="minorHAnsi" w:hAnsiTheme="minorHAnsi" w:cstheme="minorHAnsi"/>
          <w:bCs/>
          <w:sz w:val="22"/>
          <w:szCs w:val="22"/>
          <w:lang w:val="lt-LT"/>
        </w:rPr>
        <w:t xml:space="preserve"> </w:t>
      </w:r>
      <w:r w:rsidR="00DF3BCD" w:rsidRPr="004F7831">
        <w:rPr>
          <w:rFonts w:asciiTheme="minorHAnsi" w:hAnsiTheme="minorHAnsi" w:cstheme="minorHAnsi"/>
          <w:bCs/>
          <w:sz w:val="22"/>
          <w:szCs w:val="22"/>
          <w:lang w:val="lt-LT"/>
        </w:rPr>
        <w:t>faktas, kad</w:t>
      </w:r>
      <w:r w:rsidR="00DF3BCD">
        <w:rPr>
          <w:rFonts w:asciiTheme="minorHAnsi" w:hAnsiTheme="minorHAnsi" w:cstheme="minorHAnsi"/>
          <w:bCs/>
          <w:sz w:val="22"/>
          <w:szCs w:val="22"/>
          <w:lang w:val="lt-LT"/>
        </w:rPr>
        <w:t xml:space="preserve"> už kiekvieną nupirktą</w:t>
      </w:r>
      <w:r w:rsidR="00DF3BCD" w:rsidRPr="004F7831">
        <w:rPr>
          <w:rFonts w:asciiTheme="minorHAnsi" w:hAnsiTheme="minorHAnsi" w:cstheme="minorHAnsi"/>
          <w:bCs/>
          <w:sz w:val="22"/>
          <w:szCs w:val="22"/>
          <w:lang w:val="lt-LT"/>
        </w:rPr>
        <w:t xml:space="preserve"> „Way To Go“ šokolado </w:t>
      </w:r>
      <w:r w:rsidR="00DF3BCD">
        <w:rPr>
          <w:rFonts w:asciiTheme="minorHAnsi" w:hAnsiTheme="minorHAnsi" w:cstheme="minorHAnsi"/>
          <w:bCs/>
          <w:sz w:val="22"/>
          <w:szCs w:val="22"/>
          <w:lang w:val="lt-LT"/>
        </w:rPr>
        <w:t>plytelę</w:t>
      </w:r>
      <w:r w:rsidR="00DF3BCD" w:rsidRPr="004F7831">
        <w:rPr>
          <w:rFonts w:asciiTheme="minorHAnsi" w:hAnsiTheme="minorHAnsi" w:cstheme="minorHAnsi"/>
          <w:bCs/>
          <w:sz w:val="22"/>
          <w:szCs w:val="22"/>
          <w:lang w:val="lt-LT"/>
        </w:rPr>
        <w:t xml:space="preserve"> mažiesiems kakavos augintojams Ganoje</w:t>
      </w:r>
      <w:r w:rsidR="00DF3BCD">
        <w:rPr>
          <w:rFonts w:asciiTheme="minorHAnsi" w:hAnsiTheme="minorHAnsi" w:cstheme="minorHAnsi"/>
          <w:bCs/>
          <w:sz w:val="22"/>
          <w:szCs w:val="22"/>
          <w:lang w:val="lt-LT"/>
        </w:rPr>
        <w:t xml:space="preserve"> </w:t>
      </w:r>
      <w:r w:rsidR="004A5E8F">
        <w:rPr>
          <w:rFonts w:asciiTheme="minorHAnsi" w:hAnsiTheme="minorHAnsi" w:cstheme="minorHAnsi"/>
          <w:bCs/>
          <w:sz w:val="22"/>
          <w:szCs w:val="22"/>
          <w:lang w:val="lt-LT"/>
        </w:rPr>
        <w:t xml:space="preserve">„Lidl“ </w:t>
      </w:r>
      <w:r w:rsidR="00DF3BCD">
        <w:rPr>
          <w:rFonts w:asciiTheme="minorHAnsi" w:hAnsiTheme="minorHAnsi" w:cstheme="minorHAnsi"/>
          <w:bCs/>
          <w:sz w:val="22"/>
          <w:szCs w:val="22"/>
          <w:lang w:val="lt-LT"/>
        </w:rPr>
        <w:t>skiria finansin</w:t>
      </w:r>
      <w:r w:rsidR="004A5E8F">
        <w:rPr>
          <w:rFonts w:asciiTheme="minorHAnsi" w:hAnsiTheme="minorHAnsi" w:cstheme="minorHAnsi"/>
          <w:bCs/>
          <w:sz w:val="22"/>
          <w:szCs w:val="22"/>
          <w:lang w:val="lt-LT"/>
        </w:rPr>
        <w:t>ę</w:t>
      </w:r>
      <w:r w:rsidR="00DF3BCD">
        <w:rPr>
          <w:rFonts w:asciiTheme="minorHAnsi" w:hAnsiTheme="minorHAnsi" w:cstheme="minorHAnsi"/>
          <w:bCs/>
          <w:sz w:val="22"/>
          <w:szCs w:val="22"/>
          <w:lang w:val="lt-LT"/>
        </w:rPr>
        <w:t xml:space="preserve"> param</w:t>
      </w:r>
      <w:r w:rsidR="004A5E8F">
        <w:rPr>
          <w:rFonts w:asciiTheme="minorHAnsi" w:hAnsiTheme="minorHAnsi" w:cstheme="minorHAnsi"/>
          <w:bCs/>
          <w:sz w:val="22"/>
          <w:szCs w:val="22"/>
          <w:lang w:val="lt-LT"/>
        </w:rPr>
        <w:t>ą</w:t>
      </w:r>
      <w:r w:rsidR="00DF3BCD">
        <w:rPr>
          <w:rFonts w:asciiTheme="minorHAnsi" w:hAnsiTheme="minorHAnsi" w:cstheme="minorHAnsi"/>
          <w:bCs/>
          <w:sz w:val="22"/>
          <w:szCs w:val="22"/>
          <w:lang w:val="lt-LT"/>
        </w:rPr>
        <w:t xml:space="preserve"> mokymams organizuoti.</w:t>
      </w:r>
    </w:p>
    <w:p w14:paraId="73DB9F16" w14:textId="77777777"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p>
    <w:p w14:paraId="63193B29" w14:textId="3AAFEA6A"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r w:rsidRPr="004F7831">
        <w:rPr>
          <w:rFonts w:asciiTheme="minorHAnsi" w:hAnsiTheme="minorHAnsi" w:cstheme="minorHAnsi"/>
          <w:bCs/>
          <w:sz w:val="22"/>
          <w:szCs w:val="22"/>
          <w:lang w:val="lt-LT"/>
        </w:rPr>
        <w:t>„Mes šiems ūkininkams atsidėkojame skirdami specialius mokymus</w:t>
      </w:r>
      <w:r w:rsidR="00DF3BCD" w:rsidRPr="004F7831">
        <w:rPr>
          <w:rFonts w:asciiTheme="minorHAnsi" w:hAnsiTheme="minorHAnsi" w:cstheme="minorHAnsi"/>
          <w:bCs/>
          <w:sz w:val="22"/>
          <w:szCs w:val="22"/>
          <w:lang w:val="lt-LT"/>
        </w:rPr>
        <w:t>, kurių metu augintojai mokosi</w:t>
      </w:r>
      <w:r w:rsidR="00DF3BCD">
        <w:rPr>
          <w:rFonts w:asciiTheme="minorHAnsi" w:hAnsiTheme="minorHAnsi" w:cstheme="minorHAnsi"/>
          <w:bCs/>
          <w:sz w:val="22"/>
          <w:szCs w:val="22"/>
          <w:lang w:val="lt-LT"/>
        </w:rPr>
        <w:t>,</w:t>
      </w:r>
      <w:r w:rsidR="00DF3BCD" w:rsidRPr="004F7831">
        <w:rPr>
          <w:rFonts w:asciiTheme="minorHAnsi" w:hAnsiTheme="minorHAnsi" w:cstheme="minorHAnsi"/>
          <w:bCs/>
          <w:sz w:val="22"/>
          <w:szCs w:val="22"/>
          <w:lang w:val="lt-LT"/>
        </w:rPr>
        <w:t xml:space="preserve"> kaip kurti ilgalaikį verslo modelį, leidžiantį uždirbti pakankamai pajamų jiems ir jų šeimoms, kaip diversifikuoti savo pajamas</w:t>
      </w:r>
      <w:r w:rsidRPr="004F7831">
        <w:rPr>
          <w:rFonts w:asciiTheme="minorHAnsi" w:hAnsiTheme="minorHAnsi" w:cstheme="minorHAnsi"/>
          <w:bCs/>
          <w:sz w:val="22"/>
          <w:szCs w:val="22"/>
          <w:lang w:val="lt-LT"/>
        </w:rPr>
        <w:t>. Mokymuose taip pat aptariamos tvar</w:t>
      </w:r>
      <w:r w:rsidR="008C4269">
        <w:rPr>
          <w:rFonts w:asciiTheme="minorHAnsi" w:hAnsiTheme="minorHAnsi" w:cstheme="minorHAnsi"/>
          <w:bCs/>
          <w:sz w:val="22"/>
          <w:szCs w:val="22"/>
          <w:lang w:val="lt-LT"/>
        </w:rPr>
        <w:t>esnės</w:t>
      </w:r>
      <w:r w:rsidRPr="004F7831">
        <w:rPr>
          <w:rFonts w:asciiTheme="minorHAnsi" w:hAnsiTheme="minorHAnsi" w:cstheme="minorHAnsi"/>
          <w:bCs/>
          <w:sz w:val="22"/>
          <w:szCs w:val="22"/>
          <w:lang w:val="lt-LT"/>
        </w:rPr>
        <w:t xml:space="preserve"> auginimo praktikos ir kaip tai prisideda ne tik prie ištisų ekosistemų išsaugojimo, bet ir prie išaugančio ūkininkų derliaus bei pelno“, – sako </w:t>
      </w:r>
      <w:r w:rsidR="00D20C82">
        <w:rPr>
          <w:rFonts w:asciiTheme="minorHAnsi" w:hAnsiTheme="minorHAnsi" w:cstheme="minorHAnsi"/>
          <w:bCs/>
          <w:sz w:val="22"/>
          <w:szCs w:val="22"/>
          <w:lang w:val="lt-LT"/>
        </w:rPr>
        <w:t>pašnekovė.</w:t>
      </w:r>
    </w:p>
    <w:p w14:paraId="4B6B7105" w14:textId="77777777" w:rsidR="004F7831" w:rsidRPr="004F7831" w:rsidRDefault="004F7831" w:rsidP="004F7831">
      <w:pPr>
        <w:widowControl w:val="0"/>
        <w:autoSpaceDE w:val="0"/>
        <w:autoSpaceDN w:val="0"/>
        <w:adjustRightInd w:val="0"/>
        <w:jc w:val="both"/>
        <w:rPr>
          <w:rFonts w:asciiTheme="minorHAnsi" w:hAnsiTheme="minorHAnsi" w:cstheme="minorHAnsi"/>
          <w:b/>
          <w:bCs/>
          <w:sz w:val="22"/>
          <w:szCs w:val="22"/>
          <w:lang w:val="lt-LT"/>
        </w:rPr>
      </w:pPr>
    </w:p>
    <w:p w14:paraId="59FF796C" w14:textId="168DE6CA" w:rsidR="004F7831" w:rsidRDefault="004F7831" w:rsidP="004F7831">
      <w:pPr>
        <w:widowControl w:val="0"/>
        <w:autoSpaceDE w:val="0"/>
        <w:autoSpaceDN w:val="0"/>
        <w:adjustRightInd w:val="0"/>
        <w:jc w:val="both"/>
        <w:rPr>
          <w:rFonts w:asciiTheme="minorHAnsi" w:hAnsiTheme="minorHAnsi" w:cstheme="minorHAnsi"/>
          <w:b/>
          <w:bCs/>
          <w:sz w:val="22"/>
          <w:szCs w:val="22"/>
          <w:lang w:val="lt-LT"/>
        </w:rPr>
      </w:pPr>
      <w:r w:rsidRPr="004F7831">
        <w:rPr>
          <w:rFonts w:asciiTheme="minorHAnsi" w:hAnsiTheme="minorHAnsi" w:cstheme="minorHAnsi"/>
          <w:b/>
          <w:bCs/>
          <w:sz w:val="22"/>
          <w:szCs w:val="22"/>
          <w:lang w:val="lt-LT"/>
        </w:rPr>
        <w:t>Užtikrina aukšt</w:t>
      </w:r>
      <w:r w:rsidR="006842F6">
        <w:rPr>
          <w:rFonts w:asciiTheme="minorHAnsi" w:hAnsiTheme="minorHAnsi" w:cstheme="minorHAnsi"/>
          <w:b/>
          <w:bCs/>
          <w:sz w:val="22"/>
          <w:szCs w:val="22"/>
          <w:lang w:val="lt-LT"/>
        </w:rPr>
        <w:t>esnius</w:t>
      </w:r>
      <w:r w:rsidRPr="004F7831">
        <w:rPr>
          <w:rFonts w:asciiTheme="minorHAnsi" w:hAnsiTheme="minorHAnsi" w:cstheme="minorHAnsi"/>
          <w:b/>
          <w:bCs/>
          <w:sz w:val="22"/>
          <w:szCs w:val="22"/>
          <w:lang w:val="lt-LT"/>
        </w:rPr>
        <w:t xml:space="preserve"> </w:t>
      </w:r>
      <w:r w:rsidR="006842F6">
        <w:rPr>
          <w:rFonts w:asciiTheme="minorHAnsi" w:hAnsiTheme="minorHAnsi" w:cstheme="minorHAnsi"/>
          <w:b/>
          <w:bCs/>
          <w:sz w:val="22"/>
          <w:szCs w:val="22"/>
          <w:lang w:val="lt-LT"/>
        </w:rPr>
        <w:t>standartus</w:t>
      </w:r>
      <w:r w:rsidRPr="004F7831">
        <w:rPr>
          <w:rFonts w:asciiTheme="minorHAnsi" w:hAnsiTheme="minorHAnsi" w:cstheme="minorHAnsi"/>
          <w:b/>
          <w:bCs/>
          <w:sz w:val="22"/>
          <w:szCs w:val="22"/>
          <w:lang w:val="lt-LT"/>
        </w:rPr>
        <w:t xml:space="preserve"> ir kuria tvarią ateitį</w:t>
      </w:r>
    </w:p>
    <w:p w14:paraId="2A7AFDE8" w14:textId="77777777" w:rsidR="004F7831" w:rsidRPr="004F7831" w:rsidRDefault="004F7831" w:rsidP="004F7831">
      <w:pPr>
        <w:widowControl w:val="0"/>
        <w:autoSpaceDE w:val="0"/>
        <w:autoSpaceDN w:val="0"/>
        <w:adjustRightInd w:val="0"/>
        <w:jc w:val="both"/>
        <w:rPr>
          <w:rFonts w:asciiTheme="minorHAnsi" w:hAnsiTheme="minorHAnsi" w:cstheme="minorHAnsi"/>
          <w:b/>
          <w:bCs/>
          <w:sz w:val="22"/>
          <w:szCs w:val="22"/>
          <w:lang w:val="lt-LT"/>
        </w:rPr>
      </w:pPr>
    </w:p>
    <w:p w14:paraId="38E202CB" w14:textId="3A8B8F30"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r w:rsidRPr="004F7831">
        <w:rPr>
          <w:rFonts w:asciiTheme="minorHAnsi" w:hAnsiTheme="minorHAnsi" w:cstheme="minorHAnsi"/>
          <w:bCs/>
          <w:sz w:val="22"/>
          <w:szCs w:val="22"/>
          <w:lang w:val="lt-LT"/>
        </w:rPr>
        <w:t xml:space="preserve">Pašnekovė </w:t>
      </w:r>
      <w:r w:rsidR="00C268DA">
        <w:rPr>
          <w:rFonts w:asciiTheme="minorHAnsi" w:hAnsiTheme="minorHAnsi" w:cstheme="minorHAnsi"/>
          <w:bCs/>
          <w:sz w:val="22"/>
          <w:szCs w:val="22"/>
          <w:lang w:val="lt-LT"/>
        </w:rPr>
        <w:t>pažymi</w:t>
      </w:r>
      <w:r w:rsidRPr="004F7831">
        <w:rPr>
          <w:rFonts w:asciiTheme="minorHAnsi" w:hAnsiTheme="minorHAnsi" w:cstheme="minorHAnsi"/>
          <w:bCs/>
          <w:sz w:val="22"/>
          <w:szCs w:val="22"/>
          <w:lang w:val="lt-LT"/>
        </w:rPr>
        <w:t xml:space="preserve">, kad „Lidl“ yra įsipareigojęs </w:t>
      </w:r>
      <w:r w:rsidR="008C4269">
        <w:rPr>
          <w:rFonts w:asciiTheme="minorHAnsi" w:hAnsiTheme="minorHAnsi" w:cstheme="minorHAnsi"/>
          <w:bCs/>
          <w:sz w:val="22"/>
          <w:szCs w:val="22"/>
          <w:lang w:val="lt-LT"/>
        </w:rPr>
        <w:t>nuo</w:t>
      </w:r>
      <w:r w:rsidR="008C4269" w:rsidRPr="004F7831">
        <w:rPr>
          <w:rFonts w:asciiTheme="minorHAnsi" w:hAnsiTheme="minorHAnsi" w:cstheme="minorHAnsi"/>
          <w:bCs/>
          <w:sz w:val="22"/>
          <w:szCs w:val="22"/>
          <w:lang w:val="lt-LT"/>
        </w:rPr>
        <w:t xml:space="preserve"> </w:t>
      </w:r>
      <w:r w:rsidRPr="004F7831">
        <w:rPr>
          <w:rFonts w:asciiTheme="minorHAnsi" w:hAnsiTheme="minorHAnsi" w:cstheme="minorHAnsi"/>
          <w:bCs/>
          <w:sz w:val="22"/>
          <w:szCs w:val="22"/>
          <w:lang w:val="lt-LT"/>
        </w:rPr>
        <w:t xml:space="preserve">2023 metų pradžios </w:t>
      </w:r>
      <w:r w:rsidR="008C4269">
        <w:rPr>
          <w:rFonts w:asciiTheme="minorHAnsi" w:hAnsiTheme="minorHAnsi" w:cstheme="minorHAnsi"/>
          <w:bCs/>
          <w:sz w:val="22"/>
          <w:szCs w:val="22"/>
          <w:lang w:val="lt-LT"/>
        </w:rPr>
        <w:t xml:space="preserve">naudoti tik </w:t>
      </w:r>
      <w:r w:rsidR="00923AB8">
        <w:rPr>
          <w:rFonts w:asciiTheme="minorHAnsi" w:hAnsiTheme="minorHAnsi" w:cstheme="minorHAnsi"/>
          <w:bCs/>
          <w:sz w:val="22"/>
          <w:szCs w:val="22"/>
          <w:lang w:val="lt-LT"/>
        </w:rPr>
        <w:t>tvariau</w:t>
      </w:r>
      <w:r w:rsidR="008C4269">
        <w:rPr>
          <w:rFonts w:asciiTheme="minorHAnsi" w:hAnsiTheme="minorHAnsi" w:cstheme="minorHAnsi"/>
          <w:bCs/>
          <w:sz w:val="22"/>
          <w:szCs w:val="22"/>
          <w:lang w:val="lt-LT"/>
        </w:rPr>
        <w:t xml:space="preserve"> užaugintą kakavą</w:t>
      </w:r>
      <w:r w:rsidRPr="004F7831">
        <w:rPr>
          <w:rFonts w:asciiTheme="minorHAnsi" w:hAnsiTheme="minorHAnsi" w:cstheme="minorHAnsi"/>
          <w:bCs/>
          <w:sz w:val="22"/>
          <w:szCs w:val="22"/>
          <w:lang w:val="lt-LT"/>
        </w:rPr>
        <w:t xml:space="preserve">, tačiau tai pasiekti vieniems – neįmanoma. Būtent todėl yra bendradarbiaujama su </w:t>
      </w:r>
      <w:r w:rsidR="008C4269">
        <w:rPr>
          <w:rFonts w:asciiTheme="minorHAnsi" w:hAnsiTheme="minorHAnsi" w:cstheme="minorHAnsi"/>
          <w:bCs/>
          <w:sz w:val="22"/>
          <w:szCs w:val="22"/>
          <w:lang w:val="lt-LT"/>
        </w:rPr>
        <w:t xml:space="preserve">pripažintomis organizacijomis – pavyzdžiui, </w:t>
      </w:r>
      <w:r w:rsidRPr="004F7831">
        <w:rPr>
          <w:rFonts w:asciiTheme="minorHAnsi" w:hAnsiTheme="minorHAnsi" w:cstheme="minorHAnsi"/>
          <w:bCs/>
          <w:sz w:val="22"/>
          <w:szCs w:val="22"/>
          <w:lang w:val="lt-LT"/>
        </w:rPr>
        <w:t xml:space="preserve">„Fairtrade“ ir „UTZ“, </w:t>
      </w:r>
      <w:r w:rsidR="008C4269">
        <w:rPr>
          <w:rFonts w:asciiTheme="minorHAnsi" w:hAnsiTheme="minorHAnsi" w:cstheme="minorHAnsi"/>
          <w:bCs/>
          <w:sz w:val="22"/>
          <w:szCs w:val="22"/>
          <w:lang w:val="lt-LT"/>
        </w:rPr>
        <w:t xml:space="preserve">kurios </w:t>
      </w:r>
      <w:r w:rsidR="00923AB8">
        <w:rPr>
          <w:rFonts w:asciiTheme="minorHAnsi" w:hAnsiTheme="minorHAnsi" w:cstheme="minorHAnsi"/>
          <w:bCs/>
          <w:sz w:val="22"/>
          <w:szCs w:val="22"/>
          <w:lang w:val="lt-LT"/>
        </w:rPr>
        <w:t>skatina žmogaus teisių apsaugą, sąžiningesnes prekybos sąlygas bei aplinkos tausojimą</w:t>
      </w:r>
      <w:r w:rsidRPr="004F7831">
        <w:rPr>
          <w:rFonts w:asciiTheme="minorHAnsi" w:hAnsiTheme="minorHAnsi" w:cstheme="minorHAnsi"/>
          <w:bCs/>
          <w:sz w:val="22"/>
          <w:szCs w:val="22"/>
          <w:lang w:val="lt-LT"/>
        </w:rPr>
        <w:t>.</w:t>
      </w:r>
    </w:p>
    <w:p w14:paraId="030323A4" w14:textId="77777777"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p>
    <w:p w14:paraId="5192086D" w14:textId="684112BB"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r w:rsidRPr="004F7831">
        <w:rPr>
          <w:rFonts w:asciiTheme="minorHAnsi" w:hAnsiTheme="minorHAnsi" w:cstheme="minorHAnsi"/>
          <w:bCs/>
          <w:sz w:val="22"/>
          <w:szCs w:val="22"/>
          <w:lang w:val="lt-LT"/>
        </w:rPr>
        <w:t>„Fairtrade“ sertifikat</w:t>
      </w:r>
      <w:r w:rsidR="006842F6">
        <w:rPr>
          <w:rFonts w:asciiTheme="minorHAnsi" w:hAnsiTheme="minorHAnsi" w:cstheme="minorHAnsi"/>
          <w:bCs/>
          <w:sz w:val="22"/>
          <w:szCs w:val="22"/>
          <w:lang w:val="lt-LT"/>
        </w:rPr>
        <w:t>u</w:t>
      </w:r>
      <w:r w:rsidRPr="004F7831">
        <w:rPr>
          <w:rFonts w:asciiTheme="minorHAnsi" w:hAnsiTheme="minorHAnsi" w:cstheme="minorHAnsi"/>
          <w:bCs/>
          <w:sz w:val="22"/>
          <w:szCs w:val="22"/>
          <w:lang w:val="lt-LT"/>
        </w:rPr>
        <w:t xml:space="preserve"> yra žymim</w:t>
      </w:r>
      <w:r w:rsidR="00923AB8">
        <w:rPr>
          <w:rFonts w:asciiTheme="minorHAnsi" w:hAnsiTheme="minorHAnsi" w:cstheme="minorHAnsi"/>
          <w:bCs/>
          <w:sz w:val="22"/>
          <w:szCs w:val="22"/>
          <w:lang w:val="lt-LT"/>
        </w:rPr>
        <w:t>i</w:t>
      </w:r>
      <w:r w:rsidRPr="004F7831">
        <w:rPr>
          <w:rFonts w:asciiTheme="minorHAnsi" w:hAnsiTheme="minorHAnsi" w:cstheme="minorHAnsi"/>
          <w:bCs/>
          <w:sz w:val="22"/>
          <w:szCs w:val="22"/>
          <w:lang w:val="lt-LT"/>
        </w:rPr>
        <w:t xml:space="preserve"> </w:t>
      </w:r>
      <w:r w:rsidR="00923AB8">
        <w:rPr>
          <w:rFonts w:asciiTheme="minorHAnsi" w:hAnsiTheme="minorHAnsi" w:cstheme="minorHAnsi"/>
          <w:bCs/>
          <w:sz w:val="22"/>
          <w:szCs w:val="22"/>
          <w:lang w:val="lt-LT"/>
        </w:rPr>
        <w:t>produktai</w:t>
      </w:r>
      <w:r w:rsidRPr="004F7831">
        <w:rPr>
          <w:rFonts w:asciiTheme="minorHAnsi" w:hAnsiTheme="minorHAnsi" w:cstheme="minorHAnsi"/>
          <w:bCs/>
          <w:sz w:val="22"/>
          <w:szCs w:val="22"/>
          <w:lang w:val="lt-LT"/>
        </w:rPr>
        <w:t>, kurių</w:t>
      </w:r>
      <w:r w:rsidR="00923AB8">
        <w:rPr>
          <w:rFonts w:asciiTheme="minorHAnsi" w:hAnsiTheme="minorHAnsi" w:cstheme="minorHAnsi"/>
          <w:bCs/>
          <w:sz w:val="22"/>
          <w:szCs w:val="22"/>
          <w:lang w:val="lt-LT"/>
        </w:rPr>
        <w:t xml:space="preserve"> auginimo</w:t>
      </w:r>
      <w:r w:rsidRPr="004F7831">
        <w:rPr>
          <w:rFonts w:asciiTheme="minorHAnsi" w:hAnsiTheme="minorHAnsi" w:cstheme="minorHAnsi"/>
          <w:bCs/>
          <w:sz w:val="22"/>
          <w:szCs w:val="22"/>
          <w:lang w:val="lt-LT"/>
        </w:rPr>
        <w:t xml:space="preserve"> metu </w:t>
      </w:r>
      <w:r w:rsidR="006842F6">
        <w:rPr>
          <w:rFonts w:asciiTheme="minorHAnsi" w:hAnsiTheme="minorHAnsi" w:cstheme="minorHAnsi"/>
          <w:bCs/>
          <w:sz w:val="22"/>
          <w:szCs w:val="22"/>
          <w:lang w:val="lt-LT"/>
        </w:rPr>
        <w:t>keliami aukštesni aplinkos apsaugos ir socialiniai standartai, pavyzdžiui,</w:t>
      </w:r>
      <w:r w:rsidRPr="004F7831">
        <w:rPr>
          <w:rFonts w:asciiTheme="minorHAnsi" w:hAnsiTheme="minorHAnsi" w:cstheme="minorHAnsi"/>
          <w:bCs/>
          <w:sz w:val="22"/>
          <w:szCs w:val="22"/>
          <w:lang w:val="lt-LT"/>
        </w:rPr>
        <w:t xml:space="preserve"> skiriamas papildomas dėmesys tinkamų </w:t>
      </w:r>
      <w:r w:rsidR="00923AB8">
        <w:rPr>
          <w:rFonts w:asciiTheme="minorHAnsi" w:hAnsiTheme="minorHAnsi" w:cstheme="minorHAnsi"/>
          <w:bCs/>
          <w:sz w:val="22"/>
          <w:szCs w:val="22"/>
          <w:lang w:val="lt-LT"/>
        </w:rPr>
        <w:t xml:space="preserve">darbo </w:t>
      </w:r>
      <w:r w:rsidRPr="004F7831">
        <w:rPr>
          <w:rFonts w:asciiTheme="minorHAnsi" w:hAnsiTheme="minorHAnsi" w:cstheme="minorHAnsi"/>
          <w:bCs/>
          <w:sz w:val="22"/>
          <w:szCs w:val="22"/>
          <w:lang w:val="lt-LT"/>
        </w:rPr>
        <w:t>sąlygų užtikrinimui</w:t>
      </w:r>
      <w:r w:rsidR="00DF3BCD">
        <w:rPr>
          <w:rFonts w:asciiTheme="minorHAnsi" w:hAnsiTheme="minorHAnsi" w:cstheme="minorHAnsi"/>
          <w:bCs/>
          <w:sz w:val="22"/>
          <w:szCs w:val="22"/>
          <w:lang w:val="lt-LT"/>
        </w:rPr>
        <w:t>.</w:t>
      </w:r>
      <w:r w:rsidRPr="004F7831">
        <w:rPr>
          <w:rFonts w:asciiTheme="minorHAnsi" w:hAnsiTheme="minorHAnsi" w:cstheme="minorHAnsi"/>
          <w:bCs/>
          <w:sz w:val="22"/>
          <w:szCs w:val="22"/>
          <w:lang w:val="lt-LT"/>
        </w:rPr>
        <w:t xml:space="preserve"> </w:t>
      </w:r>
      <w:r w:rsidR="00923AB8">
        <w:rPr>
          <w:rFonts w:asciiTheme="minorHAnsi" w:hAnsiTheme="minorHAnsi" w:cstheme="minorHAnsi"/>
          <w:bCs/>
          <w:sz w:val="22"/>
          <w:szCs w:val="22"/>
          <w:lang w:val="lt-LT"/>
        </w:rPr>
        <w:t xml:space="preserve">Tokiu būdu skatinamas tvarumas ir saugesnė </w:t>
      </w:r>
      <w:r w:rsidR="006842F6">
        <w:rPr>
          <w:rFonts w:asciiTheme="minorHAnsi" w:hAnsiTheme="minorHAnsi" w:cstheme="minorHAnsi"/>
          <w:bCs/>
          <w:sz w:val="22"/>
          <w:szCs w:val="22"/>
          <w:lang w:val="lt-LT"/>
        </w:rPr>
        <w:t xml:space="preserve">augintojų </w:t>
      </w:r>
      <w:r w:rsidR="00923AB8">
        <w:rPr>
          <w:rFonts w:asciiTheme="minorHAnsi" w:hAnsiTheme="minorHAnsi" w:cstheme="minorHAnsi"/>
          <w:bCs/>
          <w:sz w:val="22"/>
          <w:szCs w:val="22"/>
          <w:lang w:val="lt-LT"/>
        </w:rPr>
        <w:t>ateitis</w:t>
      </w:r>
      <w:r w:rsidR="00DF3BCD">
        <w:rPr>
          <w:rFonts w:asciiTheme="minorHAnsi" w:hAnsiTheme="minorHAnsi" w:cstheme="minorHAnsi"/>
          <w:bCs/>
          <w:sz w:val="22"/>
          <w:szCs w:val="22"/>
          <w:lang w:val="lt-LT"/>
        </w:rPr>
        <w:t>.</w:t>
      </w:r>
    </w:p>
    <w:p w14:paraId="4F3D701F" w14:textId="77777777" w:rsidR="004F7831" w:rsidRPr="004F7831" w:rsidRDefault="004F7831" w:rsidP="004F7831">
      <w:pPr>
        <w:widowControl w:val="0"/>
        <w:autoSpaceDE w:val="0"/>
        <w:autoSpaceDN w:val="0"/>
        <w:adjustRightInd w:val="0"/>
        <w:jc w:val="both"/>
        <w:rPr>
          <w:rFonts w:asciiTheme="minorHAnsi" w:hAnsiTheme="minorHAnsi" w:cstheme="minorHAnsi"/>
          <w:b/>
          <w:bCs/>
          <w:sz w:val="22"/>
          <w:szCs w:val="22"/>
          <w:lang w:val="lt-LT"/>
        </w:rPr>
      </w:pPr>
    </w:p>
    <w:p w14:paraId="6A5A1FE7" w14:textId="092E4818" w:rsidR="004F7831" w:rsidRDefault="004F7831" w:rsidP="004F7831">
      <w:pPr>
        <w:widowControl w:val="0"/>
        <w:autoSpaceDE w:val="0"/>
        <w:autoSpaceDN w:val="0"/>
        <w:adjustRightInd w:val="0"/>
        <w:jc w:val="both"/>
        <w:rPr>
          <w:rFonts w:asciiTheme="minorHAnsi" w:hAnsiTheme="minorHAnsi" w:cstheme="minorHAnsi"/>
          <w:b/>
          <w:bCs/>
          <w:sz w:val="22"/>
          <w:szCs w:val="22"/>
          <w:lang w:val="lt-LT"/>
        </w:rPr>
      </w:pPr>
      <w:r w:rsidRPr="004F7831">
        <w:rPr>
          <w:rFonts w:asciiTheme="minorHAnsi" w:hAnsiTheme="minorHAnsi" w:cstheme="minorHAnsi"/>
          <w:b/>
          <w:bCs/>
          <w:sz w:val="22"/>
          <w:szCs w:val="22"/>
          <w:lang w:val="lt-LT"/>
        </w:rPr>
        <w:lastRenderedPageBreak/>
        <w:t>Dar vieną premiją skiria ir „Fairtrade“</w:t>
      </w:r>
    </w:p>
    <w:p w14:paraId="464E91D5" w14:textId="4F907B89" w:rsidR="004F7831" w:rsidRPr="004F7831" w:rsidRDefault="004F7831" w:rsidP="004F7831">
      <w:pPr>
        <w:widowControl w:val="0"/>
        <w:autoSpaceDE w:val="0"/>
        <w:autoSpaceDN w:val="0"/>
        <w:adjustRightInd w:val="0"/>
        <w:jc w:val="both"/>
        <w:rPr>
          <w:rFonts w:asciiTheme="minorHAnsi" w:hAnsiTheme="minorHAnsi" w:cstheme="minorHAnsi"/>
          <w:b/>
          <w:bCs/>
          <w:sz w:val="22"/>
          <w:szCs w:val="22"/>
          <w:lang w:val="lt-LT"/>
        </w:rPr>
      </w:pPr>
    </w:p>
    <w:p w14:paraId="1E86C6BF" w14:textId="571809F7"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r w:rsidRPr="004F7831">
        <w:rPr>
          <w:rFonts w:asciiTheme="minorHAnsi" w:hAnsiTheme="minorHAnsi" w:cstheme="minorHAnsi"/>
          <w:bCs/>
          <w:sz w:val="22"/>
          <w:szCs w:val="22"/>
          <w:lang w:val="lt-LT"/>
        </w:rPr>
        <w:t xml:space="preserve">„Lidl Lietuva“ pirkimų skyriaus vadovės teigimu, su „Fairtrade“ bendradarbiaujantys ūkininkai įsipareigoja savo veiklą vykdyti pagal organizacijos </w:t>
      </w:r>
      <w:r w:rsidR="00D96755">
        <w:rPr>
          <w:rFonts w:asciiTheme="minorHAnsi" w:hAnsiTheme="minorHAnsi" w:cstheme="minorHAnsi"/>
          <w:bCs/>
          <w:sz w:val="22"/>
          <w:szCs w:val="22"/>
          <w:lang w:val="lt-LT"/>
        </w:rPr>
        <w:t>standartus</w:t>
      </w:r>
      <w:r w:rsidRPr="004F7831">
        <w:rPr>
          <w:rFonts w:asciiTheme="minorHAnsi" w:hAnsiTheme="minorHAnsi" w:cstheme="minorHAnsi"/>
          <w:bCs/>
          <w:sz w:val="22"/>
          <w:szCs w:val="22"/>
          <w:lang w:val="lt-LT"/>
        </w:rPr>
        <w:t>, o už tai „Fairtrade“ rodo išskirtinį dėmesį jų gerovės užtikrinimui.</w:t>
      </w:r>
    </w:p>
    <w:p w14:paraId="523E97B3" w14:textId="77777777" w:rsidR="004F7831" w:rsidRPr="004F7831" w:rsidRDefault="004F7831" w:rsidP="004F7831">
      <w:pPr>
        <w:widowControl w:val="0"/>
        <w:autoSpaceDE w:val="0"/>
        <w:autoSpaceDN w:val="0"/>
        <w:adjustRightInd w:val="0"/>
        <w:jc w:val="both"/>
        <w:rPr>
          <w:rFonts w:asciiTheme="minorHAnsi" w:hAnsiTheme="minorHAnsi" w:cstheme="minorHAnsi"/>
          <w:bCs/>
          <w:sz w:val="22"/>
          <w:szCs w:val="22"/>
          <w:lang w:val="lt-LT"/>
        </w:rPr>
      </w:pPr>
    </w:p>
    <w:p w14:paraId="582DAE54" w14:textId="6D16C250" w:rsidR="004F7831" w:rsidRDefault="004F7831" w:rsidP="004F7831">
      <w:pPr>
        <w:widowControl w:val="0"/>
        <w:autoSpaceDE w:val="0"/>
        <w:autoSpaceDN w:val="0"/>
        <w:adjustRightInd w:val="0"/>
        <w:jc w:val="both"/>
        <w:rPr>
          <w:rFonts w:asciiTheme="minorHAnsi" w:hAnsiTheme="minorHAnsi" w:cstheme="minorHAnsi"/>
          <w:bCs/>
          <w:sz w:val="22"/>
          <w:szCs w:val="22"/>
          <w:lang w:val="lt-LT"/>
        </w:rPr>
      </w:pPr>
      <w:r w:rsidRPr="004F7831">
        <w:rPr>
          <w:rFonts w:asciiTheme="minorHAnsi" w:hAnsiTheme="minorHAnsi" w:cstheme="minorHAnsi"/>
          <w:bCs/>
          <w:sz w:val="22"/>
          <w:szCs w:val="22"/>
          <w:lang w:val="lt-LT"/>
        </w:rPr>
        <w:t xml:space="preserve">„Kadangi kakavos pupelių kaina yra itin nestabili, dažnai užaugintą derlių tenka parduoti už kainą, nepadengiančią kakavos auginimo kaštų. „Fairtrade“ organizacija sprendžia šią problemą nubrėždama ribą, kiek mažiausiai gali kainuoti jų ženklu žymima kakava ir garantuoja, kad </w:t>
      </w:r>
      <w:r w:rsidR="00043FD0">
        <w:rPr>
          <w:rFonts w:asciiTheme="minorHAnsi" w:hAnsiTheme="minorHAnsi" w:cstheme="minorHAnsi"/>
          <w:bCs/>
          <w:sz w:val="22"/>
          <w:szCs w:val="22"/>
          <w:lang w:val="lt-LT"/>
        </w:rPr>
        <w:t>bus sumokėta ne žemesnė kaina</w:t>
      </w:r>
      <w:r w:rsidRPr="004F7831">
        <w:rPr>
          <w:rFonts w:asciiTheme="minorHAnsi" w:hAnsiTheme="minorHAnsi" w:cstheme="minorHAnsi"/>
          <w:bCs/>
          <w:sz w:val="22"/>
          <w:szCs w:val="22"/>
          <w:lang w:val="lt-LT"/>
        </w:rPr>
        <w:t xml:space="preserve">. Taip pat visi ūkininkai papildomai gauna „Fairtrade“ premiją, </w:t>
      </w:r>
      <w:r w:rsidR="007D6876">
        <w:rPr>
          <w:rFonts w:asciiTheme="minorHAnsi" w:hAnsiTheme="minorHAnsi" w:cstheme="minorHAnsi"/>
          <w:bCs/>
          <w:sz w:val="22"/>
          <w:szCs w:val="22"/>
          <w:lang w:val="lt-LT"/>
        </w:rPr>
        <w:t>kuri</w:t>
      </w:r>
      <w:r w:rsidR="00072AF1">
        <w:rPr>
          <w:rFonts w:asciiTheme="minorHAnsi" w:hAnsiTheme="minorHAnsi" w:cstheme="minorHAnsi"/>
          <w:bCs/>
          <w:sz w:val="22"/>
          <w:szCs w:val="22"/>
          <w:lang w:val="lt-LT"/>
        </w:rPr>
        <w:t>ą</w:t>
      </w:r>
      <w:r w:rsidRPr="004F7831">
        <w:rPr>
          <w:rFonts w:asciiTheme="minorHAnsi" w:hAnsiTheme="minorHAnsi" w:cstheme="minorHAnsi"/>
          <w:bCs/>
          <w:sz w:val="22"/>
          <w:szCs w:val="22"/>
          <w:lang w:val="lt-LT"/>
        </w:rPr>
        <w:t xml:space="preserve"> </w:t>
      </w:r>
      <w:r w:rsidR="00043FD0">
        <w:rPr>
          <w:rFonts w:asciiTheme="minorHAnsi" w:hAnsiTheme="minorHAnsi" w:cstheme="minorHAnsi"/>
          <w:bCs/>
          <w:sz w:val="22"/>
          <w:szCs w:val="22"/>
          <w:lang w:val="lt-LT"/>
        </w:rPr>
        <w:t>jie</w:t>
      </w:r>
      <w:r w:rsidR="007D6876">
        <w:rPr>
          <w:rFonts w:asciiTheme="minorHAnsi" w:hAnsiTheme="minorHAnsi" w:cstheme="minorHAnsi"/>
          <w:bCs/>
          <w:sz w:val="22"/>
          <w:szCs w:val="22"/>
          <w:lang w:val="lt-LT"/>
        </w:rPr>
        <w:t xml:space="preserve"> gali</w:t>
      </w:r>
      <w:r w:rsidR="00043FD0">
        <w:rPr>
          <w:rFonts w:asciiTheme="minorHAnsi" w:hAnsiTheme="minorHAnsi" w:cstheme="minorHAnsi"/>
          <w:bCs/>
          <w:sz w:val="22"/>
          <w:szCs w:val="22"/>
          <w:lang w:val="lt-LT"/>
        </w:rPr>
        <w:t xml:space="preserve"> investuo</w:t>
      </w:r>
      <w:r w:rsidR="007D6876">
        <w:rPr>
          <w:rFonts w:asciiTheme="minorHAnsi" w:hAnsiTheme="minorHAnsi" w:cstheme="minorHAnsi"/>
          <w:bCs/>
          <w:sz w:val="22"/>
          <w:szCs w:val="22"/>
          <w:lang w:val="lt-LT"/>
        </w:rPr>
        <w:t>ti</w:t>
      </w:r>
      <w:r w:rsidRPr="004F7831">
        <w:rPr>
          <w:rFonts w:asciiTheme="minorHAnsi" w:hAnsiTheme="minorHAnsi" w:cstheme="minorHAnsi"/>
          <w:bCs/>
          <w:sz w:val="22"/>
          <w:szCs w:val="22"/>
          <w:lang w:val="lt-LT"/>
        </w:rPr>
        <w:t xml:space="preserve"> į įvairius projektus, padedančius jų ir </w:t>
      </w:r>
      <w:r w:rsidR="00D20C82">
        <w:rPr>
          <w:rFonts w:asciiTheme="minorHAnsi" w:hAnsiTheme="minorHAnsi" w:cstheme="minorHAnsi"/>
          <w:bCs/>
          <w:sz w:val="22"/>
          <w:szCs w:val="22"/>
          <w:lang w:val="lt-LT"/>
        </w:rPr>
        <w:t>aplinkinių gyvenimams“, – sako J.</w:t>
      </w:r>
      <w:r w:rsidR="00D20C82" w:rsidRPr="004F7831">
        <w:rPr>
          <w:rFonts w:asciiTheme="minorHAnsi" w:hAnsiTheme="minorHAnsi" w:cstheme="minorHAnsi"/>
          <w:bCs/>
          <w:sz w:val="22"/>
          <w:szCs w:val="22"/>
          <w:lang w:val="lt-LT"/>
        </w:rPr>
        <w:t xml:space="preserve"> Šležienė.</w:t>
      </w:r>
    </w:p>
    <w:p w14:paraId="53AA50F4" w14:textId="77777777" w:rsidR="00D20C82" w:rsidRPr="00811474" w:rsidRDefault="00D20C82" w:rsidP="004F7831">
      <w:pPr>
        <w:widowControl w:val="0"/>
        <w:autoSpaceDE w:val="0"/>
        <w:autoSpaceDN w:val="0"/>
        <w:adjustRightInd w:val="0"/>
        <w:jc w:val="both"/>
        <w:rPr>
          <w:rFonts w:asciiTheme="minorHAnsi" w:hAnsiTheme="minorHAnsi" w:cstheme="minorHAnsi"/>
          <w:sz w:val="22"/>
          <w:szCs w:val="22"/>
          <w:lang w:val="lt-LT"/>
        </w:rPr>
      </w:pPr>
    </w:p>
    <w:p w14:paraId="6995665C" w14:textId="40EEBE5B" w:rsidR="00861BAB" w:rsidRDefault="00CF6198" w:rsidP="00861BAB">
      <w:pPr>
        <w:jc w:val="both"/>
        <w:rPr>
          <w:rFonts w:asciiTheme="minorHAnsi" w:hAnsiTheme="minorHAnsi" w:cstheme="minorHAnsi"/>
          <w:sz w:val="20"/>
          <w:szCs w:val="20"/>
          <w:lang w:val="lt-LT" w:eastAsia="lt-LT"/>
        </w:rPr>
      </w:pPr>
      <w:r w:rsidRPr="00844639">
        <w:rPr>
          <w:rFonts w:ascii="Calibri" w:hAnsi="Calibri"/>
          <w:bCs/>
          <w:sz w:val="20"/>
          <w:szCs w:val="20"/>
          <w:lang w:val="lt-LT"/>
        </w:rPr>
        <w:br/>
      </w:r>
      <w:r w:rsidR="00861BAB">
        <w:rPr>
          <w:rFonts w:asciiTheme="minorHAnsi" w:hAnsiTheme="minorHAnsi" w:cstheme="minorHAnsi"/>
          <w:b/>
          <w:sz w:val="20"/>
          <w:szCs w:val="20"/>
          <w:lang w:val="lt-LT"/>
        </w:rPr>
        <w:t>Daugiau informacijos:</w:t>
      </w:r>
    </w:p>
    <w:p w14:paraId="2384C8B7" w14:textId="77777777" w:rsidR="00861BAB" w:rsidRDefault="00861BAB" w:rsidP="00861BAB">
      <w:pPr>
        <w:jc w:val="both"/>
        <w:rPr>
          <w:rFonts w:asciiTheme="minorHAnsi" w:hAnsiTheme="minorHAnsi" w:cstheme="minorHAnsi"/>
          <w:sz w:val="20"/>
          <w:szCs w:val="20"/>
          <w:lang w:val="lt-LT" w:eastAsia="lt-LT"/>
        </w:rPr>
      </w:pPr>
      <w:r>
        <w:rPr>
          <w:rFonts w:asciiTheme="minorHAnsi" w:hAnsiTheme="minorHAnsi" w:cstheme="minorHAnsi"/>
          <w:sz w:val="20"/>
          <w:szCs w:val="20"/>
          <w:lang w:val="lt-LT"/>
        </w:rPr>
        <w:t>Kotryna Kanclerytė</w:t>
      </w:r>
    </w:p>
    <w:p w14:paraId="3814E089" w14:textId="77777777" w:rsidR="00861BAB" w:rsidRDefault="00861BAB" w:rsidP="00861BAB">
      <w:pPr>
        <w:jc w:val="both"/>
        <w:rPr>
          <w:rFonts w:asciiTheme="minorHAnsi" w:hAnsiTheme="minorHAnsi" w:cstheme="minorHAnsi"/>
          <w:sz w:val="20"/>
          <w:szCs w:val="20"/>
          <w:lang w:val="lt-LT" w:eastAsia="lt-LT"/>
        </w:rPr>
      </w:pPr>
      <w:r>
        <w:rPr>
          <w:rFonts w:asciiTheme="minorHAnsi" w:hAnsiTheme="minorHAnsi" w:cstheme="minorHAnsi"/>
          <w:sz w:val="20"/>
          <w:szCs w:val="20"/>
          <w:lang w:val="lt-LT"/>
        </w:rPr>
        <w:t>Korporatyvinių reikalų ir komunikacijos departamentas</w:t>
      </w:r>
    </w:p>
    <w:p w14:paraId="13F6A943" w14:textId="77777777" w:rsidR="00861BAB" w:rsidRDefault="00861BAB" w:rsidP="00861BAB">
      <w:pPr>
        <w:jc w:val="both"/>
        <w:rPr>
          <w:rFonts w:asciiTheme="minorHAnsi" w:hAnsiTheme="minorHAnsi" w:cstheme="minorHAnsi"/>
          <w:sz w:val="20"/>
          <w:szCs w:val="20"/>
          <w:lang w:val="lt-LT"/>
        </w:rPr>
      </w:pPr>
      <w:r>
        <w:rPr>
          <w:rFonts w:asciiTheme="minorHAnsi" w:hAnsiTheme="minorHAnsi" w:cstheme="minorHAnsi"/>
          <w:sz w:val="20"/>
          <w:szCs w:val="20"/>
          <w:lang w:val="lt-LT"/>
        </w:rPr>
        <w:t xml:space="preserve">UAB „Lidl Lietuva“ </w:t>
      </w:r>
    </w:p>
    <w:p w14:paraId="78C8195F" w14:textId="77777777" w:rsidR="00861BAB" w:rsidRDefault="00861BAB" w:rsidP="00861BAB">
      <w:pPr>
        <w:jc w:val="both"/>
        <w:rPr>
          <w:rFonts w:asciiTheme="minorHAnsi" w:hAnsiTheme="minorHAnsi" w:cstheme="minorHAnsi"/>
          <w:sz w:val="20"/>
          <w:szCs w:val="20"/>
          <w:lang w:val="en-US"/>
        </w:rPr>
      </w:pPr>
      <w:r>
        <w:rPr>
          <w:rFonts w:asciiTheme="minorHAnsi" w:hAnsiTheme="minorHAnsi" w:cstheme="minorHAnsi"/>
          <w:sz w:val="20"/>
          <w:szCs w:val="20"/>
          <w:lang w:val="lt-LT"/>
        </w:rPr>
        <w:t xml:space="preserve">Tel. </w:t>
      </w:r>
      <w:r>
        <w:rPr>
          <w:rFonts w:asciiTheme="minorHAnsi" w:hAnsiTheme="minorHAnsi" w:cstheme="minorHAnsi"/>
          <w:sz w:val="20"/>
          <w:szCs w:val="20"/>
        </w:rPr>
        <w:t xml:space="preserve">+370 5 267 3267, </w:t>
      </w:r>
      <w:r>
        <w:rPr>
          <w:rFonts w:asciiTheme="minorHAnsi" w:hAnsiTheme="minorHAnsi" w:cstheme="minorHAnsi"/>
          <w:sz w:val="20"/>
          <w:szCs w:val="20"/>
          <w:lang w:val="en-US"/>
        </w:rPr>
        <w:t>+370 6 875 1412</w:t>
      </w:r>
    </w:p>
    <w:p w14:paraId="4F41B4C9" w14:textId="2F824DE5" w:rsidR="00365615" w:rsidRPr="00BA3D09" w:rsidRDefault="00365615" w:rsidP="00BA3D09">
      <w:pPr>
        <w:rPr>
          <w:rFonts w:ascii="Calibri" w:hAnsi="Calibri"/>
          <w:bCs/>
          <w:sz w:val="20"/>
          <w:szCs w:val="20"/>
          <w:lang w:val="lt-LT"/>
        </w:rPr>
      </w:pPr>
    </w:p>
    <w:sectPr w:rsidR="00365615" w:rsidRPr="00BA3D09" w:rsidSect="00943F71">
      <w:headerReference w:type="even" r:id="rId8"/>
      <w:headerReference w:type="default" r:id="rId9"/>
      <w:footerReference w:type="default" r:id="rId10"/>
      <w:headerReference w:type="first" r:id="rId11"/>
      <w:footerReference w:type="first" r:id="rId12"/>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DF93B" w14:textId="77777777" w:rsidR="00650CA5" w:rsidRDefault="00650CA5">
      <w:r>
        <w:separator/>
      </w:r>
    </w:p>
  </w:endnote>
  <w:endnote w:type="continuationSeparator" w:id="0">
    <w:p w14:paraId="5B0FEB53" w14:textId="77777777" w:rsidR="00650CA5" w:rsidRDefault="0065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CA86C" w14:textId="77777777" w:rsidR="00650CA5" w:rsidRDefault="00650CA5">
      <w:r>
        <w:separator/>
      </w:r>
    </w:p>
  </w:footnote>
  <w:footnote w:type="continuationSeparator" w:id="0">
    <w:p w14:paraId="1805F8CC" w14:textId="77777777" w:rsidR="00650CA5" w:rsidRDefault="0065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A9F9F9E">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7F2F4C"/>
    <w:multiLevelType w:val="hybridMultilevel"/>
    <w:tmpl w:val="4128F9C0"/>
    <w:lvl w:ilvl="0" w:tplc="8508E3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FE6CF6"/>
    <w:multiLevelType w:val="hybridMultilevel"/>
    <w:tmpl w:val="6C7421B8"/>
    <w:lvl w:ilvl="0" w:tplc="572236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7368D9"/>
    <w:multiLevelType w:val="hybridMultilevel"/>
    <w:tmpl w:val="49442BC2"/>
    <w:lvl w:ilvl="0" w:tplc="E444BA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0"/>
  </w:num>
  <w:num w:numId="6">
    <w:abstractNumId w:val="8"/>
  </w:num>
  <w:num w:numId="7">
    <w:abstractNumId w:val="7"/>
  </w:num>
  <w:num w:numId="8">
    <w:abstractNumId w:val="5"/>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PT" w:vendorID="64" w:dllVersion="0" w:nlCheck="1" w:checkStyle="0"/>
  <w:activeWritingStyle w:appName="MSWord" w:lang="fi-FI"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o:colormru v:ext="edit" colors="#05377c,#0047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5A"/>
    <w:rsid w:val="00000135"/>
    <w:rsid w:val="00001952"/>
    <w:rsid w:val="00007E3B"/>
    <w:rsid w:val="00014972"/>
    <w:rsid w:val="00015A51"/>
    <w:rsid w:val="00015BFB"/>
    <w:rsid w:val="00015C06"/>
    <w:rsid w:val="00016D41"/>
    <w:rsid w:val="00016E3D"/>
    <w:rsid w:val="00017C7C"/>
    <w:rsid w:val="000244F4"/>
    <w:rsid w:val="00024B95"/>
    <w:rsid w:val="00026EEB"/>
    <w:rsid w:val="00030F70"/>
    <w:rsid w:val="00031F0A"/>
    <w:rsid w:val="000368C1"/>
    <w:rsid w:val="00036F4B"/>
    <w:rsid w:val="00041D7C"/>
    <w:rsid w:val="000423C8"/>
    <w:rsid w:val="00043FD0"/>
    <w:rsid w:val="00050643"/>
    <w:rsid w:val="00051C1A"/>
    <w:rsid w:val="0005215F"/>
    <w:rsid w:val="000536DD"/>
    <w:rsid w:val="00057159"/>
    <w:rsid w:val="000701FB"/>
    <w:rsid w:val="00072AF1"/>
    <w:rsid w:val="00073DBC"/>
    <w:rsid w:val="00073E54"/>
    <w:rsid w:val="00085291"/>
    <w:rsid w:val="000854A5"/>
    <w:rsid w:val="00087FB0"/>
    <w:rsid w:val="000903AE"/>
    <w:rsid w:val="000928F3"/>
    <w:rsid w:val="00094659"/>
    <w:rsid w:val="000961F1"/>
    <w:rsid w:val="00096C1F"/>
    <w:rsid w:val="000A0440"/>
    <w:rsid w:val="000A09B0"/>
    <w:rsid w:val="000B0A31"/>
    <w:rsid w:val="000B22C7"/>
    <w:rsid w:val="000B2B7F"/>
    <w:rsid w:val="000B480E"/>
    <w:rsid w:val="000B50ED"/>
    <w:rsid w:val="000B6A90"/>
    <w:rsid w:val="000B7875"/>
    <w:rsid w:val="000C1B76"/>
    <w:rsid w:val="000C2521"/>
    <w:rsid w:val="000C68C8"/>
    <w:rsid w:val="000D0696"/>
    <w:rsid w:val="000D0DFE"/>
    <w:rsid w:val="000D2DA6"/>
    <w:rsid w:val="000D2FEA"/>
    <w:rsid w:val="000D4D08"/>
    <w:rsid w:val="000D7B12"/>
    <w:rsid w:val="000E2F83"/>
    <w:rsid w:val="000E3A0B"/>
    <w:rsid w:val="000E45B5"/>
    <w:rsid w:val="000E6584"/>
    <w:rsid w:val="000E682E"/>
    <w:rsid w:val="000E7798"/>
    <w:rsid w:val="000E7E6C"/>
    <w:rsid w:val="000F0691"/>
    <w:rsid w:val="000F1A50"/>
    <w:rsid w:val="000F4AA7"/>
    <w:rsid w:val="000F6BAB"/>
    <w:rsid w:val="00104AED"/>
    <w:rsid w:val="0010652B"/>
    <w:rsid w:val="00107D0A"/>
    <w:rsid w:val="00111442"/>
    <w:rsid w:val="00122910"/>
    <w:rsid w:val="00123B0E"/>
    <w:rsid w:val="00124861"/>
    <w:rsid w:val="001272E2"/>
    <w:rsid w:val="001273FF"/>
    <w:rsid w:val="0013233F"/>
    <w:rsid w:val="00132E55"/>
    <w:rsid w:val="001409A0"/>
    <w:rsid w:val="00144D5D"/>
    <w:rsid w:val="00147117"/>
    <w:rsid w:val="00151262"/>
    <w:rsid w:val="0015165A"/>
    <w:rsid w:val="00156F0B"/>
    <w:rsid w:val="00162632"/>
    <w:rsid w:val="00163B48"/>
    <w:rsid w:val="00170C99"/>
    <w:rsid w:val="00174792"/>
    <w:rsid w:val="00176311"/>
    <w:rsid w:val="00177998"/>
    <w:rsid w:val="00181460"/>
    <w:rsid w:val="00182902"/>
    <w:rsid w:val="00184183"/>
    <w:rsid w:val="00184A19"/>
    <w:rsid w:val="00184C19"/>
    <w:rsid w:val="0018531F"/>
    <w:rsid w:val="00187895"/>
    <w:rsid w:val="00191F0F"/>
    <w:rsid w:val="001972BE"/>
    <w:rsid w:val="001A0C24"/>
    <w:rsid w:val="001A1543"/>
    <w:rsid w:val="001A5B12"/>
    <w:rsid w:val="001A7B6F"/>
    <w:rsid w:val="001B5FA6"/>
    <w:rsid w:val="001C0049"/>
    <w:rsid w:val="001C0848"/>
    <w:rsid w:val="001C4A99"/>
    <w:rsid w:val="001C5BCD"/>
    <w:rsid w:val="001C5F13"/>
    <w:rsid w:val="001D1260"/>
    <w:rsid w:val="001D12F4"/>
    <w:rsid w:val="001D6AA7"/>
    <w:rsid w:val="001D7706"/>
    <w:rsid w:val="001E3650"/>
    <w:rsid w:val="001E5071"/>
    <w:rsid w:val="001E641F"/>
    <w:rsid w:val="001E6FF5"/>
    <w:rsid w:val="001E7F34"/>
    <w:rsid w:val="001F2063"/>
    <w:rsid w:val="001F43C7"/>
    <w:rsid w:val="001F7D58"/>
    <w:rsid w:val="002047CD"/>
    <w:rsid w:val="002050D8"/>
    <w:rsid w:val="00212485"/>
    <w:rsid w:val="00214CC4"/>
    <w:rsid w:val="0021549D"/>
    <w:rsid w:val="00216AA2"/>
    <w:rsid w:val="002236CF"/>
    <w:rsid w:val="00224A0E"/>
    <w:rsid w:val="00240219"/>
    <w:rsid w:val="0024375F"/>
    <w:rsid w:val="00245B5D"/>
    <w:rsid w:val="00245D42"/>
    <w:rsid w:val="0024702B"/>
    <w:rsid w:val="00250433"/>
    <w:rsid w:val="002579F7"/>
    <w:rsid w:val="00265DF9"/>
    <w:rsid w:val="00270101"/>
    <w:rsid w:val="002757E4"/>
    <w:rsid w:val="002807F3"/>
    <w:rsid w:val="00285988"/>
    <w:rsid w:val="002876D5"/>
    <w:rsid w:val="00290551"/>
    <w:rsid w:val="00290F6F"/>
    <w:rsid w:val="00291216"/>
    <w:rsid w:val="00293C2C"/>
    <w:rsid w:val="002950E4"/>
    <w:rsid w:val="00296A26"/>
    <w:rsid w:val="00296A44"/>
    <w:rsid w:val="002A1E0E"/>
    <w:rsid w:val="002A4569"/>
    <w:rsid w:val="002A5542"/>
    <w:rsid w:val="002A7736"/>
    <w:rsid w:val="002B5ADD"/>
    <w:rsid w:val="002C2E67"/>
    <w:rsid w:val="002C3B7A"/>
    <w:rsid w:val="002C4B3F"/>
    <w:rsid w:val="002D4551"/>
    <w:rsid w:val="002E2DC4"/>
    <w:rsid w:val="002E6E73"/>
    <w:rsid w:val="002E726D"/>
    <w:rsid w:val="002F1BF6"/>
    <w:rsid w:val="002F1EF5"/>
    <w:rsid w:val="002F2357"/>
    <w:rsid w:val="002F2DD1"/>
    <w:rsid w:val="002F2FAB"/>
    <w:rsid w:val="00301835"/>
    <w:rsid w:val="00303297"/>
    <w:rsid w:val="00305D3C"/>
    <w:rsid w:val="00305ED4"/>
    <w:rsid w:val="003066C7"/>
    <w:rsid w:val="00307D36"/>
    <w:rsid w:val="00311EF3"/>
    <w:rsid w:val="00312267"/>
    <w:rsid w:val="0031519B"/>
    <w:rsid w:val="00317C8E"/>
    <w:rsid w:val="00321CAC"/>
    <w:rsid w:val="003257C0"/>
    <w:rsid w:val="00325FDC"/>
    <w:rsid w:val="00331DF5"/>
    <w:rsid w:val="00333175"/>
    <w:rsid w:val="00335C11"/>
    <w:rsid w:val="00341980"/>
    <w:rsid w:val="00345BA2"/>
    <w:rsid w:val="00354404"/>
    <w:rsid w:val="003568AA"/>
    <w:rsid w:val="003575E8"/>
    <w:rsid w:val="00362B84"/>
    <w:rsid w:val="003655CB"/>
    <w:rsid w:val="00365615"/>
    <w:rsid w:val="00371DF9"/>
    <w:rsid w:val="00375B7B"/>
    <w:rsid w:val="00376112"/>
    <w:rsid w:val="00380A8C"/>
    <w:rsid w:val="00385333"/>
    <w:rsid w:val="00385C5E"/>
    <w:rsid w:val="00390319"/>
    <w:rsid w:val="0039203E"/>
    <w:rsid w:val="00392E9B"/>
    <w:rsid w:val="0039562E"/>
    <w:rsid w:val="003A0E37"/>
    <w:rsid w:val="003A43AF"/>
    <w:rsid w:val="003A639A"/>
    <w:rsid w:val="003A69C7"/>
    <w:rsid w:val="003B1DF9"/>
    <w:rsid w:val="003B3F46"/>
    <w:rsid w:val="003C3F8B"/>
    <w:rsid w:val="003D029F"/>
    <w:rsid w:val="003D0CD1"/>
    <w:rsid w:val="003D0DF3"/>
    <w:rsid w:val="003D7429"/>
    <w:rsid w:val="003E0C18"/>
    <w:rsid w:val="003E0D0E"/>
    <w:rsid w:val="003F7B49"/>
    <w:rsid w:val="004041DA"/>
    <w:rsid w:val="00404FEA"/>
    <w:rsid w:val="00405680"/>
    <w:rsid w:val="00406AF6"/>
    <w:rsid w:val="00410473"/>
    <w:rsid w:val="004116E4"/>
    <w:rsid w:val="00412D3C"/>
    <w:rsid w:val="0041346F"/>
    <w:rsid w:val="00416E00"/>
    <w:rsid w:val="004174D3"/>
    <w:rsid w:val="004207F7"/>
    <w:rsid w:val="00434859"/>
    <w:rsid w:val="00436893"/>
    <w:rsid w:val="004437E6"/>
    <w:rsid w:val="004455FD"/>
    <w:rsid w:val="00456954"/>
    <w:rsid w:val="004600E3"/>
    <w:rsid w:val="004605CB"/>
    <w:rsid w:val="00461FF5"/>
    <w:rsid w:val="0046275B"/>
    <w:rsid w:val="00464A02"/>
    <w:rsid w:val="00465023"/>
    <w:rsid w:val="004741DF"/>
    <w:rsid w:val="00475A80"/>
    <w:rsid w:val="0047628A"/>
    <w:rsid w:val="004762D8"/>
    <w:rsid w:val="00476EE7"/>
    <w:rsid w:val="00480EDC"/>
    <w:rsid w:val="00481CD9"/>
    <w:rsid w:val="0048423C"/>
    <w:rsid w:val="00490AAC"/>
    <w:rsid w:val="00491D3A"/>
    <w:rsid w:val="004924F1"/>
    <w:rsid w:val="004A1069"/>
    <w:rsid w:val="004A121F"/>
    <w:rsid w:val="004A3135"/>
    <w:rsid w:val="004A507A"/>
    <w:rsid w:val="004A587B"/>
    <w:rsid w:val="004A5E8F"/>
    <w:rsid w:val="004A7C33"/>
    <w:rsid w:val="004B3B89"/>
    <w:rsid w:val="004B631A"/>
    <w:rsid w:val="004B75FA"/>
    <w:rsid w:val="004C23EE"/>
    <w:rsid w:val="004C2756"/>
    <w:rsid w:val="004C63F3"/>
    <w:rsid w:val="004D070E"/>
    <w:rsid w:val="004D3A1F"/>
    <w:rsid w:val="004D5BFF"/>
    <w:rsid w:val="004E1621"/>
    <w:rsid w:val="004E17B5"/>
    <w:rsid w:val="004E2FAA"/>
    <w:rsid w:val="004E7C6D"/>
    <w:rsid w:val="004F03E4"/>
    <w:rsid w:val="004F5047"/>
    <w:rsid w:val="004F53E1"/>
    <w:rsid w:val="004F7831"/>
    <w:rsid w:val="0050201A"/>
    <w:rsid w:val="005035EA"/>
    <w:rsid w:val="00504572"/>
    <w:rsid w:val="005070FC"/>
    <w:rsid w:val="005076CE"/>
    <w:rsid w:val="00507790"/>
    <w:rsid w:val="005128A8"/>
    <w:rsid w:val="005137E6"/>
    <w:rsid w:val="00513D0F"/>
    <w:rsid w:val="00522B82"/>
    <w:rsid w:val="00524221"/>
    <w:rsid w:val="00531386"/>
    <w:rsid w:val="005314EF"/>
    <w:rsid w:val="00532129"/>
    <w:rsid w:val="0053375F"/>
    <w:rsid w:val="00541101"/>
    <w:rsid w:val="0054133F"/>
    <w:rsid w:val="00542FBD"/>
    <w:rsid w:val="0054501D"/>
    <w:rsid w:val="00545601"/>
    <w:rsid w:val="005477C9"/>
    <w:rsid w:val="00556726"/>
    <w:rsid w:val="00556B53"/>
    <w:rsid w:val="00560B3B"/>
    <w:rsid w:val="005636D1"/>
    <w:rsid w:val="00564B7D"/>
    <w:rsid w:val="00566588"/>
    <w:rsid w:val="00567942"/>
    <w:rsid w:val="00567EC6"/>
    <w:rsid w:val="00572D06"/>
    <w:rsid w:val="005773C6"/>
    <w:rsid w:val="0057774B"/>
    <w:rsid w:val="005802C5"/>
    <w:rsid w:val="00582B4A"/>
    <w:rsid w:val="0058439C"/>
    <w:rsid w:val="0059418E"/>
    <w:rsid w:val="0059468D"/>
    <w:rsid w:val="00594D41"/>
    <w:rsid w:val="005A5738"/>
    <w:rsid w:val="005A5FF7"/>
    <w:rsid w:val="005B6A9C"/>
    <w:rsid w:val="005B716F"/>
    <w:rsid w:val="005C0A59"/>
    <w:rsid w:val="005C21FA"/>
    <w:rsid w:val="005C3D4B"/>
    <w:rsid w:val="005D25AC"/>
    <w:rsid w:val="005D2AD8"/>
    <w:rsid w:val="005D55BC"/>
    <w:rsid w:val="005E5B00"/>
    <w:rsid w:val="005F2242"/>
    <w:rsid w:val="005F544F"/>
    <w:rsid w:val="005F5862"/>
    <w:rsid w:val="00601526"/>
    <w:rsid w:val="00603E1D"/>
    <w:rsid w:val="00610592"/>
    <w:rsid w:val="00612503"/>
    <w:rsid w:val="00612CF7"/>
    <w:rsid w:val="006134A1"/>
    <w:rsid w:val="00623F9E"/>
    <w:rsid w:val="0063005F"/>
    <w:rsid w:val="00635416"/>
    <w:rsid w:val="006443A2"/>
    <w:rsid w:val="00650CA5"/>
    <w:rsid w:val="006516C8"/>
    <w:rsid w:val="00653EA6"/>
    <w:rsid w:val="00656470"/>
    <w:rsid w:val="006617A2"/>
    <w:rsid w:val="0066716C"/>
    <w:rsid w:val="00677862"/>
    <w:rsid w:val="00677D08"/>
    <w:rsid w:val="006802E1"/>
    <w:rsid w:val="006809B5"/>
    <w:rsid w:val="006842F6"/>
    <w:rsid w:val="006858B8"/>
    <w:rsid w:val="006909F0"/>
    <w:rsid w:val="006911C8"/>
    <w:rsid w:val="00692CEF"/>
    <w:rsid w:val="00692D38"/>
    <w:rsid w:val="00696C0F"/>
    <w:rsid w:val="006A0D35"/>
    <w:rsid w:val="006A1B81"/>
    <w:rsid w:val="006A4772"/>
    <w:rsid w:val="006B0F10"/>
    <w:rsid w:val="006B1E87"/>
    <w:rsid w:val="006C07D9"/>
    <w:rsid w:val="006C2504"/>
    <w:rsid w:val="006C3481"/>
    <w:rsid w:val="006C37B7"/>
    <w:rsid w:val="006C7494"/>
    <w:rsid w:val="006D09D4"/>
    <w:rsid w:val="006D2587"/>
    <w:rsid w:val="006E1AD8"/>
    <w:rsid w:val="006E563B"/>
    <w:rsid w:val="006F2C7C"/>
    <w:rsid w:val="006F6F56"/>
    <w:rsid w:val="006F7A60"/>
    <w:rsid w:val="00704F63"/>
    <w:rsid w:val="00706430"/>
    <w:rsid w:val="0071160E"/>
    <w:rsid w:val="00711AAC"/>
    <w:rsid w:val="00713B6D"/>
    <w:rsid w:val="0071416D"/>
    <w:rsid w:val="00714C10"/>
    <w:rsid w:val="007151C0"/>
    <w:rsid w:val="00716399"/>
    <w:rsid w:val="007167A2"/>
    <w:rsid w:val="00717649"/>
    <w:rsid w:val="00717BA9"/>
    <w:rsid w:val="00721B30"/>
    <w:rsid w:val="00723571"/>
    <w:rsid w:val="00726582"/>
    <w:rsid w:val="007331F7"/>
    <w:rsid w:val="00733B71"/>
    <w:rsid w:val="00733BBB"/>
    <w:rsid w:val="00737D85"/>
    <w:rsid w:val="00745F91"/>
    <w:rsid w:val="00751767"/>
    <w:rsid w:val="007518C4"/>
    <w:rsid w:val="00751CE2"/>
    <w:rsid w:val="007548E9"/>
    <w:rsid w:val="007562EC"/>
    <w:rsid w:val="007601C4"/>
    <w:rsid w:val="00765918"/>
    <w:rsid w:val="00765EA4"/>
    <w:rsid w:val="00766FE3"/>
    <w:rsid w:val="00771182"/>
    <w:rsid w:val="007713EC"/>
    <w:rsid w:val="007718FF"/>
    <w:rsid w:val="00780885"/>
    <w:rsid w:val="00780FE5"/>
    <w:rsid w:val="0078113E"/>
    <w:rsid w:val="00781E49"/>
    <w:rsid w:val="00785706"/>
    <w:rsid w:val="00786916"/>
    <w:rsid w:val="007913B4"/>
    <w:rsid w:val="00793517"/>
    <w:rsid w:val="00795676"/>
    <w:rsid w:val="00797E4F"/>
    <w:rsid w:val="007A0AF8"/>
    <w:rsid w:val="007A1458"/>
    <w:rsid w:val="007A29EF"/>
    <w:rsid w:val="007A39ED"/>
    <w:rsid w:val="007A4062"/>
    <w:rsid w:val="007B2334"/>
    <w:rsid w:val="007B5B58"/>
    <w:rsid w:val="007C1AA7"/>
    <w:rsid w:val="007C2C75"/>
    <w:rsid w:val="007C4F76"/>
    <w:rsid w:val="007C7D54"/>
    <w:rsid w:val="007D173E"/>
    <w:rsid w:val="007D3EDE"/>
    <w:rsid w:val="007D4E77"/>
    <w:rsid w:val="007D6876"/>
    <w:rsid w:val="007D7F69"/>
    <w:rsid w:val="007E01D5"/>
    <w:rsid w:val="007E2726"/>
    <w:rsid w:val="007E7133"/>
    <w:rsid w:val="0080093C"/>
    <w:rsid w:val="00801DE3"/>
    <w:rsid w:val="00811474"/>
    <w:rsid w:val="00811486"/>
    <w:rsid w:val="008120E6"/>
    <w:rsid w:val="00812B69"/>
    <w:rsid w:val="00821F27"/>
    <w:rsid w:val="0082729A"/>
    <w:rsid w:val="00830A3C"/>
    <w:rsid w:val="008312F0"/>
    <w:rsid w:val="008435EE"/>
    <w:rsid w:val="00844639"/>
    <w:rsid w:val="00845CFE"/>
    <w:rsid w:val="00845EE4"/>
    <w:rsid w:val="00846FA3"/>
    <w:rsid w:val="0085150F"/>
    <w:rsid w:val="0085238E"/>
    <w:rsid w:val="00853FE6"/>
    <w:rsid w:val="008560B0"/>
    <w:rsid w:val="00856C1A"/>
    <w:rsid w:val="00861BAB"/>
    <w:rsid w:val="00870371"/>
    <w:rsid w:val="00875010"/>
    <w:rsid w:val="008756DC"/>
    <w:rsid w:val="008814D2"/>
    <w:rsid w:val="00883B0B"/>
    <w:rsid w:val="00884FAB"/>
    <w:rsid w:val="00890FAB"/>
    <w:rsid w:val="008916A1"/>
    <w:rsid w:val="008918AE"/>
    <w:rsid w:val="008925E0"/>
    <w:rsid w:val="008928E7"/>
    <w:rsid w:val="008957CF"/>
    <w:rsid w:val="008A0BD3"/>
    <w:rsid w:val="008A52F6"/>
    <w:rsid w:val="008B02F1"/>
    <w:rsid w:val="008B1B8D"/>
    <w:rsid w:val="008B4331"/>
    <w:rsid w:val="008B7297"/>
    <w:rsid w:val="008B78FB"/>
    <w:rsid w:val="008C2B5D"/>
    <w:rsid w:val="008C2EB5"/>
    <w:rsid w:val="008C4269"/>
    <w:rsid w:val="008C5C5D"/>
    <w:rsid w:val="008C725A"/>
    <w:rsid w:val="008D1C20"/>
    <w:rsid w:val="008E05C0"/>
    <w:rsid w:val="008E6876"/>
    <w:rsid w:val="008F0191"/>
    <w:rsid w:val="008F107B"/>
    <w:rsid w:val="008F1454"/>
    <w:rsid w:val="008F450D"/>
    <w:rsid w:val="008F7EE5"/>
    <w:rsid w:val="00900D26"/>
    <w:rsid w:val="00904A29"/>
    <w:rsid w:val="00905093"/>
    <w:rsid w:val="009067A3"/>
    <w:rsid w:val="00906F0E"/>
    <w:rsid w:val="00913FAE"/>
    <w:rsid w:val="00915AF1"/>
    <w:rsid w:val="00917442"/>
    <w:rsid w:val="009225D5"/>
    <w:rsid w:val="0092390C"/>
    <w:rsid w:val="00923AB8"/>
    <w:rsid w:val="00924E66"/>
    <w:rsid w:val="00925F30"/>
    <w:rsid w:val="00927BCF"/>
    <w:rsid w:val="00932A30"/>
    <w:rsid w:val="009353B9"/>
    <w:rsid w:val="009354D2"/>
    <w:rsid w:val="009360E3"/>
    <w:rsid w:val="00940D0F"/>
    <w:rsid w:val="00941E30"/>
    <w:rsid w:val="00943F71"/>
    <w:rsid w:val="00946A76"/>
    <w:rsid w:val="0094725A"/>
    <w:rsid w:val="009512F6"/>
    <w:rsid w:val="00956872"/>
    <w:rsid w:val="00956F2B"/>
    <w:rsid w:val="00960817"/>
    <w:rsid w:val="00961ABE"/>
    <w:rsid w:val="0096456A"/>
    <w:rsid w:val="009660E3"/>
    <w:rsid w:val="009678C7"/>
    <w:rsid w:val="00973305"/>
    <w:rsid w:val="00973F3A"/>
    <w:rsid w:val="009745A9"/>
    <w:rsid w:val="0097583D"/>
    <w:rsid w:val="00977256"/>
    <w:rsid w:val="00986764"/>
    <w:rsid w:val="00990791"/>
    <w:rsid w:val="00990B11"/>
    <w:rsid w:val="00990D7E"/>
    <w:rsid w:val="00993896"/>
    <w:rsid w:val="00993BB6"/>
    <w:rsid w:val="00996C6E"/>
    <w:rsid w:val="00997950"/>
    <w:rsid w:val="009A6B12"/>
    <w:rsid w:val="009B3851"/>
    <w:rsid w:val="009B7443"/>
    <w:rsid w:val="009B7685"/>
    <w:rsid w:val="009B77E2"/>
    <w:rsid w:val="009C28EB"/>
    <w:rsid w:val="009C503F"/>
    <w:rsid w:val="009C5AB8"/>
    <w:rsid w:val="009D3737"/>
    <w:rsid w:val="009D3D01"/>
    <w:rsid w:val="009D5852"/>
    <w:rsid w:val="009D5B0A"/>
    <w:rsid w:val="009D5C25"/>
    <w:rsid w:val="009E0268"/>
    <w:rsid w:val="009E1ED7"/>
    <w:rsid w:val="009E61FF"/>
    <w:rsid w:val="009F0FB7"/>
    <w:rsid w:val="009F1BC0"/>
    <w:rsid w:val="009F2520"/>
    <w:rsid w:val="009F2BA8"/>
    <w:rsid w:val="00A018A0"/>
    <w:rsid w:val="00A029AD"/>
    <w:rsid w:val="00A044B8"/>
    <w:rsid w:val="00A10BC3"/>
    <w:rsid w:val="00A2397F"/>
    <w:rsid w:val="00A34C22"/>
    <w:rsid w:val="00A40866"/>
    <w:rsid w:val="00A410EA"/>
    <w:rsid w:val="00A471E9"/>
    <w:rsid w:val="00A55ABF"/>
    <w:rsid w:val="00A56BA5"/>
    <w:rsid w:val="00A60085"/>
    <w:rsid w:val="00A62D99"/>
    <w:rsid w:val="00A6403C"/>
    <w:rsid w:val="00A66709"/>
    <w:rsid w:val="00A66DD8"/>
    <w:rsid w:val="00A66FB3"/>
    <w:rsid w:val="00A7487A"/>
    <w:rsid w:val="00A756F8"/>
    <w:rsid w:val="00A75C3A"/>
    <w:rsid w:val="00A76DE3"/>
    <w:rsid w:val="00A80AA7"/>
    <w:rsid w:val="00A8413D"/>
    <w:rsid w:val="00A8784D"/>
    <w:rsid w:val="00A925FE"/>
    <w:rsid w:val="00A94EF5"/>
    <w:rsid w:val="00AA07EF"/>
    <w:rsid w:val="00AA0A97"/>
    <w:rsid w:val="00AA5747"/>
    <w:rsid w:val="00AA736A"/>
    <w:rsid w:val="00AB3384"/>
    <w:rsid w:val="00AB47B2"/>
    <w:rsid w:val="00AB5D5F"/>
    <w:rsid w:val="00AC5B1F"/>
    <w:rsid w:val="00AC78D1"/>
    <w:rsid w:val="00AD029D"/>
    <w:rsid w:val="00AD1770"/>
    <w:rsid w:val="00AD5DE7"/>
    <w:rsid w:val="00AD750F"/>
    <w:rsid w:val="00AE0815"/>
    <w:rsid w:val="00AE4D6E"/>
    <w:rsid w:val="00AE4F81"/>
    <w:rsid w:val="00AE6001"/>
    <w:rsid w:val="00AE6807"/>
    <w:rsid w:val="00AE6E21"/>
    <w:rsid w:val="00AF34CE"/>
    <w:rsid w:val="00B01F76"/>
    <w:rsid w:val="00B06737"/>
    <w:rsid w:val="00B07179"/>
    <w:rsid w:val="00B11521"/>
    <w:rsid w:val="00B115ED"/>
    <w:rsid w:val="00B15707"/>
    <w:rsid w:val="00B22372"/>
    <w:rsid w:val="00B24125"/>
    <w:rsid w:val="00B24C83"/>
    <w:rsid w:val="00B31883"/>
    <w:rsid w:val="00B35063"/>
    <w:rsid w:val="00B36366"/>
    <w:rsid w:val="00B36E40"/>
    <w:rsid w:val="00B40D88"/>
    <w:rsid w:val="00B41F6F"/>
    <w:rsid w:val="00B42CD0"/>
    <w:rsid w:val="00B44AEE"/>
    <w:rsid w:val="00B473DA"/>
    <w:rsid w:val="00B47AC1"/>
    <w:rsid w:val="00B47B60"/>
    <w:rsid w:val="00B52912"/>
    <w:rsid w:val="00B56590"/>
    <w:rsid w:val="00B6175D"/>
    <w:rsid w:val="00B625C8"/>
    <w:rsid w:val="00B62802"/>
    <w:rsid w:val="00B705E7"/>
    <w:rsid w:val="00B75929"/>
    <w:rsid w:val="00B763F5"/>
    <w:rsid w:val="00B7766A"/>
    <w:rsid w:val="00B8290D"/>
    <w:rsid w:val="00B83F7A"/>
    <w:rsid w:val="00B854D6"/>
    <w:rsid w:val="00B9237E"/>
    <w:rsid w:val="00B94264"/>
    <w:rsid w:val="00B96DA2"/>
    <w:rsid w:val="00BA3D09"/>
    <w:rsid w:val="00BA4268"/>
    <w:rsid w:val="00BA646A"/>
    <w:rsid w:val="00BB0053"/>
    <w:rsid w:val="00BB066E"/>
    <w:rsid w:val="00BB0946"/>
    <w:rsid w:val="00BC390F"/>
    <w:rsid w:val="00BC58F4"/>
    <w:rsid w:val="00BD1CB6"/>
    <w:rsid w:val="00BD7AB8"/>
    <w:rsid w:val="00BE3D58"/>
    <w:rsid w:val="00BE5725"/>
    <w:rsid w:val="00BF6391"/>
    <w:rsid w:val="00BF6DC4"/>
    <w:rsid w:val="00BF74D6"/>
    <w:rsid w:val="00BF76AE"/>
    <w:rsid w:val="00C11F6D"/>
    <w:rsid w:val="00C127F0"/>
    <w:rsid w:val="00C13723"/>
    <w:rsid w:val="00C16549"/>
    <w:rsid w:val="00C170C0"/>
    <w:rsid w:val="00C17C85"/>
    <w:rsid w:val="00C215AF"/>
    <w:rsid w:val="00C21D74"/>
    <w:rsid w:val="00C23105"/>
    <w:rsid w:val="00C268DA"/>
    <w:rsid w:val="00C26D45"/>
    <w:rsid w:val="00C32F8A"/>
    <w:rsid w:val="00C33977"/>
    <w:rsid w:val="00C361FB"/>
    <w:rsid w:val="00C400F0"/>
    <w:rsid w:val="00C43D66"/>
    <w:rsid w:val="00C45D35"/>
    <w:rsid w:val="00C4604D"/>
    <w:rsid w:val="00C47850"/>
    <w:rsid w:val="00C506D0"/>
    <w:rsid w:val="00C526FC"/>
    <w:rsid w:val="00C54CE1"/>
    <w:rsid w:val="00C646B3"/>
    <w:rsid w:val="00C80172"/>
    <w:rsid w:val="00C94926"/>
    <w:rsid w:val="00CA20BC"/>
    <w:rsid w:val="00CA2749"/>
    <w:rsid w:val="00CA4DAC"/>
    <w:rsid w:val="00CA55F0"/>
    <w:rsid w:val="00CB71E4"/>
    <w:rsid w:val="00CC2EF2"/>
    <w:rsid w:val="00CC5993"/>
    <w:rsid w:val="00CD08EC"/>
    <w:rsid w:val="00CD1895"/>
    <w:rsid w:val="00CD4BE1"/>
    <w:rsid w:val="00CD706A"/>
    <w:rsid w:val="00CE2B74"/>
    <w:rsid w:val="00CE4B0D"/>
    <w:rsid w:val="00CE4F41"/>
    <w:rsid w:val="00CF55E8"/>
    <w:rsid w:val="00CF6198"/>
    <w:rsid w:val="00D025A8"/>
    <w:rsid w:val="00D065F9"/>
    <w:rsid w:val="00D06D77"/>
    <w:rsid w:val="00D070C5"/>
    <w:rsid w:val="00D13F97"/>
    <w:rsid w:val="00D20696"/>
    <w:rsid w:val="00D20C82"/>
    <w:rsid w:val="00D21D13"/>
    <w:rsid w:val="00D22734"/>
    <w:rsid w:val="00D355FF"/>
    <w:rsid w:val="00D52744"/>
    <w:rsid w:val="00D5351C"/>
    <w:rsid w:val="00D5353A"/>
    <w:rsid w:val="00D53AD5"/>
    <w:rsid w:val="00D53D8F"/>
    <w:rsid w:val="00D54173"/>
    <w:rsid w:val="00D637C2"/>
    <w:rsid w:val="00D647A1"/>
    <w:rsid w:val="00D666AA"/>
    <w:rsid w:val="00D82CD9"/>
    <w:rsid w:val="00D833BD"/>
    <w:rsid w:val="00D8365A"/>
    <w:rsid w:val="00D83F91"/>
    <w:rsid w:val="00D845C2"/>
    <w:rsid w:val="00D87CFA"/>
    <w:rsid w:val="00D93D76"/>
    <w:rsid w:val="00D94E6A"/>
    <w:rsid w:val="00D95145"/>
    <w:rsid w:val="00D96517"/>
    <w:rsid w:val="00D96755"/>
    <w:rsid w:val="00DA0095"/>
    <w:rsid w:val="00DA4EE9"/>
    <w:rsid w:val="00DA5232"/>
    <w:rsid w:val="00DB11F9"/>
    <w:rsid w:val="00DB1B93"/>
    <w:rsid w:val="00DB1F58"/>
    <w:rsid w:val="00DB4EC6"/>
    <w:rsid w:val="00DB6BB0"/>
    <w:rsid w:val="00DC755E"/>
    <w:rsid w:val="00DC7705"/>
    <w:rsid w:val="00DD1AC5"/>
    <w:rsid w:val="00DD2FA4"/>
    <w:rsid w:val="00DD77CA"/>
    <w:rsid w:val="00DE6BA9"/>
    <w:rsid w:val="00DE7A5B"/>
    <w:rsid w:val="00DE7FEA"/>
    <w:rsid w:val="00DF05E7"/>
    <w:rsid w:val="00DF36B5"/>
    <w:rsid w:val="00DF3BCD"/>
    <w:rsid w:val="00E00CA3"/>
    <w:rsid w:val="00E04DF2"/>
    <w:rsid w:val="00E11C12"/>
    <w:rsid w:val="00E20FEA"/>
    <w:rsid w:val="00E220FA"/>
    <w:rsid w:val="00E2482B"/>
    <w:rsid w:val="00E24C5C"/>
    <w:rsid w:val="00E25D64"/>
    <w:rsid w:val="00E354FD"/>
    <w:rsid w:val="00E43C61"/>
    <w:rsid w:val="00E44627"/>
    <w:rsid w:val="00E5341E"/>
    <w:rsid w:val="00E62A23"/>
    <w:rsid w:val="00E6375E"/>
    <w:rsid w:val="00E643DB"/>
    <w:rsid w:val="00E65D7E"/>
    <w:rsid w:val="00E668C6"/>
    <w:rsid w:val="00E71044"/>
    <w:rsid w:val="00E71EF3"/>
    <w:rsid w:val="00E74BED"/>
    <w:rsid w:val="00E75E1F"/>
    <w:rsid w:val="00E818B8"/>
    <w:rsid w:val="00E83976"/>
    <w:rsid w:val="00E84A8C"/>
    <w:rsid w:val="00E85E6D"/>
    <w:rsid w:val="00E869DC"/>
    <w:rsid w:val="00E86D37"/>
    <w:rsid w:val="00E93FCD"/>
    <w:rsid w:val="00E94280"/>
    <w:rsid w:val="00E94429"/>
    <w:rsid w:val="00E95C04"/>
    <w:rsid w:val="00EA0A77"/>
    <w:rsid w:val="00EA49DA"/>
    <w:rsid w:val="00EB109D"/>
    <w:rsid w:val="00EB40CD"/>
    <w:rsid w:val="00EB498B"/>
    <w:rsid w:val="00EB5780"/>
    <w:rsid w:val="00EB7B55"/>
    <w:rsid w:val="00ED2153"/>
    <w:rsid w:val="00ED2E68"/>
    <w:rsid w:val="00ED2F6B"/>
    <w:rsid w:val="00ED6FEF"/>
    <w:rsid w:val="00EE1468"/>
    <w:rsid w:val="00EE5A25"/>
    <w:rsid w:val="00EF1DEC"/>
    <w:rsid w:val="00EF4DF9"/>
    <w:rsid w:val="00EF61D8"/>
    <w:rsid w:val="00EF6A5D"/>
    <w:rsid w:val="00F038A7"/>
    <w:rsid w:val="00F075D1"/>
    <w:rsid w:val="00F10C14"/>
    <w:rsid w:val="00F12035"/>
    <w:rsid w:val="00F12706"/>
    <w:rsid w:val="00F1323E"/>
    <w:rsid w:val="00F21D66"/>
    <w:rsid w:val="00F24BCB"/>
    <w:rsid w:val="00F261F0"/>
    <w:rsid w:val="00F30DBA"/>
    <w:rsid w:val="00F3218B"/>
    <w:rsid w:val="00F341BB"/>
    <w:rsid w:val="00F34670"/>
    <w:rsid w:val="00F34927"/>
    <w:rsid w:val="00F3656F"/>
    <w:rsid w:val="00F43ADC"/>
    <w:rsid w:val="00F44B2B"/>
    <w:rsid w:val="00F461F8"/>
    <w:rsid w:val="00F46D8F"/>
    <w:rsid w:val="00F50367"/>
    <w:rsid w:val="00F50CB2"/>
    <w:rsid w:val="00F5351E"/>
    <w:rsid w:val="00F5580F"/>
    <w:rsid w:val="00F56A3C"/>
    <w:rsid w:val="00F5722F"/>
    <w:rsid w:val="00F57FFD"/>
    <w:rsid w:val="00F60891"/>
    <w:rsid w:val="00F61EFD"/>
    <w:rsid w:val="00F65250"/>
    <w:rsid w:val="00F660B4"/>
    <w:rsid w:val="00F67317"/>
    <w:rsid w:val="00F7151E"/>
    <w:rsid w:val="00F7524B"/>
    <w:rsid w:val="00F80059"/>
    <w:rsid w:val="00F829B9"/>
    <w:rsid w:val="00F83CC0"/>
    <w:rsid w:val="00F878B3"/>
    <w:rsid w:val="00F9053E"/>
    <w:rsid w:val="00F97E86"/>
    <w:rsid w:val="00FA0AEB"/>
    <w:rsid w:val="00FA16B8"/>
    <w:rsid w:val="00FA1BCE"/>
    <w:rsid w:val="00FA3794"/>
    <w:rsid w:val="00FA37F7"/>
    <w:rsid w:val="00FA7F96"/>
    <w:rsid w:val="00FB3AF8"/>
    <w:rsid w:val="00FB7FD4"/>
    <w:rsid w:val="00FC0F73"/>
    <w:rsid w:val="00FC20D7"/>
    <w:rsid w:val="00FD2AED"/>
    <w:rsid w:val="00FD3B50"/>
    <w:rsid w:val="00FD4222"/>
    <w:rsid w:val="00FE0FED"/>
    <w:rsid w:val="00FE1F8A"/>
    <w:rsid w:val="00FE30A0"/>
    <w:rsid w:val="00FE3413"/>
    <w:rsid w:val="00FE48FA"/>
    <w:rsid w:val="00FE73BA"/>
    <w:rsid w:val="00FE7EDB"/>
    <w:rsid w:val="00FF021A"/>
    <w:rsid w:val="00FF0EAA"/>
    <w:rsid w:val="00FF4EEC"/>
    <w:rsid w:val="00FF63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05377c,#004799"/>
    </o:shapedefaults>
    <o:shapelayout v:ext="edit">
      <o:idmap v:ext="edit" data="1"/>
    </o:shapelayout>
  </w:shapeDefaults>
  <w:doNotEmbedSmartTags/>
  <w:decimalSymbol w:val=","/>
  <w:listSeparator w:val=";"/>
  <w14:docId w14:val="1C3B68CE"/>
  <w15:docId w15:val="{2E2A6EC8-D1D2-42F8-844B-F8EFC9DD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 w:id="20844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BD1E1-B9C0-4990-A06F-5AEF24C9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2633</Words>
  <Characters>1502</Characters>
  <Application>Microsoft Office Word</Application>
  <DocSecurity>0</DocSecurity>
  <Lines>12</Lines>
  <Paragraphs>8</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Headline</vt:lpstr>
      <vt:lpstr>Headline</vt:lpstr>
      <vt:lpstr>Headline</vt:lpstr>
    </vt:vector>
  </TitlesOfParts>
  <Company>LIDL Stiftung &amp; Co. KG</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Kotryna Kanclerytė</cp:lastModifiedBy>
  <cp:revision>3</cp:revision>
  <cp:lastPrinted>2017-05-17T10:42:00Z</cp:lastPrinted>
  <dcterms:created xsi:type="dcterms:W3CDTF">2021-01-18T07:01:00Z</dcterms:created>
  <dcterms:modified xsi:type="dcterms:W3CDTF">2021-01-18T08:52:00Z</dcterms:modified>
</cp:coreProperties>
</file>