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6759BF39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</w:t>
      </w:r>
      <w:r w:rsidR="0054474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44745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44745">
        <w:rPr>
          <w:rFonts w:asciiTheme="minorHAnsi" w:hAnsiTheme="minorHAnsi" w:cstheme="minorHAnsi"/>
          <w:sz w:val="22"/>
          <w:szCs w:val="22"/>
          <w:lang w:val="en-US"/>
        </w:rPr>
        <w:t>14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4483F5E9" w14:textId="2CF93EF5" w:rsidR="000D2056" w:rsidRDefault="000D2056" w:rsidP="000D2056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„Lidl“ atidaro pirmąją parduotuvę </w:t>
      </w:r>
      <w:r w:rsidR="00196C24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2021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metais</w:t>
      </w:r>
    </w:p>
    <w:p w14:paraId="1D7094FE" w14:textId="77777777" w:rsidR="00717BA9" w:rsidRPr="00717BA9" w:rsidRDefault="00717BA9" w:rsidP="000D2056">
      <w:pP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0629F2C3" w14:textId="20B0D6C8" w:rsidR="002827D8" w:rsidRPr="00460D5A" w:rsidRDefault="009535B0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P</w:t>
      </w:r>
      <w:r w:rsidR="005005FA" w:rsidRPr="00C63106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tęsia plėtrą ir </w:t>
      </w:r>
      <w:r w:rsidR="00411B16">
        <w:rPr>
          <w:rFonts w:asciiTheme="minorHAnsi" w:hAnsiTheme="minorHAnsi" w:cs="Arial"/>
          <w:sz w:val="22"/>
          <w:szCs w:val="22"/>
          <w:lang w:val="lt-LT" w:eastAsia="lt-LT"/>
        </w:rPr>
        <w:t>atidaro</w:t>
      </w:r>
      <w:r w:rsidR="002827D8">
        <w:rPr>
          <w:rFonts w:asciiTheme="minorHAnsi" w:hAnsiTheme="minorHAnsi" w:cs="Arial"/>
          <w:sz w:val="22"/>
          <w:szCs w:val="22"/>
          <w:lang w:val="lt-LT" w:eastAsia="lt-LT"/>
        </w:rPr>
        <w:t xml:space="preserve"> pirmąją parduotuvę </w:t>
      </w:r>
      <w:r w:rsidR="002827D8" w:rsidRPr="002827D8">
        <w:rPr>
          <w:rFonts w:asciiTheme="minorHAnsi" w:hAnsiTheme="minorHAnsi" w:cs="Arial"/>
          <w:sz w:val="22"/>
          <w:szCs w:val="22"/>
          <w:lang w:val="lt-LT" w:eastAsia="lt-LT"/>
        </w:rPr>
        <w:t>2</w:t>
      </w:r>
      <w:r w:rsidR="002827D8">
        <w:rPr>
          <w:rFonts w:asciiTheme="minorHAnsi" w:hAnsiTheme="minorHAnsi" w:cs="Arial"/>
          <w:sz w:val="22"/>
          <w:szCs w:val="22"/>
          <w:lang w:val="lt-LT" w:eastAsia="lt-LT"/>
        </w:rPr>
        <w:t>021</w:t>
      </w:r>
      <w:r w:rsidR="00460D5A">
        <w:rPr>
          <w:rFonts w:asciiTheme="minorHAnsi" w:hAnsiTheme="minorHAnsi" w:cs="Arial"/>
          <w:sz w:val="22"/>
          <w:szCs w:val="22"/>
          <w:lang w:val="lt-LT" w:eastAsia="lt-LT"/>
        </w:rPr>
        <w:t xml:space="preserve"> metais. Sausio 21 dieną parduotuvė duris atvers sostinėje, Pavilnio rajone, adresu Juodasis kelias </w:t>
      </w:r>
      <w:r w:rsidR="00460D5A" w:rsidRPr="00460D5A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="00460D5A">
        <w:rPr>
          <w:rFonts w:asciiTheme="minorHAnsi" w:hAnsiTheme="minorHAnsi" w:cs="Arial"/>
          <w:sz w:val="22"/>
          <w:szCs w:val="22"/>
          <w:lang w:val="lt-LT" w:eastAsia="lt-LT"/>
        </w:rPr>
        <w:t xml:space="preserve">4. Tai bus jau aštuonioliktoji „Lidl“ parduotuvė Vilniuje. </w:t>
      </w:r>
    </w:p>
    <w:p w14:paraId="2B355A0D" w14:textId="26ABE60D" w:rsidR="00411B16" w:rsidRDefault="00411B16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2106C7E" w14:textId="67A4A239" w:rsidR="006820D0" w:rsidRPr="006820D0" w:rsidRDefault="00D705C9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Naujosios parduotuvės prekybos salės plotas sieks apie 1150 kv. metrų, prie parduotuvės bus įrengta daugiau nei 100 automobilio parkavimo vietų pirkėjams. 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Ši „Lidl“ parduotuvė bus trečioji, kurioje įrengtos savitarnos kasos. Iš viso šioje pard</w:t>
      </w:r>
      <w:r w:rsidR="00F66D8B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u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otuvėje veiks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11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  <w:r w:rsidR="00F66D8B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kasų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–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5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standartinės bei </w:t>
      </w:r>
      <w:r w:rsidR="006820D0" w:rsidRP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6</w:t>
      </w:r>
      <w:r w:rsidR="006820D0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savitarnos kasos.</w:t>
      </w:r>
    </w:p>
    <w:p w14:paraId="5F0DE832" w14:textId="75137CAD" w:rsidR="006820D0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2B1EFE48" w:rsidR="00D705C9" w:rsidRPr="00D705C9" w:rsidRDefault="00D705C9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Naujoji parduotuvė kiekvieną dieną dirbs įprastu darbo laiku nuo 8 iki 22 valandos. Parduotuvės personalą sudarys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apie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30 darbuotojų. Vienus aukščiausių vidutinių atlyginimų mažmeninės prekybos rinkoje mokančio „Lidl“ vidutinis visų darbuotojų atlyginimas, Rekvizitai.lt duomenimis, šių metų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lapkritį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siekė 1770,26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  <w:r w:rsidRPr="00D705C9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eurų neatskaičius mokesčių.</w:t>
      </w:r>
    </w:p>
    <w:p w14:paraId="2BA547AE" w14:textId="3B7E517C" w:rsidR="00D705C9" w:rsidRPr="00D705C9" w:rsidRDefault="00D705C9" w:rsidP="00D705C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2A4BB7E" w14:textId="5517EC81" w:rsidR="00D705C9" w:rsidRPr="00A514CE" w:rsidRDefault="00A514CE" w:rsidP="00D705C9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 w:rsidRPr="00A514CE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Pagerinta rajono infrastruktūra</w:t>
      </w:r>
    </w:p>
    <w:p w14:paraId="73AF25DF" w14:textId="77777777" w:rsidR="00D705C9" w:rsidRPr="00D705C9" w:rsidRDefault="00D705C9" w:rsidP="00D705C9">
      <w:pPr>
        <w:rPr>
          <w:lang w:val="lt-LT" w:eastAsia="lt-LT"/>
        </w:rPr>
      </w:pPr>
    </w:p>
    <w:p w14:paraId="217517EA" w14:textId="31F05DDE" w:rsidR="006820D0" w:rsidRDefault="00196C24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„Lidl“ parduotuvės atidarymas prisidėjo ir prie Pavilnio rajono infrastruktūros gerinimo. Sutvarkyta 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kelio atkarpos dalis nuo „Lidl“ parduotuvės iki sankryžos 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>Juodasis kelias-Tolimoji g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>. Taip pat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įrengiami visiškai nauji pėsčiųjų ir dviračių takai, bus įrengta saugi pėščiųjų perėja, rekonstr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>u</w:t>
      </w:r>
      <w:r w:rsidR="006820D0" w:rsidRPr="006820D0">
        <w:rPr>
          <w:rFonts w:asciiTheme="minorHAnsi" w:hAnsiTheme="minorHAnsi" w:cstheme="minorHAnsi"/>
          <w:sz w:val="22"/>
          <w:szCs w:val="22"/>
          <w:lang w:val="lt-LT" w:eastAsia="lt-LT"/>
        </w:rPr>
        <w:t>oti gatvės atkarpos lietaus nuotekų tinklai, atnaujinta kelio atkarpos asfaltbetonio danga.</w:t>
      </w:r>
      <w:r w:rsid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Infrastruktūros darbai vykdomi finansuojant Vilniaus miesto savivaldybei.</w:t>
      </w:r>
    </w:p>
    <w:p w14:paraId="0A6CA65F" w14:textId="0537390C" w:rsidR="006820D0" w:rsidRDefault="006820D0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2942D1E" w14:textId="5FE4F03A" w:rsidR="006820D0" w:rsidRDefault="006820D0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Pati parduotuvė išsiskirs jaukiu ir šviesiu dizainu. V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>isas priekinis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naujosios parduotuvės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fasadas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suprojektuotas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iš stiklo vitrinų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, o tai šviesiu paros metu leis į vidų patekti natūraliai šviesai. Statant parduotuv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ę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taip pat a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tsižvelgta į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aplinkinius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gyventojus bei jų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patogumą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– 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>įren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g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tos akustinės sienelės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bei</w:t>
      </w:r>
      <w:r w:rsidRPr="006820D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naujos tvoros,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kurios apsaugos nuo pašalinių tri</w:t>
      </w:r>
      <w:r w:rsidR="00F66D8B">
        <w:rPr>
          <w:rFonts w:asciiTheme="minorHAnsi" w:hAnsiTheme="minorHAnsi" w:cstheme="minorHAnsi"/>
          <w:sz w:val="22"/>
          <w:szCs w:val="22"/>
          <w:lang w:val="lt-LT" w:eastAsia="lt-LT"/>
        </w:rPr>
        <w:t>k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džių.</w:t>
      </w:r>
    </w:p>
    <w:p w14:paraId="05E12E77" w14:textId="77777777" w:rsidR="00FC2D4B" w:rsidRPr="00FC2D4B" w:rsidRDefault="00FC2D4B" w:rsidP="00FC2D4B">
      <w:pPr>
        <w:rPr>
          <w:lang w:val="lt-LT" w:eastAsia="lt-LT"/>
        </w:rPr>
      </w:pPr>
    </w:p>
    <w:p w14:paraId="1186AB96" w14:textId="31A50B7D" w:rsidR="00655A4D" w:rsidRPr="00655A4D" w:rsidRDefault="008C4836" w:rsidP="00655A4D">
      <w:pPr>
        <w:pStyle w:val="Heading1"/>
        <w:spacing w:after="0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Dėmesys saugiam apsipirkimui</w:t>
      </w:r>
    </w:p>
    <w:p w14:paraId="2AC54F47" w14:textId="77777777" w:rsidR="007D42CA" w:rsidRPr="007D42CA" w:rsidRDefault="007D42CA" w:rsidP="007D42CA">
      <w:pPr>
        <w:rPr>
          <w:lang w:val="lt-LT" w:eastAsia="lt-LT"/>
        </w:rPr>
      </w:pPr>
    </w:p>
    <w:p w14:paraId="6307FEEB" w14:textId="450BB895" w:rsidR="00050351" w:rsidRPr="00FC2D4B" w:rsidRDefault="00FC2D4B" w:rsidP="00FC2D4B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Parduotuvė </w:t>
      </w:r>
      <w:r w:rsidR="00196C24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Pavilnio rajone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– </w:t>
      </w:r>
      <w:r w:rsidR="00196C24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ketvirtoj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i, kurią prekybos tinklas atidaro karantino metu. Atižvelgiant į situaciją šalyje, atidarymo dieną „Lidl“ imsis papildomų saugumo priemonių. Nors atidarymo dieną prekybos tinklas pradės šventiškai, tačiau atsisakys tradicinės atidarymo ceremonijos. Parduotuvėje bus papildomai reguliuojami pirkėjų srautai,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aip pat bus papildomai dezinfekuojamos vežimėlių rankenos bei parduotuvės paviršiai, pirkėjai informuojami apie saugumo reikalavimų laikymąsi. Atidarymo dieną apsauginės veido kaukės pirkėjams bus dalinamos nemokamai.</w:t>
      </w:r>
    </w:p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0D471850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196C24" w:rsidRPr="00196C24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5B5354B8" w14:textId="18C43B1C" w:rsidR="00103C99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B1C5566" w14:textId="77777777" w:rsidR="00F66D8B" w:rsidRPr="00E76F72" w:rsidRDefault="00F66D8B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5E24F6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C7FF" w14:textId="77777777" w:rsidR="005E24F6" w:rsidRDefault="005E24F6">
      <w:r>
        <w:separator/>
      </w:r>
    </w:p>
  </w:endnote>
  <w:endnote w:type="continuationSeparator" w:id="0">
    <w:p w14:paraId="5358CB98" w14:textId="77777777" w:rsidR="005E24F6" w:rsidRDefault="005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597D" w14:textId="77777777" w:rsidR="005E24F6" w:rsidRDefault="005E24F6">
      <w:r>
        <w:separator/>
      </w:r>
    </w:p>
  </w:footnote>
  <w:footnote w:type="continuationSeparator" w:id="0">
    <w:p w14:paraId="57BD9761" w14:textId="77777777" w:rsidR="005E24F6" w:rsidRDefault="005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9F7"/>
    <w:rsid w:val="00265DF9"/>
    <w:rsid w:val="00270101"/>
    <w:rsid w:val="002757E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6E00"/>
    <w:rsid w:val="004174D3"/>
    <w:rsid w:val="004207F7"/>
    <w:rsid w:val="00422639"/>
    <w:rsid w:val="00434859"/>
    <w:rsid w:val="0043526A"/>
    <w:rsid w:val="00436893"/>
    <w:rsid w:val="004437E6"/>
    <w:rsid w:val="00456954"/>
    <w:rsid w:val="004605CB"/>
    <w:rsid w:val="00460D5A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24F6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617A2"/>
    <w:rsid w:val="00661D63"/>
    <w:rsid w:val="0066716C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4836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C2D4B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30</cp:revision>
  <cp:lastPrinted>2017-05-17T10:42:00Z</cp:lastPrinted>
  <dcterms:created xsi:type="dcterms:W3CDTF">2020-11-17T15:10:00Z</dcterms:created>
  <dcterms:modified xsi:type="dcterms:W3CDTF">2021-01-14T07:26:00Z</dcterms:modified>
</cp:coreProperties>
</file>