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94FE" w14:textId="12ED4BB2" w:rsidR="00717BA9" w:rsidRPr="001A0D56" w:rsidRDefault="00B44AEE" w:rsidP="001A0D56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676B2D">
        <w:rPr>
          <w:rFonts w:asciiTheme="minorHAnsi" w:hAnsiTheme="minorHAnsi" w:cstheme="minorHAnsi"/>
          <w:sz w:val="22"/>
          <w:szCs w:val="22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76B2D">
        <w:rPr>
          <w:rFonts w:asciiTheme="minorHAnsi" w:hAnsiTheme="minorHAnsi" w:cstheme="minorHAnsi"/>
          <w:sz w:val="22"/>
          <w:szCs w:val="22"/>
          <w:lang w:val="lt-LT"/>
        </w:rPr>
        <w:t>spalio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E529E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="00D06D77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1A039111" w14:textId="753D5682" w:rsidR="001A0D56" w:rsidRDefault="00327FD9" w:rsidP="001A0D56">
      <w:pPr>
        <w:pStyle w:val="Heading1"/>
        <w:spacing w:after="240"/>
        <w:jc w:val="center"/>
        <w:rPr>
          <w:rFonts w:ascii="Calibri" w:hAnsi="Calibri" w:cs="Arial"/>
          <w:color w:val="1F497D" w:themeColor="text2"/>
          <w:sz w:val="36"/>
          <w:szCs w:val="36"/>
          <w:lang w:val="lt-LT"/>
        </w:rPr>
      </w:pPr>
      <w:r>
        <w:rPr>
          <w:rFonts w:ascii="Calibri" w:hAnsi="Calibri" w:cs="Arial"/>
          <w:color w:val="1F497D" w:themeColor="text2"/>
          <w:sz w:val="36"/>
          <w:szCs w:val="36"/>
          <w:lang w:val="lt-LT"/>
        </w:rPr>
        <w:t>„</w:t>
      </w:r>
      <w:r w:rsidR="001A0D56">
        <w:rPr>
          <w:rFonts w:ascii="Calibri" w:hAnsi="Calibri" w:cs="Arial"/>
          <w:color w:val="1F497D" w:themeColor="text2"/>
          <w:sz w:val="36"/>
          <w:szCs w:val="36"/>
          <w:lang w:val="lt-LT"/>
        </w:rPr>
        <w:t xml:space="preserve">Lidl“ parduotuvės per Kalėdas ir Naujuosius metus </w:t>
      </w:r>
      <w:r w:rsidR="003A587F">
        <w:rPr>
          <w:rFonts w:ascii="Calibri" w:hAnsi="Calibri" w:cs="Arial"/>
          <w:color w:val="1F497D" w:themeColor="text2"/>
          <w:sz w:val="36"/>
          <w:szCs w:val="36"/>
          <w:lang w:val="lt-LT"/>
        </w:rPr>
        <w:t xml:space="preserve">tradiciškai </w:t>
      </w:r>
      <w:r w:rsidR="001A0D56">
        <w:rPr>
          <w:rFonts w:ascii="Calibri" w:hAnsi="Calibri" w:cs="Arial"/>
          <w:color w:val="1F497D" w:themeColor="text2"/>
          <w:sz w:val="36"/>
          <w:szCs w:val="36"/>
          <w:lang w:val="lt-LT"/>
        </w:rPr>
        <w:t>nedirbs</w:t>
      </w:r>
    </w:p>
    <w:p w14:paraId="71B13BDC" w14:textId="398558F0" w:rsidR="005A4451" w:rsidRDefault="005A4451" w:rsidP="001A0D56">
      <w:pPr>
        <w:jc w:val="both"/>
        <w:rPr>
          <w:rFonts w:ascii="Calibri" w:hAnsi="Calibri" w:cs="Calibri"/>
          <w:b/>
          <w:sz w:val="22"/>
          <w:szCs w:val="22"/>
          <w:lang w:val="lt-LT"/>
        </w:rPr>
      </w:pPr>
      <w:r>
        <w:rPr>
          <w:rFonts w:ascii="Calibri" w:hAnsi="Calibri" w:cs="Calibri"/>
          <w:b/>
          <w:sz w:val="22"/>
          <w:szCs w:val="22"/>
          <w:lang w:val="lt-LT"/>
        </w:rPr>
        <w:t xml:space="preserve">Prekybos tinklas „Lidl“ ketvirtus metus </w:t>
      </w:r>
      <w:r w:rsidR="009B2F20">
        <w:rPr>
          <w:rFonts w:ascii="Calibri" w:hAnsi="Calibri" w:cs="Calibri"/>
          <w:b/>
          <w:sz w:val="22"/>
          <w:szCs w:val="22"/>
          <w:lang w:val="lt-LT"/>
        </w:rPr>
        <w:t>iš eilės</w:t>
      </w:r>
      <w:r>
        <w:rPr>
          <w:rFonts w:ascii="Calibri" w:hAnsi="Calibri" w:cs="Calibri"/>
          <w:b/>
          <w:sz w:val="22"/>
          <w:szCs w:val="22"/>
          <w:lang w:val="lt-LT"/>
        </w:rPr>
        <w:t xml:space="preserve"> nedirbs per didžiąsias metų šventes – Šv. Kalėdų dieną – gruodžio 25-ąją ir Naujųjų metų dieną – sausio 1-ąją. Šis sprendimas visiems „Lidl“ darbuotojams suteiks galimybę šventes sutikti su šeimos nariais ir artimaisiais. </w:t>
      </w:r>
    </w:p>
    <w:p w14:paraId="74812AB2" w14:textId="77777777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1A4FD7CB" w14:textId="16C9E1CF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Kitomis žiemos šventinio laikotarpio dienomis „Lidl“ parduotuvių darbo valand</w:t>
      </w:r>
      <w:r w:rsidR="007A0CC7">
        <w:rPr>
          <w:rFonts w:ascii="Calibri" w:hAnsi="Calibri" w:cs="Calibri"/>
          <w:sz w:val="22"/>
          <w:szCs w:val="22"/>
          <w:lang w:val="lt-LT"/>
        </w:rPr>
        <w:t>os trumpės</w:t>
      </w:r>
      <w:r>
        <w:rPr>
          <w:rFonts w:ascii="Calibri" w:hAnsi="Calibri" w:cs="Calibri"/>
          <w:sz w:val="22"/>
          <w:szCs w:val="22"/>
          <w:lang w:val="lt-LT"/>
        </w:rPr>
        <w:t>. Šv. Kūčių vakarą</w:t>
      </w:r>
      <w:r w:rsidR="0034717C">
        <w:rPr>
          <w:rFonts w:ascii="Calibri" w:hAnsi="Calibri" w:cs="Calibri"/>
          <w:sz w:val="22"/>
          <w:szCs w:val="22"/>
          <w:lang w:val="lt-LT"/>
        </w:rPr>
        <w:t xml:space="preserve"> (gruodžio 24 d.)</w:t>
      </w:r>
      <w:r>
        <w:rPr>
          <w:rFonts w:ascii="Calibri" w:hAnsi="Calibri" w:cs="Calibri"/>
          <w:sz w:val="22"/>
          <w:szCs w:val="22"/>
          <w:lang w:val="lt-LT"/>
        </w:rPr>
        <w:t xml:space="preserve"> parduotuvės dirbs iki 18.30 val., o Naujųjų metų išvakarėse</w:t>
      </w:r>
      <w:r w:rsidR="0034717C">
        <w:rPr>
          <w:rFonts w:ascii="Calibri" w:hAnsi="Calibri" w:cs="Calibri"/>
          <w:sz w:val="22"/>
          <w:szCs w:val="22"/>
          <w:lang w:val="lt-LT"/>
        </w:rPr>
        <w:t xml:space="preserve"> (gruodžio 31 d.)</w:t>
      </w:r>
      <w:r>
        <w:rPr>
          <w:rFonts w:ascii="Calibri" w:hAnsi="Calibri" w:cs="Calibri"/>
          <w:sz w:val="22"/>
          <w:szCs w:val="22"/>
          <w:lang w:val="lt-LT"/>
        </w:rPr>
        <w:t xml:space="preserve"> – iki 20</w:t>
      </w:r>
      <w:r w:rsidR="005A4451">
        <w:rPr>
          <w:rFonts w:ascii="Calibri" w:hAnsi="Calibri" w:cs="Calibri"/>
          <w:sz w:val="22"/>
          <w:szCs w:val="22"/>
          <w:lang w:val="lt-LT"/>
        </w:rPr>
        <w:t>:30</w:t>
      </w:r>
      <w:r>
        <w:rPr>
          <w:rFonts w:ascii="Calibri" w:hAnsi="Calibri" w:cs="Calibri"/>
          <w:sz w:val="22"/>
          <w:szCs w:val="22"/>
          <w:lang w:val="lt-LT"/>
        </w:rPr>
        <w:t xml:space="preserve"> val. Antrąją Šv. Kalėdų dieną </w:t>
      </w:r>
      <w:r w:rsidR="0034717C">
        <w:rPr>
          <w:rFonts w:ascii="Calibri" w:hAnsi="Calibri" w:cs="Calibri"/>
          <w:sz w:val="22"/>
          <w:szCs w:val="22"/>
          <w:lang w:val="lt-LT"/>
        </w:rPr>
        <w:t xml:space="preserve">(gruodžio 26 d.) </w:t>
      </w:r>
      <w:r>
        <w:rPr>
          <w:rFonts w:ascii="Calibri" w:hAnsi="Calibri" w:cs="Calibri"/>
          <w:sz w:val="22"/>
          <w:szCs w:val="22"/>
          <w:lang w:val="lt-LT"/>
        </w:rPr>
        <w:t xml:space="preserve">visos „Lidl“ parduotuvės dirbs nuo </w:t>
      </w:r>
      <w:r w:rsidR="005A4451">
        <w:rPr>
          <w:rFonts w:ascii="Calibri" w:hAnsi="Calibri" w:cs="Calibri"/>
          <w:sz w:val="22"/>
          <w:szCs w:val="22"/>
          <w:lang w:val="lt-LT"/>
        </w:rPr>
        <w:t>9</w:t>
      </w:r>
      <w:r>
        <w:rPr>
          <w:rFonts w:ascii="Calibri" w:hAnsi="Calibri" w:cs="Calibri"/>
          <w:sz w:val="22"/>
          <w:szCs w:val="22"/>
          <w:lang w:val="lt-LT"/>
        </w:rPr>
        <w:t xml:space="preserve"> val. ryto iki </w:t>
      </w:r>
      <w:r w:rsidR="005A4451">
        <w:rPr>
          <w:rFonts w:ascii="Calibri" w:hAnsi="Calibri" w:cs="Calibri"/>
          <w:sz w:val="22"/>
          <w:szCs w:val="22"/>
          <w:lang w:val="lt-LT"/>
        </w:rPr>
        <w:t>20</w:t>
      </w:r>
      <w:r>
        <w:rPr>
          <w:rFonts w:ascii="Calibri" w:hAnsi="Calibri" w:cs="Calibri"/>
          <w:sz w:val="22"/>
          <w:szCs w:val="22"/>
          <w:lang w:val="lt-LT"/>
        </w:rPr>
        <w:t xml:space="preserve"> val. vakaro.</w:t>
      </w:r>
    </w:p>
    <w:p w14:paraId="0416343B" w14:textId="77777777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1D3ACE59" w14:textId="7856C50D" w:rsidR="00F641EC" w:rsidRPr="00D50901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  <w:r w:rsidRPr="00D50901">
        <w:rPr>
          <w:rFonts w:ascii="Calibri" w:hAnsi="Calibri" w:cs="Calibri"/>
          <w:sz w:val="22"/>
          <w:szCs w:val="22"/>
          <w:lang w:val="lt-LT"/>
        </w:rPr>
        <w:t>„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 xml:space="preserve">Nuo pat „Lidl“ veiklos pradžios šalyje skiriame itin didelį dėmesį ir rūpestį savo darbuotojais – mokame vienus didžiausių atlyginimų mažmeninės prekybos rinkoje, </w:t>
      </w:r>
      <w:r w:rsidR="00A45AE2" w:rsidRPr="00D50901">
        <w:rPr>
          <w:rFonts w:ascii="Calibri" w:hAnsi="Calibri" w:cs="Calibri"/>
          <w:sz w:val="22"/>
          <w:szCs w:val="22"/>
          <w:lang w:val="lt-LT"/>
        </w:rPr>
        <w:t xml:space="preserve">visus darbuotojus 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>draudžiame papildomu privačiu sveikatos draudimu</w:t>
      </w:r>
      <w:r w:rsidR="00A45AE2" w:rsidRPr="00D50901">
        <w:rPr>
          <w:rFonts w:ascii="Calibri" w:hAnsi="Calibri" w:cs="Calibri"/>
          <w:sz w:val="22"/>
          <w:szCs w:val="22"/>
          <w:lang w:val="lt-LT"/>
        </w:rPr>
        <w:t xml:space="preserve">, </w:t>
      </w:r>
      <w:r w:rsidR="00D50901" w:rsidRPr="00D50901">
        <w:rPr>
          <w:rFonts w:ascii="Calibri" w:hAnsi="Calibri" w:cs="Calibri"/>
          <w:sz w:val="22"/>
          <w:szCs w:val="22"/>
          <w:lang w:val="lt-LT"/>
        </w:rPr>
        <w:t xml:space="preserve">taikome platų darbuotojų naudų krepšelį, taip </w:t>
      </w:r>
      <w:r w:rsidR="007A0CC7">
        <w:rPr>
          <w:rFonts w:ascii="Calibri" w:hAnsi="Calibri" w:cs="Calibri"/>
          <w:sz w:val="22"/>
          <w:szCs w:val="22"/>
          <w:lang w:val="lt-LT"/>
        </w:rPr>
        <w:t>stiprindami</w:t>
      </w:r>
      <w:r w:rsidR="00D50901" w:rsidRPr="00D50901">
        <w:rPr>
          <w:rFonts w:ascii="Calibri" w:hAnsi="Calibri" w:cs="Calibri"/>
          <w:sz w:val="22"/>
          <w:szCs w:val="22"/>
          <w:lang w:val="lt-LT"/>
        </w:rPr>
        <w:t xml:space="preserve"> savo top darbdavio vardą. </w:t>
      </w:r>
      <w:r w:rsidR="007A0CC7">
        <w:rPr>
          <w:rFonts w:ascii="Calibri" w:hAnsi="Calibri" w:cs="Calibri"/>
          <w:sz w:val="22"/>
          <w:szCs w:val="22"/>
          <w:lang w:val="lt-LT"/>
        </w:rPr>
        <w:t>Taip pat gerai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 xml:space="preserve"> suprantame, kaip svarbu per didžiąsias metų šventes </w:t>
      </w:r>
      <w:r w:rsidR="007A0CC7">
        <w:rPr>
          <w:rFonts w:ascii="Calibri" w:hAnsi="Calibri" w:cs="Calibri"/>
          <w:sz w:val="22"/>
          <w:szCs w:val="22"/>
          <w:lang w:val="lt-LT"/>
        </w:rPr>
        <w:t>pailsėti ir praleisti jas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 xml:space="preserve"> su savo artimaisiais</w:t>
      </w:r>
      <w:r w:rsidR="00C04BC0" w:rsidRPr="00D50901">
        <w:rPr>
          <w:rFonts w:ascii="Calibri" w:hAnsi="Calibri" w:cs="Calibri"/>
          <w:sz w:val="22"/>
          <w:szCs w:val="22"/>
          <w:lang w:val="lt-LT"/>
        </w:rPr>
        <w:t>. Nedirbti pirmąją Šv. Kalėdų ir Naujųjų metų dieną jau tapo mūsų tradicija, kurią palankiai vertina tiek darbuotojai, tiek ir mūsų pirkėjai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 xml:space="preserve">. Pastarasis laikotarpis </w:t>
      </w:r>
      <w:r w:rsidR="007A0CC7">
        <w:rPr>
          <w:rFonts w:ascii="Calibri" w:hAnsi="Calibri" w:cs="Calibri"/>
          <w:sz w:val="22"/>
          <w:szCs w:val="22"/>
          <w:lang w:val="lt-LT"/>
        </w:rPr>
        <w:t>yra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C04BC0" w:rsidRPr="00D50901">
        <w:rPr>
          <w:rFonts w:ascii="Calibri" w:hAnsi="Calibri" w:cs="Calibri"/>
          <w:sz w:val="22"/>
          <w:szCs w:val="22"/>
          <w:lang w:val="lt-LT"/>
        </w:rPr>
        <w:t xml:space="preserve">gana 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>sudėtingas, tad tikim</w:t>
      </w:r>
      <w:r w:rsidR="00C04BC0" w:rsidRPr="00D50901">
        <w:rPr>
          <w:rFonts w:ascii="Calibri" w:hAnsi="Calibri" w:cs="Calibri"/>
          <w:sz w:val="22"/>
          <w:szCs w:val="22"/>
          <w:lang w:val="lt-LT"/>
        </w:rPr>
        <w:t>e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 xml:space="preserve">, kad mūsų darbuotojai </w:t>
      </w:r>
      <w:r w:rsidR="007A0CC7">
        <w:rPr>
          <w:rFonts w:ascii="Calibri" w:hAnsi="Calibri" w:cs="Calibri"/>
          <w:sz w:val="22"/>
          <w:szCs w:val="22"/>
          <w:lang w:val="lt-LT"/>
        </w:rPr>
        <w:t>ir vėl įvertins šią galimybę susikurti šventinę nuotaiką kartu su savo artimaisiais</w:t>
      </w:r>
      <w:r w:rsidR="00F641EC" w:rsidRPr="00D50901">
        <w:rPr>
          <w:rFonts w:ascii="Calibri" w:hAnsi="Calibri" w:cs="Calibri"/>
          <w:sz w:val="22"/>
          <w:szCs w:val="22"/>
          <w:lang w:val="lt-LT"/>
        </w:rPr>
        <w:t>“, – sako „Lidl Lietuva“ vadovas Radostin Roussev-Peine.</w:t>
      </w:r>
    </w:p>
    <w:p w14:paraId="48EEAA72" w14:textId="77777777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43A95D13" w14:textId="442BFD82" w:rsidR="00F641EC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„Lidl</w:t>
      </w:r>
      <w:r w:rsidR="00F641EC">
        <w:rPr>
          <w:rFonts w:ascii="Calibri" w:hAnsi="Calibri" w:cs="Calibri"/>
          <w:sz w:val="22"/>
          <w:szCs w:val="22"/>
          <w:lang w:val="lt-LT"/>
        </w:rPr>
        <w:t xml:space="preserve"> Lietuva</w:t>
      </w:r>
      <w:r>
        <w:rPr>
          <w:rFonts w:ascii="Calibri" w:hAnsi="Calibri" w:cs="Calibri"/>
          <w:sz w:val="22"/>
          <w:szCs w:val="22"/>
          <w:lang w:val="lt-LT"/>
        </w:rPr>
        <w:t xml:space="preserve">“ </w:t>
      </w:r>
      <w:r w:rsidR="00F641EC">
        <w:rPr>
          <w:rFonts w:ascii="Calibri" w:hAnsi="Calibri" w:cs="Calibri"/>
          <w:sz w:val="22"/>
          <w:szCs w:val="22"/>
          <w:lang w:val="lt-LT"/>
        </w:rPr>
        <w:t xml:space="preserve">už suteikiamas itin geras darbo sąlygas dvejus metus iš eilės buvo įvertinta </w:t>
      </w:r>
      <w:r w:rsidR="00F641EC" w:rsidRPr="00F641EC">
        <w:rPr>
          <w:rFonts w:ascii="Calibri" w:hAnsi="Calibri" w:cs="Calibri"/>
          <w:sz w:val="22"/>
          <w:szCs w:val="22"/>
          <w:lang w:val="lt-LT"/>
        </w:rPr>
        <w:t>prestižiniais „Top Employer Lietuva“ bei „Top Employer Europe“ sertifikatais</w:t>
      </w:r>
      <w:r w:rsidR="00786E6E">
        <w:rPr>
          <w:rFonts w:ascii="Calibri" w:hAnsi="Calibri" w:cs="Calibri"/>
          <w:sz w:val="22"/>
          <w:szCs w:val="22"/>
          <w:lang w:val="lt-LT"/>
        </w:rPr>
        <w:t xml:space="preserve">. </w:t>
      </w:r>
      <w:r w:rsidR="007B4F0C">
        <w:rPr>
          <w:rFonts w:ascii="Calibri" w:hAnsi="Calibri" w:cs="Calibri"/>
          <w:sz w:val="22"/>
          <w:szCs w:val="22"/>
          <w:lang w:val="lt-LT"/>
        </w:rPr>
        <w:t xml:space="preserve">„Lidl Lietuva“ šalyje pasižymi kaip mokanti vienus aukščiausių atlyginimų mažmeninės prekybos rinkoje. Rekvizitai.lt duomenimis, </w:t>
      </w:r>
      <w:r w:rsidR="007B4F0C" w:rsidRPr="007B4F0C">
        <w:rPr>
          <w:rFonts w:ascii="Calibri" w:hAnsi="Calibri" w:cs="Calibri"/>
          <w:sz w:val="22"/>
          <w:szCs w:val="22"/>
          <w:lang w:val="lt-LT"/>
        </w:rPr>
        <w:t xml:space="preserve">vidutinis visų darbuotojų atlyginimas </w:t>
      </w:r>
      <w:r w:rsidR="007B4F0C">
        <w:rPr>
          <w:rFonts w:ascii="Calibri" w:hAnsi="Calibri" w:cs="Calibri"/>
          <w:sz w:val="22"/>
          <w:szCs w:val="22"/>
          <w:lang w:val="lt-LT"/>
        </w:rPr>
        <w:t>šių metų</w:t>
      </w:r>
      <w:r w:rsidR="007B4F0C" w:rsidRPr="007B4F0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7B4F0C">
        <w:rPr>
          <w:rFonts w:ascii="Calibri" w:hAnsi="Calibri" w:cs="Calibri"/>
          <w:sz w:val="22"/>
          <w:szCs w:val="22"/>
          <w:lang w:val="lt-LT"/>
        </w:rPr>
        <w:t>rug</w:t>
      </w:r>
      <w:r w:rsidR="00C912A1">
        <w:rPr>
          <w:rFonts w:ascii="Calibri" w:hAnsi="Calibri" w:cs="Calibri"/>
          <w:sz w:val="22"/>
          <w:szCs w:val="22"/>
          <w:lang w:val="lt-LT"/>
        </w:rPr>
        <w:t>sėjį</w:t>
      </w:r>
      <w:r w:rsidR="007B4F0C">
        <w:rPr>
          <w:rFonts w:ascii="Calibri" w:hAnsi="Calibri" w:cs="Calibri"/>
          <w:sz w:val="22"/>
          <w:szCs w:val="22"/>
          <w:lang w:val="lt-LT"/>
        </w:rPr>
        <w:t xml:space="preserve"> siekė</w:t>
      </w:r>
      <w:r w:rsidR="007B4F0C" w:rsidRPr="007B4F0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C912A1" w:rsidRPr="00C912A1">
        <w:rPr>
          <w:rFonts w:ascii="Calibri" w:hAnsi="Calibri" w:cs="Calibri"/>
          <w:sz w:val="22"/>
          <w:szCs w:val="22"/>
          <w:lang w:val="lt-LT"/>
        </w:rPr>
        <w:t xml:space="preserve">1568,07 </w:t>
      </w:r>
      <w:r w:rsidR="007B4F0C">
        <w:rPr>
          <w:rFonts w:ascii="Calibri" w:hAnsi="Calibri" w:cs="Calibri"/>
          <w:sz w:val="22"/>
          <w:szCs w:val="22"/>
          <w:lang w:val="lt-LT"/>
        </w:rPr>
        <w:t>eurų</w:t>
      </w:r>
      <w:r w:rsidR="007B4F0C" w:rsidRPr="007B4F0C">
        <w:rPr>
          <w:rFonts w:ascii="Calibri" w:hAnsi="Calibri" w:cs="Calibri"/>
          <w:sz w:val="22"/>
          <w:szCs w:val="22"/>
          <w:lang w:val="lt-LT"/>
        </w:rPr>
        <w:t xml:space="preserve"> neatskaičius mokesčių.</w:t>
      </w:r>
      <w:r w:rsidR="007B4F0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FD1BC8">
        <w:rPr>
          <w:rFonts w:ascii="Calibri" w:hAnsi="Calibri" w:cs="Calibri"/>
          <w:sz w:val="22"/>
          <w:szCs w:val="22"/>
          <w:lang w:val="lt-LT"/>
        </w:rPr>
        <w:t>Š</w:t>
      </w:r>
      <w:r w:rsidR="00B8135C">
        <w:rPr>
          <w:rFonts w:ascii="Calibri" w:hAnsi="Calibri" w:cs="Calibri"/>
          <w:sz w:val="22"/>
          <w:szCs w:val="22"/>
          <w:lang w:val="lt-LT"/>
        </w:rPr>
        <w:t>ią vasarą, v</w:t>
      </w:r>
      <w:r w:rsidR="00B8135C" w:rsidRPr="00B8135C">
        <w:rPr>
          <w:rFonts w:ascii="Calibri" w:hAnsi="Calibri" w:cs="Calibri"/>
          <w:sz w:val="22"/>
          <w:szCs w:val="22"/>
          <w:lang w:val="lt-LT"/>
        </w:rPr>
        <w:t>isuomenės nuomone</w:t>
      </w:r>
      <w:r w:rsidR="00B8135C">
        <w:rPr>
          <w:rFonts w:ascii="Calibri" w:hAnsi="Calibri" w:cs="Calibri"/>
          <w:sz w:val="22"/>
          <w:szCs w:val="22"/>
          <w:lang w:val="lt-LT"/>
        </w:rPr>
        <w:t>,</w:t>
      </w:r>
      <w:r w:rsidR="00B8135C" w:rsidRPr="00B8135C">
        <w:rPr>
          <w:rFonts w:ascii="Calibri" w:hAnsi="Calibri" w:cs="Calibri"/>
          <w:sz w:val="22"/>
          <w:szCs w:val="22"/>
          <w:lang w:val="lt-LT"/>
        </w:rPr>
        <w:t xml:space="preserve"> „Lidl Lietuva“ </w:t>
      </w:r>
      <w:r w:rsidR="00B8135C">
        <w:rPr>
          <w:rFonts w:ascii="Calibri" w:hAnsi="Calibri" w:cs="Calibri"/>
          <w:sz w:val="22"/>
          <w:szCs w:val="22"/>
          <w:lang w:val="lt-LT"/>
        </w:rPr>
        <w:t>buvo išrinkta</w:t>
      </w:r>
      <w:r w:rsidR="00B8135C" w:rsidRPr="00B8135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B8135C">
        <w:rPr>
          <w:rFonts w:ascii="Calibri" w:hAnsi="Calibri" w:cs="Calibri"/>
          <w:sz w:val="22"/>
          <w:szCs w:val="22"/>
          <w:lang w:val="lt-LT"/>
        </w:rPr>
        <w:t xml:space="preserve">ir </w:t>
      </w:r>
      <w:r w:rsidR="00B8135C" w:rsidRPr="00B8135C">
        <w:rPr>
          <w:rFonts w:ascii="Calibri" w:hAnsi="Calibri" w:cs="Calibri"/>
          <w:sz w:val="22"/>
          <w:szCs w:val="22"/>
          <w:lang w:val="lt-LT"/>
        </w:rPr>
        <w:t>geriausią reputaciją turin</w:t>
      </w:r>
      <w:r w:rsidR="00B8135C">
        <w:rPr>
          <w:rFonts w:ascii="Calibri" w:hAnsi="Calibri" w:cs="Calibri"/>
          <w:sz w:val="22"/>
          <w:szCs w:val="22"/>
          <w:lang w:val="lt-LT"/>
        </w:rPr>
        <w:t>čia</w:t>
      </w:r>
      <w:r w:rsidR="00B8135C" w:rsidRPr="00B8135C">
        <w:rPr>
          <w:rFonts w:ascii="Calibri" w:hAnsi="Calibri" w:cs="Calibri"/>
          <w:sz w:val="22"/>
          <w:szCs w:val="22"/>
          <w:lang w:val="lt-LT"/>
        </w:rPr>
        <w:t xml:space="preserve"> įmon</w:t>
      </w:r>
      <w:r w:rsidR="00B8135C">
        <w:rPr>
          <w:rFonts w:ascii="Calibri" w:hAnsi="Calibri" w:cs="Calibri"/>
          <w:sz w:val="22"/>
          <w:szCs w:val="22"/>
          <w:lang w:val="lt-LT"/>
        </w:rPr>
        <w:t>e</w:t>
      </w:r>
      <w:r w:rsidR="00B8135C" w:rsidRPr="00B8135C">
        <w:rPr>
          <w:rFonts w:ascii="Calibri" w:hAnsi="Calibri" w:cs="Calibri"/>
          <w:sz w:val="22"/>
          <w:szCs w:val="22"/>
          <w:lang w:val="lt-LT"/>
        </w:rPr>
        <w:t xml:space="preserve"> Lietuvoje</w:t>
      </w:r>
      <w:r w:rsidR="00B8135C">
        <w:rPr>
          <w:rFonts w:ascii="Calibri" w:hAnsi="Calibri" w:cs="Calibri"/>
          <w:sz w:val="22"/>
          <w:szCs w:val="22"/>
          <w:lang w:val="lt-LT"/>
        </w:rPr>
        <w:t>. T</w:t>
      </w:r>
      <w:r w:rsidR="00B8135C" w:rsidRPr="00B8135C">
        <w:rPr>
          <w:rFonts w:ascii="Calibri" w:hAnsi="Calibri" w:cs="Calibri"/>
          <w:sz w:val="22"/>
          <w:szCs w:val="22"/>
          <w:lang w:val="lt-LT"/>
        </w:rPr>
        <w:t>okius rezultatus parodė penktus metus iš eilės matuojamas Lietuvos įmonių reputacijos indeksas.</w:t>
      </w:r>
    </w:p>
    <w:p w14:paraId="33D176BA" w14:textId="6DE3E540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5ADEC4EE" w14:textId="5233F9DB" w:rsidR="00C0160E" w:rsidRPr="00F641EC" w:rsidRDefault="00C0160E" w:rsidP="001A0D5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058BB">
        <w:rPr>
          <w:rFonts w:asciiTheme="minorHAnsi" w:hAnsiTheme="minorHAnsi" w:cstheme="minorHAnsi"/>
          <w:sz w:val="22"/>
          <w:szCs w:val="22"/>
          <w:lang w:val="lt-LT"/>
        </w:rPr>
        <w:t>Šiuo metu Lietuvoje iš viso veikia 50 prekybos tinklo parduotuvių 20-tyje šalies miestų –  Vilniuje, Kaune, Klaipėdoje, Šiauliuose, Alytuje, Marijampolėje, Kėdainiuose, Telšiuose, Kretingoje, Mažeikiuose, Tauragėje, Jonavoje, Panevėžyje, Ukmergėje, Utenoje, Plungėje, Palangoje, Elektrėnuose, Visagine bei Šilutėje.</w:t>
      </w:r>
    </w:p>
    <w:p w14:paraId="56FAC852" w14:textId="77777777" w:rsidR="00C0160E" w:rsidRDefault="00C0160E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05C47F36" w14:textId="77777777" w:rsidR="001A0D56" w:rsidRDefault="001A0D56" w:rsidP="001A0D56">
      <w:pPr>
        <w:jc w:val="both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>„Lidl“ parduotuvių darbo laikas Kalėdinių švenčių metu:</w:t>
      </w:r>
    </w:p>
    <w:p w14:paraId="5E50F296" w14:textId="77777777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Gruodžio 24 d. „Lidl“ parduotuvės dirbs iki 18.30 val.</w:t>
      </w:r>
    </w:p>
    <w:p w14:paraId="627758A1" w14:textId="77777777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Gruodžio 25 d. „Lidl“ parduotuvės visoje Lietuvoje nedirbs.</w:t>
      </w:r>
    </w:p>
    <w:p w14:paraId="17900729" w14:textId="5D0F22A4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Gruodžio 26 d. „Lidl“ parduotuvės dirbs nuo </w:t>
      </w:r>
      <w:r w:rsidR="002970C2">
        <w:rPr>
          <w:rFonts w:ascii="Calibri" w:hAnsi="Calibri" w:cs="Calibri"/>
          <w:sz w:val="22"/>
          <w:szCs w:val="22"/>
          <w:lang w:val="lt-LT"/>
        </w:rPr>
        <w:t>9</w:t>
      </w:r>
      <w:r>
        <w:rPr>
          <w:rFonts w:ascii="Calibri" w:hAnsi="Calibri" w:cs="Calibri"/>
          <w:sz w:val="22"/>
          <w:szCs w:val="22"/>
          <w:lang w:val="lt-LT"/>
        </w:rPr>
        <w:t xml:space="preserve"> iki </w:t>
      </w:r>
      <w:r w:rsidR="002970C2">
        <w:rPr>
          <w:rFonts w:ascii="Calibri" w:hAnsi="Calibri" w:cs="Calibri"/>
          <w:sz w:val="22"/>
          <w:szCs w:val="22"/>
          <w:lang w:val="lt-LT"/>
        </w:rPr>
        <w:t>20</w:t>
      </w:r>
      <w:r>
        <w:rPr>
          <w:rFonts w:ascii="Calibri" w:hAnsi="Calibri" w:cs="Calibri"/>
          <w:sz w:val="22"/>
          <w:szCs w:val="22"/>
          <w:lang w:val="lt-LT"/>
        </w:rPr>
        <w:t xml:space="preserve"> val.</w:t>
      </w:r>
    </w:p>
    <w:p w14:paraId="0B6F6E3D" w14:textId="0617D465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Gruodžio 31 d. „Lidl“ parduotuvės dirbs iki 20</w:t>
      </w:r>
      <w:r w:rsidR="002970C2">
        <w:rPr>
          <w:rFonts w:ascii="Calibri" w:hAnsi="Calibri" w:cs="Calibri"/>
          <w:sz w:val="22"/>
          <w:szCs w:val="22"/>
          <w:lang w:val="lt-LT"/>
        </w:rPr>
        <w:t>:30</w:t>
      </w:r>
      <w:r>
        <w:rPr>
          <w:rFonts w:ascii="Calibri" w:hAnsi="Calibri" w:cs="Calibri"/>
          <w:sz w:val="22"/>
          <w:szCs w:val="22"/>
          <w:lang w:val="lt-LT"/>
        </w:rPr>
        <w:t xml:space="preserve"> val. </w:t>
      </w:r>
    </w:p>
    <w:p w14:paraId="4CE4D26E" w14:textId="77777777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Sausio 1 d. „Lidl“ parduotuvės visoje Lietuvoje nedirbs.</w:t>
      </w:r>
    </w:p>
    <w:p w14:paraId="12BD0E44" w14:textId="79D8F1A2" w:rsidR="00972AAA" w:rsidRDefault="00972AAA" w:rsidP="008058B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1BFC897" w14:textId="77777777" w:rsidR="00000F34" w:rsidRDefault="00000F34" w:rsidP="009512F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2E6C240" w14:textId="77777777" w:rsidR="00410848" w:rsidRDefault="00410848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410848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410848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2AC6601C" w14:textId="77777777" w:rsidR="009512F6" w:rsidRPr="00410848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>Lina Skersytė</w:t>
      </w:r>
    </w:p>
    <w:p w14:paraId="1761EABD" w14:textId="77777777" w:rsidR="009512F6" w:rsidRPr="00410848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227722F6" w14:textId="77777777" w:rsidR="009512F6" w:rsidRPr="00410848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4F850A16" w14:textId="77777777" w:rsidR="009512F6" w:rsidRPr="00410848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>Tel. +370 5 267 3228, +370 680 53556</w:t>
      </w:r>
    </w:p>
    <w:p w14:paraId="4F41B4C9" w14:textId="7568E669" w:rsidR="00365615" w:rsidRPr="00410848" w:rsidRDefault="00C912A1" w:rsidP="003A22CE">
      <w:pPr>
        <w:jc w:val="both"/>
        <w:rPr>
          <w:rFonts w:asciiTheme="minorHAnsi" w:hAnsiTheme="minorHAnsi" w:cstheme="minorHAnsi"/>
          <w:color w:val="0000FF" w:themeColor="hyperlink"/>
          <w:sz w:val="20"/>
          <w:szCs w:val="20"/>
          <w:u w:val="single"/>
          <w:lang w:val="lt-LT"/>
        </w:rPr>
      </w:pPr>
      <w:hyperlink r:id="rId8" w:history="1">
        <w:r w:rsidR="009512F6" w:rsidRPr="00410848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lina.skersyte@lidl.lt</w:t>
        </w:r>
      </w:hyperlink>
    </w:p>
    <w:sectPr w:rsidR="00365615" w:rsidRPr="00410848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949D" w14:textId="77777777" w:rsidR="00A54C08" w:rsidRDefault="00A54C08">
      <w:r>
        <w:separator/>
      </w:r>
    </w:p>
  </w:endnote>
  <w:endnote w:type="continuationSeparator" w:id="0">
    <w:p w14:paraId="02D2C1FA" w14:textId="77777777" w:rsidR="00A54C08" w:rsidRDefault="00A5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80CB" w14:textId="77777777" w:rsidR="00A54C08" w:rsidRDefault="00A54C08">
      <w:r>
        <w:separator/>
      </w:r>
    </w:p>
  </w:footnote>
  <w:footnote w:type="continuationSeparator" w:id="0">
    <w:p w14:paraId="7AF9B9D1" w14:textId="77777777" w:rsidR="00A54C08" w:rsidRDefault="00A5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643"/>
    <w:rsid w:val="00051C1A"/>
    <w:rsid w:val="0005215F"/>
    <w:rsid w:val="000536DD"/>
    <w:rsid w:val="00062D0D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0D56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12485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218F"/>
    <w:rsid w:val="00285988"/>
    <w:rsid w:val="002876D5"/>
    <w:rsid w:val="00291216"/>
    <w:rsid w:val="0029457D"/>
    <w:rsid w:val="002950E4"/>
    <w:rsid w:val="00296A26"/>
    <w:rsid w:val="00296A44"/>
    <w:rsid w:val="002970C2"/>
    <w:rsid w:val="002A1E0E"/>
    <w:rsid w:val="002A4569"/>
    <w:rsid w:val="002A5542"/>
    <w:rsid w:val="002A7318"/>
    <w:rsid w:val="002A7736"/>
    <w:rsid w:val="002B5ADD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27FD9"/>
    <w:rsid w:val="00331DF5"/>
    <w:rsid w:val="00333175"/>
    <w:rsid w:val="00341980"/>
    <w:rsid w:val="003433EF"/>
    <w:rsid w:val="00345BA2"/>
    <w:rsid w:val="003463F2"/>
    <w:rsid w:val="0034717C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22CE"/>
    <w:rsid w:val="003A43AF"/>
    <w:rsid w:val="003A50A7"/>
    <w:rsid w:val="003A587F"/>
    <w:rsid w:val="003A639A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0848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375F"/>
    <w:rsid w:val="00533E59"/>
    <w:rsid w:val="00541101"/>
    <w:rsid w:val="0054133F"/>
    <w:rsid w:val="00542FBD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A445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3417"/>
    <w:rsid w:val="006443A2"/>
    <w:rsid w:val="00646BD5"/>
    <w:rsid w:val="00656470"/>
    <w:rsid w:val="006617A2"/>
    <w:rsid w:val="0066716C"/>
    <w:rsid w:val="00676B2D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6F56"/>
    <w:rsid w:val="006F7A60"/>
    <w:rsid w:val="00700F95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706"/>
    <w:rsid w:val="00786916"/>
    <w:rsid w:val="00786E6E"/>
    <w:rsid w:val="007913B4"/>
    <w:rsid w:val="00793517"/>
    <w:rsid w:val="00795676"/>
    <w:rsid w:val="00797E4F"/>
    <w:rsid w:val="007A0CC7"/>
    <w:rsid w:val="007A29EF"/>
    <w:rsid w:val="007A39ED"/>
    <w:rsid w:val="007A4062"/>
    <w:rsid w:val="007B2334"/>
    <w:rsid w:val="007B4F0C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435EE"/>
    <w:rsid w:val="00845CFE"/>
    <w:rsid w:val="00845EE4"/>
    <w:rsid w:val="00846FA3"/>
    <w:rsid w:val="00847741"/>
    <w:rsid w:val="0085150F"/>
    <w:rsid w:val="008560B0"/>
    <w:rsid w:val="00856C1A"/>
    <w:rsid w:val="00870371"/>
    <w:rsid w:val="00874A0D"/>
    <w:rsid w:val="008814D2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4EB0"/>
    <w:rsid w:val="00956872"/>
    <w:rsid w:val="00956F2B"/>
    <w:rsid w:val="00960817"/>
    <w:rsid w:val="00961ABE"/>
    <w:rsid w:val="0096456A"/>
    <w:rsid w:val="009660E3"/>
    <w:rsid w:val="009678C7"/>
    <w:rsid w:val="00972AAA"/>
    <w:rsid w:val="00973305"/>
    <w:rsid w:val="00973F3A"/>
    <w:rsid w:val="009745A9"/>
    <w:rsid w:val="0097583D"/>
    <w:rsid w:val="00986764"/>
    <w:rsid w:val="00990791"/>
    <w:rsid w:val="00990B11"/>
    <w:rsid w:val="00990D7E"/>
    <w:rsid w:val="009924BF"/>
    <w:rsid w:val="00993896"/>
    <w:rsid w:val="00996C6E"/>
    <w:rsid w:val="00997950"/>
    <w:rsid w:val="009A6B12"/>
    <w:rsid w:val="009B2F20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529E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2397F"/>
    <w:rsid w:val="00A26843"/>
    <w:rsid w:val="00A34C22"/>
    <w:rsid w:val="00A40866"/>
    <w:rsid w:val="00A410EA"/>
    <w:rsid w:val="00A45AE2"/>
    <w:rsid w:val="00A471E9"/>
    <w:rsid w:val="00A54C08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63F5"/>
    <w:rsid w:val="00B7766A"/>
    <w:rsid w:val="00B8135C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3561"/>
    <w:rsid w:val="00BF6391"/>
    <w:rsid w:val="00BF6DC4"/>
    <w:rsid w:val="00BF76AE"/>
    <w:rsid w:val="00C0160E"/>
    <w:rsid w:val="00C04BC0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912A1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0901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FFD"/>
    <w:rsid w:val="00F60891"/>
    <w:rsid w:val="00F641EC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2001"/>
    <w:rsid w:val="00FA3794"/>
    <w:rsid w:val="00FA37F7"/>
    <w:rsid w:val="00FA7F96"/>
    <w:rsid w:val="00FB3AF8"/>
    <w:rsid w:val="00FC0F73"/>
    <w:rsid w:val="00FD1BC8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F922-448E-47B8-992F-33EAFF95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4</cp:revision>
  <cp:lastPrinted>2017-05-17T10:42:00Z</cp:lastPrinted>
  <dcterms:created xsi:type="dcterms:W3CDTF">2020-10-29T18:39:00Z</dcterms:created>
  <dcterms:modified xsi:type="dcterms:W3CDTF">2020-10-30T06:39:00Z</dcterms:modified>
</cp:coreProperties>
</file>