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C4D7" w14:textId="44236411" w:rsidR="00CC68A6" w:rsidRPr="00CC68A6" w:rsidRDefault="00B44AEE" w:rsidP="00CC68A6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420DF6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D90C28">
        <w:rPr>
          <w:rFonts w:ascii="Calibri" w:hAnsi="Calibri" w:cs="Arial"/>
          <w:sz w:val="22"/>
          <w:lang w:val="lt-LT"/>
        </w:rPr>
        <w:t>rugpjūčio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D90C28">
        <w:rPr>
          <w:rFonts w:ascii="Calibri" w:hAnsi="Calibri" w:cs="Arial"/>
          <w:sz w:val="22"/>
          <w:lang w:val="lt-LT"/>
        </w:rPr>
        <w:t>31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E5996B4" w14:textId="1965D407" w:rsidR="00794CCB" w:rsidRPr="002475F7" w:rsidRDefault="00794CCB" w:rsidP="00794CCB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„Lidl“ 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po savaitės </w:t>
      </w: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atidar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ys</w:t>
      </w: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50-ąją</w:t>
      </w: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parduotuvę 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Lietuvoje</w:t>
      </w:r>
    </w:p>
    <w:p w14:paraId="72D56825" w14:textId="042AEA97" w:rsidR="0044390B" w:rsidRPr="004B5D9F" w:rsidRDefault="0044390B" w:rsidP="0044390B">
      <w:pPr>
        <w:rPr>
          <w:lang w:val="en-US"/>
        </w:rPr>
      </w:pPr>
    </w:p>
    <w:p w14:paraId="029EB19B" w14:textId="2CA0F08F" w:rsidR="00BE4E01" w:rsidRPr="000A183F" w:rsidRDefault="004B5D9F" w:rsidP="00720E3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2016 metais </w:t>
      </w:r>
      <w:r w:rsidR="00385017">
        <w:rPr>
          <w:rFonts w:asciiTheme="minorHAnsi" w:hAnsiTheme="minorHAnsi" w:cs="Arial"/>
          <w:sz w:val="22"/>
          <w:szCs w:val="22"/>
          <w:lang w:val="lt-LT" w:eastAsia="lt-LT"/>
        </w:rPr>
        <w:t>veiklą Lietuvoje pradėjęs prekybos tinklas „Lidl“ savo plėtrą šalyje paženklins svarbia žyma. Rugsėjo 7 dieną Lietuvoje duris atvers jau 50-oji „Lidl“ parduotuvė</w:t>
      </w:r>
      <w:r w:rsidR="00AD7ECC">
        <w:rPr>
          <w:rFonts w:asciiTheme="minorHAnsi" w:hAnsiTheme="minorHAnsi" w:cs="Arial"/>
          <w:sz w:val="22"/>
          <w:szCs w:val="22"/>
          <w:lang w:val="lt-LT" w:eastAsia="lt-LT"/>
        </w:rPr>
        <w:t xml:space="preserve">. Prekybos tinklo parduotuvė įsikurs Kaune, Islandijos pl. 30 naujai kylančiame komplekse. Ši „Lidl“ parduotuvė bus jau devintoji Kauno mieste. </w:t>
      </w:r>
    </w:p>
    <w:p w14:paraId="50F87EB1" w14:textId="6FFA17C1" w:rsidR="000946E8" w:rsidRDefault="000946E8" w:rsidP="000946E8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4AEF0890" w14:textId="4B4A82E4" w:rsidR="00E056FE" w:rsidRDefault="00E056FE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Nauj</w:t>
      </w:r>
      <w:r w:rsidR="004E2244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tinklo parduotuvė išsiskirs savo lokacija ir bus patogi ne tik Kaune esančio Šilainių mikrorajono</w:t>
      </w:r>
      <w:r w:rsidR="004E2244">
        <w:rPr>
          <w:rFonts w:asciiTheme="minorHAnsi" w:hAnsiTheme="minorHAnsi" w:cs="Arial"/>
          <w:b w:val="0"/>
          <w:sz w:val="22"/>
          <w:szCs w:val="22"/>
          <w:lang w:val="lt-LT" w:eastAsia="lt-LT"/>
        </w:rPr>
        <w:t>, Vytėnų ar Domeikavos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gyventojams, tačiau ir pravažiuojantiems. Parduotuvė įsikurs greta kelio A1 Vilnius–Klaipėda, todėl bus le</w:t>
      </w:r>
      <w:r w:rsidR="004E2244">
        <w:rPr>
          <w:rFonts w:asciiTheme="minorHAnsi" w:hAnsiTheme="minorHAnsi" w:cs="Arial"/>
          <w:b w:val="0"/>
          <w:sz w:val="22"/>
          <w:szCs w:val="22"/>
          <w:lang w:val="lt-LT" w:eastAsia="lt-LT"/>
        </w:rPr>
        <w:t>n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gvai pasiekiama pravažiuojantiems Klaipėdos kryptimi, taip pat išvystyta infrastruktūra patogiai parduotuvę pasiekti leis ir nuo Klaipėdos ar Marijampolės atvykstantiems pirkėjams.</w:t>
      </w:r>
    </w:p>
    <w:p w14:paraId="5C1BA9B5" w14:textId="77777777" w:rsidR="00E056FE" w:rsidRDefault="00E056FE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2C52A007" w14:textId="44CB0C76" w:rsidR="00981C4F" w:rsidRPr="006C1D21" w:rsidRDefault="002547FD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2547FD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Parduotuvė pirkėjų lauks kiekvieną dieną ir dirbs įprastu darbo laiku – nuo 8 iki 22 valandos. </w:t>
      </w:r>
      <w:r w:rsidR="006C1D21">
        <w:rPr>
          <w:rFonts w:asciiTheme="minorHAnsi" w:hAnsiTheme="minorHAnsi" w:cs="Arial"/>
          <w:b w:val="0"/>
          <w:sz w:val="22"/>
          <w:szCs w:val="22"/>
          <w:lang w:val="lt-LT" w:eastAsia="lt-LT"/>
        </w:rPr>
        <w:t>50-oji parduotuvė bus standar</w:t>
      </w:r>
      <w:r w:rsidR="00451515">
        <w:rPr>
          <w:rFonts w:asciiTheme="minorHAnsi" w:hAnsiTheme="minorHAnsi" w:cs="Arial"/>
          <w:b w:val="0"/>
          <w:sz w:val="22"/>
          <w:szCs w:val="22"/>
          <w:lang w:val="lt-LT" w:eastAsia="lt-LT"/>
        </w:rPr>
        <w:t>tinio</w:t>
      </w:r>
      <w:r w:rsidR="006C1D2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dydžio bei išplanavimo, joje taip pat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bus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įrengt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 w:rsid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ekostotelė su taromatais, talpomis popieriaus, plastiko bei kitoms atliekoms, baterijoms ir smulkiai elektros įrangai. </w:t>
      </w:r>
      <w:r w:rsidR="0034776C" w:rsidRPr="0034776C">
        <w:rPr>
          <w:rFonts w:ascii="Calibri" w:hAnsi="Calibri"/>
          <w:b w:val="0"/>
          <w:sz w:val="22"/>
          <w:lang w:val="lt-LT"/>
        </w:rPr>
        <w:t>P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irkėjai taip pat turės galimybę prisidėti </w:t>
      </w:r>
      <w:r w:rsidR="00A222CA">
        <w:rPr>
          <w:rFonts w:ascii="Calibri" w:hAnsi="Calibri"/>
          <w:b w:val="0"/>
          <w:sz w:val="22"/>
          <w:lang w:val="lt-LT"/>
        </w:rPr>
        <w:t>prie</w:t>
      </w:r>
      <w:r w:rsidR="00A222CA" w:rsidRPr="0034776C">
        <w:rPr>
          <w:rFonts w:ascii="Calibri" w:hAnsi="Calibri"/>
          <w:b w:val="0"/>
          <w:sz w:val="22"/>
          <w:lang w:val="lt-LT"/>
        </w:rPr>
        <w:t xml:space="preserve"> </w:t>
      </w:r>
      <w:r w:rsidR="006C1D21">
        <w:rPr>
          <w:rFonts w:ascii="Calibri" w:hAnsi="Calibri"/>
          <w:b w:val="0"/>
          <w:sz w:val="22"/>
          <w:lang w:val="lt-LT"/>
        </w:rPr>
        <w:t xml:space="preserve">daugiau nei </w:t>
      </w:r>
      <w:r w:rsidR="001478C6" w:rsidRPr="0034776C">
        <w:rPr>
          <w:rFonts w:ascii="Calibri" w:hAnsi="Calibri"/>
          <w:b w:val="0"/>
          <w:sz w:val="22"/>
          <w:lang w:val="lt-LT"/>
        </w:rPr>
        <w:t>dvejus metus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 vykdomo „Lidl“ paramos projekto</w:t>
      </w:r>
      <w:r w:rsidR="006C1D21">
        <w:rPr>
          <w:rFonts w:ascii="Calibri" w:hAnsi="Calibri"/>
          <w:b w:val="0"/>
          <w:sz w:val="22"/>
          <w:lang w:val="lt-LT"/>
        </w:rPr>
        <w:t xml:space="preserve">. 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Grąžinant užstato sistemos ženklu pažymėtas pakuotes į taromatus visose „Lidl“ parduotuvėse, sukauptą užstatą keliais mygtukų paspaudimais galima skirti vaikų dienos centrus valdančioms organizacijoms. Bendrovė, savo ruožtu, gyventojų paaukotų pinigų sumą padvigubina. </w:t>
      </w:r>
      <w:r w:rsidR="007C7BBA">
        <w:rPr>
          <w:rFonts w:ascii="Calibri" w:hAnsi="Calibri"/>
          <w:b w:val="0"/>
          <w:sz w:val="22"/>
          <w:lang w:val="lt-LT"/>
        </w:rPr>
        <w:t xml:space="preserve">Per </w:t>
      </w:r>
      <w:r w:rsidR="006C1D21">
        <w:rPr>
          <w:rFonts w:ascii="Calibri" w:hAnsi="Calibri"/>
          <w:b w:val="0"/>
          <w:sz w:val="22"/>
          <w:lang w:val="lt-LT"/>
        </w:rPr>
        <w:t xml:space="preserve">daugiau nei </w:t>
      </w:r>
      <w:r w:rsidR="007C7BBA">
        <w:rPr>
          <w:rFonts w:ascii="Calibri" w:hAnsi="Calibri"/>
          <w:b w:val="0"/>
          <w:sz w:val="22"/>
          <w:lang w:val="lt-LT"/>
        </w:rPr>
        <w:t xml:space="preserve">dvejus projekto metus </w:t>
      </w:r>
      <w:r w:rsidR="00E3500B">
        <w:rPr>
          <w:rFonts w:ascii="Calibri" w:hAnsi="Calibri"/>
          <w:b w:val="0"/>
          <w:sz w:val="22"/>
          <w:lang w:val="lt-LT"/>
        </w:rPr>
        <w:t xml:space="preserve">paramos vaikų dienos centrams buvo surinkta už </w:t>
      </w:r>
      <w:r w:rsidR="006C1D21">
        <w:rPr>
          <w:rFonts w:ascii="Calibri" w:hAnsi="Calibri"/>
          <w:b w:val="0"/>
          <w:sz w:val="22"/>
          <w:lang w:val="lt-LT"/>
        </w:rPr>
        <w:t xml:space="preserve">beveik </w:t>
      </w:r>
      <w:r w:rsidR="00E3500B">
        <w:rPr>
          <w:rFonts w:ascii="Calibri" w:hAnsi="Calibri"/>
          <w:b w:val="0"/>
          <w:sz w:val="22"/>
          <w:lang w:val="lt-LT"/>
        </w:rPr>
        <w:t>1</w:t>
      </w:r>
      <w:r w:rsidR="006C1D21">
        <w:rPr>
          <w:rFonts w:ascii="Calibri" w:hAnsi="Calibri"/>
          <w:b w:val="0"/>
          <w:sz w:val="22"/>
          <w:lang w:val="lt-LT"/>
        </w:rPr>
        <w:t>53</w:t>
      </w:r>
      <w:r w:rsidR="00E3500B">
        <w:rPr>
          <w:rFonts w:ascii="Calibri" w:hAnsi="Calibri"/>
          <w:b w:val="0"/>
          <w:sz w:val="22"/>
          <w:lang w:val="lt-LT"/>
        </w:rPr>
        <w:t xml:space="preserve"> tūkst. eurų.</w:t>
      </w:r>
    </w:p>
    <w:p w14:paraId="78D1E7A9" w14:textId="77777777" w:rsidR="00981C4F" w:rsidRPr="0034776C" w:rsidRDefault="00981C4F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</w:p>
    <w:p w14:paraId="27B1244C" w14:textId="4DED54F8" w:rsidR="00981C4F" w:rsidRPr="0034776C" w:rsidRDefault="001B3BB8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 w:rsidRPr="0034776C">
        <w:rPr>
          <w:rFonts w:ascii="Calibri" w:hAnsi="Calibri"/>
          <w:b w:val="0"/>
          <w:sz w:val="22"/>
          <w:lang w:val="lt-LT"/>
        </w:rPr>
        <w:t>Šio</w:t>
      </w:r>
      <w:r w:rsidR="00E3500B">
        <w:rPr>
          <w:rFonts w:ascii="Calibri" w:hAnsi="Calibri"/>
          <w:b w:val="0"/>
          <w:sz w:val="22"/>
          <w:lang w:val="lt-LT"/>
        </w:rPr>
        <w:t>j</w:t>
      </w:r>
      <w:r w:rsidRPr="0034776C">
        <w:rPr>
          <w:rFonts w:ascii="Calibri" w:hAnsi="Calibri"/>
          <w:b w:val="0"/>
          <w:sz w:val="22"/>
          <w:lang w:val="lt-LT"/>
        </w:rPr>
        <w:t>e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,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kaip ir visose </w:t>
      </w:r>
      <w:r w:rsidR="00E3500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„Lidl“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tinklo parduotuvėse, įrengtas išorinis automatinis širdies defibriliatorius. Jis skirtas gaivinti žmogų bei padeda atkurti širdies ritmą dar iki atvykstant medikams. Šiuo aparatu yra apmokyti naudotis „Lidl“ darbuotojai, o svarbiausia – juo gali naudotis kiekvienas, net ir neturintis medicininio išsilavinimo. Šis modernus, automatinis prietaisas prekybos centre užtikrina maksimalų saugumą.</w:t>
      </w:r>
    </w:p>
    <w:p w14:paraId="51CA52A6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398B4E9" w14:textId="02AA5562" w:rsidR="00794CCB" w:rsidRPr="006C1D21" w:rsidRDefault="00527847" w:rsidP="00794CCB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6C1D21">
        <w:rPr>
          <w:rFonts w:asciiTheme="minorHAnsi" w:hAnsiTheme="minorHAnsi" w:cs="Arial"/>
          <w:b/>
          <w:sz w:val="22"/>
          <w:szCs w:val="22"/>
          <w:lang w:val="lt-LT" w:eastAsia="lt-LT"/>
        </w:rPr>
        <w:t>Atidarymo dieną – šventė visoje Lietuvoje</w:t>
      </w:r>
    </w:p>
    <w:p w14:paraId="420124B0" w14:textId="0911E0B1" w:rsidR="00794CCB" w:rsidRPr="006C1D21" w:rsidRDefault="00794CCB" w:rsidP="006C1D21">
      <w:pPr>
        <w:pStyle w:val="EinfAbs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Pirmadienį, 8 val. ryte duris atversianti 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50-oji </w:t>
      </w: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„Lidl“ 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>parduotuvė pirkėjus</w:t>
      </w: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pasitiks šventišku šurmuliu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>N</w:t>
      </w: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aujosios parduotuvės pirkėjai </w:t>
      </w:r>
      <w:r w:rsidR="00FE4FBB">
        <w:rPr>
          <w:rFonts w:asciiTheme="minorHAnsi" w:hAnsiTheme="minorHAnsi" w:cs="Arial"/>
          <w:sz w:val="22"/>
          <w:szCs w:val="22"/>
          <w:lang w:val="lt-LT" w:eastAsia="lt-LT"/>
        </w:rPr>
        <w:t xml:space="preserve">galės pasinaudoti specialiais atidarymo pasiūlymais, </w:t>
      </w: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>bus vaišinami Berlyno spurgomis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Pr="006C1D21">
        <w:rPr>
          <w:rFonts w:asciiTheme="minorHAnsi" w:hAnsiTheme="minorHAnsi" w:cs="Arial"/>
          <w:sz w:val="22"/>
          <w:szCs w:val="22"/>
          <w:lang w:val="lt-LT" w:eastAsia="lt-LT"/>
        </w:rPr>
        <w:t>gėrimais</w:t>
      </w:r>
      <w:r w:rsidR="006C1D21" w:rsidRPr="006C1D21">
        <w:rPr>
          <w:rFonts w:asciiTheme="minorHAnsi" w:hAnsiTheme="minorHAnsi" w:cs="Arial"/>
          <w:sz w:val="22"/>
          <w:szCs w:val="22"/>
          <w:lang w:val="lt-LT" w:eastAsia="lt-LT"/>
        </w:rPr>
        <w:t xml:space="preserve"> bei ledais. </w:t>
      </w:r>
    </w:p>
    <w:p w14:paraId="3A6FC5A8" w14:textId="4C2AE4D7" w:rsidR="009F3289" w:rsidRDefault="009F3289" w:rsidP="00981C4F">
      <w:pPr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 xml:space="preserve">Visgi </w:t>
      </w:r>
      <w:r w:rsidRPr="009F3289">
        <w:rPr>
          <w:rFonts w:ascii="Calibri" w:hAnsi="Calibri"/>
          <w:sz w:val="22"/>
          <w:lang w:val="lt-LT"/>
        </w:rPr>
        <w:t xml:space="preserve">50-osios parduotuvės atidarymo proga prekybos tinklas švęsti pakvies visoje Lietuvoje. Prie visų 50 </w:t>
      </w:r>
      <w:r>
        <w:rPr>
          <w:rFonts w:ascii="Calibri" w:hAnsi="Calibri"/>
          <w:sz w:val="22"/>
          <w:lang w:val="lt-LT"/>
        </w:rPr>
        <w:t>šaly</w:t>
      </w:r>
      <w:r w:rsidR="00FE4FBB">
        <w:rPr>
          <w:rFonts w:ascii="Calibri" w:hAnsi="Calibri"/>
          <w:sz w:val="22"/>
          <w:lang w:val="lt-LT"/>
        </w:rPr>
        <w:t>j</w:t>
      </w:r>
      <w:r>
        <w:rPr>
          <w:rFonts w:ascii="Calibri" w:hAnsi="Calibri"/>
          <w:sz w:val="22"/>
          <w:lang w:val="lt-LT"/>
        </w:rPr>
        <w:t xml:space="preserve">e </w:t>
      </w:r>
      <w:r w:rsidRPr="009F3289">
        <w:rPr>
          <w:rFonts w:ascii="Calibri" w:hAnsi="Calibri"/>
          <w:sz w:val="22"/>
          <w:lang w:val="lt-LT"/>
        </w:rPr>
        <w:t>įsikūr</w:t>
      </w:r>
      <w:r w:rsidR="00FE4FBB">
        <w:rPr>
          <w:rFonts w:ascii="Calibri" w:hAnsi="Calibri"/>
          <w:sz w:val="22"/>
          <w:lang w:val="lt-LT"/>
        </w:rPr>
        <w:t>usių</w:t>
      </w:r>
      <w:r w:rsidRPr="009F3289">
        <w:rPr>
          <w:rFonts w:ascii="Calibri" w:hAnsi="Calibri"/>
          <w:sz w:val="22"/>
          <w:lang w:val="lt-LT"/>
        </w:rPr>
        <w:t xml:space="preserve"> parduotuvių nuo 11 val. pirkėjams bus dalinami ledai, </w:t>
      </w:r>
      <w:r>
        <w:rPr>
          <w:rFonts w:ascii="Calibri" w:hAnsi="Calibri"/>
          <w:sz w:val="22"/>
          <w:lang w:val="lt-LT"/>
        </w:rPr>
        <w:t>o tinklas viso atidarymo dietą išdalins 50 000 ledų porc</w:t>
      </w:r>
      <w:r w:rsidR="00C432A9">
        <w:rPr>
          <w:rFonts w:ascii="Calibri" w:hAnsi="Calibri"/>
          <w:sz w:val="22"/>
          <w:lang w:val="lt-LT"/>
        </w:rPr>
        <w:t>i</w:t>
      </w:r>
      <w:r>
        <w:rPr>
          <w:rFonts w:ascii="Calibri" w:hAnsi="Calibri"/>
          <w:sz w:val="22"/>
          <w:lang w:val="lt-LT"/>
        </w:rPr>
        <w:t xml:space="preserve">jų. </w:t>
      </w:r>
    </w:p>
    <w:p w14:paraId="7D51A079" w14:textId="77777777" w:rsidR="009F3289" w:rsidRDefault="009F3289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70159ECB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 xml:space="preserve">Šiuo metu „Lidl“ parduotuvės veikia </w:t>
      </w:r>
      <w:r w:rsidR="00D06A9A">
        <w:rPr>
          <w:rFonts w:ascii="Calibri" w:hAnsi="Calibri"/>
          <w:sz w:val="22"/>
          <w:lang w:val="lt-LT"/>
        </w:rPr>
        <w:t xml:space="preserve">20-tyje šalies miestų – </w:t>
      </w:r>
      <w:r w:rsidRPr="0034776C">
        <w:rPr>
          <w:rFonts w:ascii="Calibri" w:hAnsi="Calibri"/>
          <w:sz w:val="22"/>
          <w:lang w:val="lt-LT"/>
        </w:rPr>
        <w:t>Vilniuje, Kaune, Klaipėdoje, Šiauliuose, Alytuje, Marijampolėje, Kėdainiuose, Telšiuose, Kretingoje, Mažeikiuose, Tauragėje, Jonavoje, Panevėžyje, Ukmergėje, Utenoje, Plungėje, Palangoje, Elektrėnuose, Visagine bei Šilutėje.</w:t>
      </w:r>
      <w:r w:rsidR="00813B1D">
        <w:rPr>
          <w:rFonts w:ascii="Calibri" w:hAnsi="Calibri"/>
          <w:sz w:val="22"/>
          <w:lang w:val="lt-LT"/>
        </w:rPr>
        <w:t xml:space="preserve"> 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2D322970" w14:textId="3E98A3FE" w:rsidR="00981C4F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 xml:space="preserve">Daugėjant prekybos centrų, įmonė aktyviai ieško darbuotojų – visi darbo įvairiuose „Lidl“ administracijos padaliniuose bei parduotuvėse pasiūlymai nuolat atnaujinami bendrovės karjeros portale </w:t>
      </w:r>
      <w:hyperlink r:id="rId8" w:history="1">
        <w:r w:rsidRPr="0034776C">
          <w:rPr>
            <w:rFonts w:ascii="Calibri" w:hAnsi="Calibri"/>
            <w:lang w:val="lt-LT"/>
          </w:rPr>
          <w:t>http://karjera.lidl.lt</w:t>
        </w:r>
      </w:hyperlink>
      <w:r w:rsidRPr="0034776C">
        <w:rPr>
          <w:rFonts w:ascii="Calibri" w:hAnsi="Calibri"/>
          <w:sz w:val="22"/>
          <w:lang w:val="lt-LT"/>
        </w:rPr>
        <w:t xml:space="preserve">. </w:t>
      </w:r>
      <w:r w:rsidR="00365D2F">
        <w:rPr>
          <w:rFonts w:ascii="Calibri" w:hAnsi="Calibri"/>
          <w:sz w:val="22"/>
          <w:lang w:val="lt-LT"/>
        </w:rPr>
        <w:t>20</w:t>
      </w:r>
      <w:r w:rsidR="00010D8F">
        <w:rPr>
          <w:rFonts w:ascii="Calibri" w:hAnsi="Calibri"/>
          <w:sz w:val="22"/>
          <w:lang w:val="lt-LT"/>
        </w:rPr>
        <w:t xml:space="preserve">20 </w:t>
      </w:r>
      <w:r w:rsidR="00365D2F">
        <w:rPr>
          <w:rFonts w:ascii="Calibri" w:hAnsi="Calibri"/>
          <w:sz w:val="22"/>
          <w:lang w:val="lt-LT"/>
        </w:rPr>
        <w:t>met</w:t>
      </w:r>
      <w:r w:rsidR="00010D8F">
        <w:rPr>
          <w:rFonts w:ascii="Calibri" w:hAnsi="Calibri"/>
          <w:sz w:val="22"/>
          <w:lang w:val="lt-LT"/>
        </w:rPr>
        <w:t>ų pradžioje</w:t>
      </w:r>
      <w:r w:rsidRPr="0034776C">
        <w:rPr>
          <w:rFonts w:ascii="Calibri" w:hAnsi="Calibri"/>
          <w:sz w:val="22"/>
          <w:lang w:val="lt-LT"/>
        </w:rPr>
        <w:t xml:space="preserve"> „Lidl Lietuvai“ </w:t>
      </w:r>
      <w:r w:rsidR="00010D8F">
        <w:rPr>
          <w:rFonts w:ascii="Calibri" w:hAnsi="Calibri"/>
          <w:sz w:val="22"/>
          <w:lang w:val="lt-LT"/>
        </w:rPr>
        <w:t>antrus met</w:t>
      </w:r>
      <w:r w:rsidR="00FC7E0E">
        <w:rPr>
          <w:rFonts w:ascii="Calibri" w:hAnsi="Calibri"/>
          <w:sz w:val="22"/>
          <w:lang w:val="lt-LT"/>
        </w:rPr>
        <w:t>u</w:t>
      </w:r>
      <w:r w:rsidR="00010D8F">
        <w:rPr>
          <w:rFonts w:ascii="Calibri" w:hAnsi="Calibri"/>
          <w:sz w:val="22"/>
          <w:lang w:val="lt-LT"/>
        </w:rPr>
        <w:t xml:space="preserve">s paeiliui </w:t>
      </w:r>
      <w:r w:rsidRPr="0034776C">
        <w:rPr>
          <w:rFonts w:ascii="Calibri" w:hAnsi="Calibri"/>
          <w:sz w:val="22"/>
          <w:lang w:val="lt-LT"/>
        </w:rPr>
        <w:t xml:space="preserve">buvo suteikti prestižiniai „Top Employer Lietuva“ ir „Top Employer Europe“ sertifikatai, skiriami įmonėms už itin geras darbo sąlygas. </w:t>
      </w: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9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53AF" w14:textId="77777777" w:rsidR="00E67B70" w:rsidRDefault="00E67B70">
      <w:r>
        <w:separator/>
      </w:r>
    </w:p>
  </w:endnote>
  <w:endnote w:type="continuationSeparator" w:id="0">
    <w:p w14:paraId="3C8F9CDF" w14:textId="77777777" w:rsidR="00E67B70" w:rsidRDefault="00E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75D1" w14:textId="77777777" w:rsidR="00E67B70" w:rsidRDefault="00E67B70">
      <w:r>
        <w:separator/>
      </w:r>
    </w:p>
  </w:footnote>
  <w:footnote w:type="continuationSeparator" w:id="0">
    <w:p w14:paraId="2BD44639" w14:textId="77777777" w:rsidR="00E67B70" w:rsidRDefault="00E6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10D8F"/>
    <w:rsid w:val="000244F4"/>
    <w:rsid w:val="00024B95"/>
    <w:rsid w:val="0002773F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46E8"/>
    <w:rsid w:val="000961F1"/>
    <w:rsid w:val="00096C1F"/>
    <w:rsid w:val="000A0440"/>
    <w:rsid w:val="000A09B0"/>
    <w:rsid w:val="000A183F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6EA1"/>
    <w:rsid w:val="000D7B12"/>
    <w:rsid w:val="000E1531"/>
    <w:rsid w:val="000E2F83"/>
    <w:rsid w:val="000E3A0B"/>
    <w:rsid w:val="000E6584"/>
    <w:rsid w:val="000E682E"/>
    <w:rsid w:val="000E6AD0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6FE0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1AF8"/>
    <w:rsid w:val="00177998"/>
    <w:rsid w:val="00181460"/>
    <w:rsid w:val="00182902"/>
    <w:rsid w:val="00184C19"/>
    <w:rsid w:val="001868B7"/>
    <w:rsid w:val="00187895"/>
    <w:rsid w:val="00191F0F"/>
    <w:rsid w:val="00192F18"/>
    <w:rsid w:val="001A0C24"/>
    <w:rsid w:val="001A1915"/>
    <w:rsid w:val="001A5B12"/>
    <w:rsid w:val="001A7B6F"/>
    <w:rsid w:val="001B1F0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3B3"/>
    <w:rsid w:val="0021045B"/>
    <w:rsid w:val="00212485"/>
    <w:rsid w:val="0021549D"/>
    <w:rsid w:val="00224A0E"/>
    <w:rsid w:val="00226100"/>
    <w:rsid w:val="0024375F"/>
    <w:rsid w:val="00245B5D"/>
    <w:rsid w:val="00245C7C"/>
    <w:rsid w:val="00245D42"/>
    <w:rsid w:val="0024702B"/>
    <w:rsid w:val="002547FD"/>
    <w:rsid w:val="002579F7"/>
    <w:rsid w:val="00261C0F"/>
    <w:rsid w:val="0026639E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519B"/>
    <w:rsid w:val="00317C8E"/>
    <w:rsid w:val="00320BD0"/>
    <w:rsid w:val="003257C0"/>
    <w:rsid w:val="00325FDC"/>
    <w:rsid w:val="00333175"/>
    <w:rsid w:val="003347FD"/>
    <w:rsid w:val="00341980"/>
    <w:rsid w:val="0034356C"/>
    <w:rsid w:val="00345BA2"/>
    <w:rsid w:val="0034776C"/>
    <w:rsid w:val="003655CB"/>
    <w:rsid w:val="00365D2F"/>
    <w:rsid w:val="00371DF9"/>
    <w:rsid w:val="00372D07"/>
    <w:rsid w:val="00375B7B"/>
    <w:rsid w:val="00376112"/>
    <w:rsid w:val="00385017"/>
    <w:rsid w:val="00390319"/>
    <w:rsid w:val="0039203E"/>
    <w:rsid w:val="00392E9B"/>
    <w:rsid w:val="00393E2F"/>
    <w:rsid w:val="003960AB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F7B49"/>
    <w:rsid w:val="00405680"/>
    <w:rsid w:val="00406AF6"/>
    <w:rsid w:val="00410473"/>
    <w:rsid w:val="004116E4"/>
    <w:rsid w:val="00416212"/>
    <w:rsid w:val="004174D3"/>
    <w:rsid w:val="004207F7"/>
    <w:rsid w:val="00420DF6"/>
    <w:rsid w:val="0042112C"/>
    <w:rsid w:val="00422A8C"/>
    <w:rsid w:val="00425D55"/>
    <w:rsid w:val="00434859"/>
    <w:rsid w:val="00434987"/>
    <w:rsid w:val="00436893"/>
    <w:rsid w:val="004403E9"/>
    <w:rsid w:val="004423B6"/>
    <w:rsid w:val="004437E6"/>
    <w:rsid w:val="0044390B"/>
    <w:rsid w:val="0044482D"/>
    <w:rsid w:val="00447247"/>
    <w:rsid w:val="00451515"/>
    <w:rsid w:val="004525D9"/>
    <w:rsid w:val="00453D61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1962"/>
    <w:rsid w:val="004947C8"/>
    <w:rsid w:val="004A1069"/>
    <w:rsid w:val="004A46FD"/>
    <w:rsid w:val="004B4080"/>
    <w:rsid w:val="004B5D9F"/>
    <w:rsid w:val="004B631A"/>
    <w:rsid w:val="004C23EE"/>
    <w:rsid w:val="004C2756"/>
    <w:rsid w:val="004D070E"/>
    <w:rsid w:val="004D3A1F"/>
    <w:rsid w:val="004D5BFF"/>
    <w:rsid w:val="004D6BAE"/>
    <w:rsid w:val="004E1621"/>
    <w:rsid w:val="004E2244"/>
    <w:rsid w:val="004F03E4"/>
    <w:rsid w:val="004F5047"/>
    <w:rsid w:val="004F53E1"/>
    <w:rsid w:val="004F65FC"/>
    <w:rsid w:val="0050201A"/>
    <w:rsid w:val="00504572"/>
    <w:rsid w:val="005070FC"/>
    <w:rsid w:val="00510918"/>
    <w:rsid w:val="005137E6"/>
    <w:rsid w:val="00513D0F"/>
    <w:rsid w:val="00522B82"/>
    <w:rsid w:val="00527847"/>
    <w:rsid w:val="005314EF"/>
    <w:rsid w:val="0053202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85A46"/>
    <w:rsid w:val="0059418E"/>
    <w:rsid w:val="00595B1E"/>
    <w:rsid w:val="005A5738"/>
    <w:rsid w:val="005A5FF7"/>
    <w:rsid w:val="005B032B"/>
    <w:rsid w:val="005B6A9C"/>
    <w:rsid w:val="005B716F"/>
    <w:rsid w:val="005C21FA"/>
    <w:rsid w:val="005D2AD8"/>
    <w:rsid w:val="005D41EB"/>
    <w:rsid w:val="005D55BC"/>
    <w:rsid w:val="005E5B00"/>
    <w:rsid w:val="005F5862"/>
    <w:rsid w:val="00601526"/>
    <w:rsid w:val="00603823"/>
    <w:rsid w:val="00603E1D"/>
    <w:rsid w:val="00612CF7"/>
    <w:rsid w:val="006134A1"/>
    <w:rsid w:val="00616C29"/>
    <w:rsid w:val="00622687"/>
    <w:rsid w:val="0063005F"/>
    <w:rsid w:val="00635416"/>
    <w:rsid w:val="006368EB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1D21"/>
    <w:rsid w:val="006C37B7"/>
    <w:rsid w:val="006C6A2A"/>
    <w:rsid w:val="006E10BB"/>
    <w:rsid w:val="006E1AD8"/>
    <w:rsid w:val="006E35B1"/>
    <w:rsid w:val="006F6F56"/>
    <w:rsid w:val="006F7A60"/>
    <w:rsid w:val="00704F63"/>
    <w:rsid w:val="00706430"/>
    <w:rsid w:val="00713B6D"/>
    <w:rsid w:val="00714C10"/>
    <w:rsid w:val="007167A2"/>
    <w:rsid w:val="00720E36"/>
    <w:rsid w:val="0072325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3F50"/>
    <w:rsid w:val="00775F28"/>
    <w:rsid w:val="00780FE5"/>
    <w:rsid w:val="00781E49"/>
    <w:rsid w:val="00785706"/>
    <w:rsid w:val="00786916"/>
    <w:rsid w:val="007913B4"/>
    <w:rsid w:val="00793517"/>
    <w:rsid w:val="00794CCB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BBA"/>
    <w:rsid w:val="007C7D54"/>
    <w:rsid w:val="007D173E"/>
    <w:rsid w:val="007D3EDE"/>
    <w:rsid w:val="007D4E77"/>
    <w:rsid w:val="007D7F69"/>
    <w:rsid w:val="007E01D5"/>
    <w:rsid w:val="007F2EEE"/>
    <w:rsid w:val="007F47F5"/>
    <w:rsid w:val="008002CB"/>
    <w:rsid w:val="0080093C"/>
    <w:rsid w:val="00811486"/>
    <w:rsid w:val="008120E6"/>
    <w:rsid w:val="00813B1D"/>
    <w:rsid w:val="00817EFA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E5A53"/>
    <w:rsid w:val="008F107B"/>
    <w:rsid w:val="008F1454"/>
    <w:rsid w:val="008F450D"/>
    <w:rsid w:val="008F583C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A7C17"/>
    <w:rsid w:val="009B3851"/>
    <w:rsid w:val="009B3AD4"/>
    <w:rsid w:val="009B507C"/>
    <w:rsid w:val="009B7685"/>
    <w:rsid w:val="009B77E2"/>
    <w:rsid w:val="009C503F"/>
    <w:rsid w:val="009C5AB8"/>
    <w:rsid w:val="009D25C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9F3289"/>
    <w:rsid w:val="00A018A0"/>
    <w:rsid w:val="00A029AD"/>
    <w:rsid w:val="00A044B8"/>
    <w:rsid w:val="00A05C1E"/>
    <w:rsid w:val="00A222CA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D7ECC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E4E01"/>
    <w:rsid w:val="00BF113C"/>
    <w:rsid w:val="00BF6391"/>
    <w:rsid w:val="00BF6DC4"/>
    <w:rsid w:val="00BF76AE"/>
    <w:rsid w:val="00C127F0"/>
    <w:rsid w:val="00C13723"/>
    <w:rsid w:val="00C16549"/>
    <w:rsid w:val="00C16C28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2A9"/>
    <w:rsid w:val="00C43D66"/>
    <w:rsid w:val="00C4604D"/>
    <w:rsid w:val="00C47850"/>
    <w:rsid w:val="00C47CC3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C68A6"/>
    <w:rsid w:val="00CD08EC"/>
    <w:rsid w:val="00CD1895"/>
    <w:rsid w:val="00CD706A"/>
    <w:rsid w:val="00CE088A"/>
    <w:rsid w:val="00CE2B74"/>
    <w:rsid w:val="00CE4B0D"/>
    <w:rsid w:val="00CE4F41"/>
    <w:rsid w:val="00CF2B3A"/>
    <w:rsid w:val="00CF3001"/>
    <w:rsid w:val="00D06A9A"/>
    <w:rsid w:val="00D06D02"/>
    <w:rsid w:val="00D070C5"/>
    <w:rsid w:val="00D12F5E"/>
    <w:rsid w:val="00D22734"/>
    <w:rsid w:val="00D27EDF"/>
    <w:rsid w:val="00D323D7"/>
    <w:rsid w:val="00D4277F"/>
    <w:rsid w:val="00D5353A"/>
    <w:rsid w:val="00D637C2"/>
    <w:rsid w:val="00D647A1"/>
    <w:rsid w:val="00D666AA"/>
    <w:rsid w:val="00D677D4"/>
    <w:rsid w:val="00D72125"/>
    <w:rsid w:val="00D77000"/>
    <w:rsid w:val="00D80BB7"/>
    <w:rsid w:val="00D81A1F"/>
    <w:rsid w:val="00D82CD9"/>
    <w:rsid w:val="00D8365A"/>
    <w:rsid w:val="00D83F91"/>
    <w:rsid w:val="00D90C28"/>
    <w:rsid w:val="00D93D76"/>
    <w:rsid w:val="00D94E6A"/>
    <w:rsid w:val="00D95145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3919"/>
    <w:rsid w:val="00DD77CA"/>
    <w:rsid w:val="00DF05E7"/>
    <w:rsid w:val="00E01F6A"/>
    <w:rsid w:val="00E056FE"/>
    <w:rsid w:val="00E11C12"/>
    <w:rsid w:val="00E220FA"/>
    <w:rsid w:val="00E2482B"/>
    <w:rsid w:val="00E25E55"/>
    <w:rsid w:val="00E3500B"/>
    <w:rsid w:val="00E354FD"/>
    <w:rsid w:val="00E43C61"/>
    <w:rsid w:val="00E5341E"/>
    <w:rsid w:val="00E63D24"/>
    <w:rsid w:val="00E65D7E"/>
    <w:rsid w:val="00E668C6"/>
    <w:rsid w:val="00E67B70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5C0D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C7E0E"/>
    <w:rsid w:val="00FD2AED"/>
    <w:rsid w:val="00FD2F67"/>
    <w:rsid w:val="00FD3664"/>
    <w:rsid w:val="00FD668D"/>
    <w:rsid w:val="00FE0FED"/>
    <w:rsid w:val="00FE1F8A"/>
    <w:rsid w:val="00FE30A0"/>
    <w:rsid w:val="00FE4FBB"/>
    <w:rsid w:val="00FE6246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1E71-FA8E-4882-A916-B052107F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1279</Characters>
  <Application>Microsoft Office Word</Application>
  <DocSecurity>0</DocSecurity>
  <Lines>10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8</cp:revision>
  <cp:lastPrinted>2017-05-17T10:42:00Z</cp:lastPrinted>
  <dcterms:created xsi:type="dcterms:W3CDTF">2020-08-31T06:26:00Z</dcterms:created>
  <dcterms:modified xsi:type="dcterms:W3CDTF">2020-08-31T10:20:00Z</dcterms:modified>
</cp:coreProperties>
</file>