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3C02AF50" w:rsidR="00C43D66" w:rsidRPr="006723D5" w:rsidRDefault="00B44AEE" w:rsidP="00111442">
      <w:pPr>
        <w:spacing w:after="160" w:line="300" w:lineRule="exact"/>
        <w:ind w:left="182" w:right="276"/>
        <w:jc w:val="right"/>
        <w:rPr>
          <w:rFonts w:asciiTheme="minorHAnsi" w:hAnsiTheme="minorHAnsi" w:cstheme="minorHAnsi"/>
          <w:sz w:val="22"/>
          <w:lang w:val="lt-LT"/>
        </w:rPr>
      </w:pPr>
      <w:r w:rsidRPr="006723D5">
        <w:rPr>
          <w:rFonts w:asciiTheme="minorHAnsi" w:hAnsiTheme="minorHAnsi" w:cstheme="minorHAnsi"/>
          <w:sz w:val="22"/>
          <w:lang w:val="lt-LT"/>
        </w:rPr>
        <w:t>Vilnius</w:t>
      </w:r>
      <w:r w:rsidR="00C43D66" w:rsidRPr="006723D5">
        <w:rPr>
          <w:rFonts w:asciiTheme="minorHAnsi" w:hAnsiTheme="minorHAnsi" w:cstheme="minorHAnsi"/>
          <w:sz w:val="22"/>
          <w:lang w:val="lt-LT"/>
        </w:rPr>
        <w:t>, 20</w:t>
      </w:r>
      <w:r w:rsidR="00332AFC" w:rsidRPr="006723D5">
        <w:rPr>
          <w:rFonts w:asciiTheme="minorHAnsi" w:hAnsiTheme="minorHAnsi" w:cstheme="minorHAnsi"/>
          <w:sz w:val="22"/>
          <w:lang w:val="lt-LT"/>
        </w:rPr>
        <w:t xml:space="preserve">20 </w:t>
      </w:r>
      <w:r w:rsidR="00F261F0" w:rsidRPr="006723D5">
        <w:rPr>
          <w:rFonts w:asciiTheme="minorHAnsi" w:hAnsiTheme="minorHAnsi" w:cstheme="minorHAnsi"/>
          <w:sz w:val="22"/>
          <w:lang w:val="lt-LT"/>
        </w:rPr>
        <w:t>m.</w:t>
      </w:r>
      <w:r w:rsidR="00C170C0" w:rsidRPr="006723D5">
        <w:rPr>
          <w:rFonts w:asciiTheme="minorHAnsi" w:hAnsiTheme="minorHAnsi" w:cstheme="minorHAnsi"/>
          <w:sz w:val="22"/>
          <w:lang w:val="lt-LT"/>
        </w:rPr>
        <w:t xml:space="preserve"> </w:t>
      </w:r>
      <w:r w:rsidR="007D2C0C" w:rsidRPr="006723D5">
        <w:rPr>
          <w:rFonts w:asciiTheme="minorHAnsi" w:hAnsiTheme="minorHAnsi" w:cstheme="minorHAnsi"/>
          <w:sz w:val="22"/>
          <w:lang w:val="lt-LT"/>
        </w:rPr>
        <w:t>balandžio</w:t>
      </w:r>
      <w:r w:rsidR="00330E13" w:rsidRPr="006723D5">
        <w:rPr>
          <w:rFonts w:asciiTheme="minorHAnsi" w:hAnsiTheme="minorHAnsi" w:cstheme="minorHAnsi"/>
          <w:sz w:val="22"/>
          <w:lang w:val="lt-LT"/>
        </w:rPr>
        <w:t xml:space="preserve"> </w:t>
      </w:r>
      <w:r w:rsidR="00F01FE3" w:rsidRPr="006723D5">
        <w:rPr>
          <w:rFonts w:asciiTheme="minorHAnsi" w:hAnsiTheme="minorHAnsi" w:cstheme="minorHAnsi"/>
          <w:sz w:val="22"/>
          <w:lang w:val="lt-LT"/>
        </w:rPr>
        <w:t>8</w:t>
      </w:r>
      <w:r w:rsidR="00217716" w:rsidRPr="006723D5">
        <w:rPr>
          <w:rFonts w:asciiTheme="minorHAnsi" w:hAnsiTheme="minorHAnsi" w:cstheme="minorHAnsi"/>
          <w:sz w:val="22"/>
          <w:lang w:val="lt-LT"/>
        </w:rPr>
        <w:t xml:space="preserve"> </w:t>
      </w:r>
      <w:r w:rsidR="00C170C0" w:rsidRPr="006723D5">
        <w:rPr>
          <w:rFonts w:asciiTheme="minorHAnsi" w:hAnsiTheme="minorHAnsi" w:cstheme="minorHAnsi"/>
          <w:sz w:val="22"/>
          <w:lang w:val="lt-LT"/>
        </w:rPr>
        <w:t>d.</w:t>
      </w:r>
    </w:p>
    <w:p w14:paraId="469CB1F6" w14:textId="77777777" w:rsidR="0018531F" w:rsidRPr="006723D5" w:rsidRDefault="0018531F" w:rsidP="005802C5">
      <w:pPr>
        <w:jc w:val="both"/>
        <w:rPr>
          <w:rFonts w:asciiTheme="minorHAnsi" w:hAnsiTheme="minorHAnsi" w:cstheme="minorHAnsi"/>
          <w:sz w:val="22"/>
          <w:szCs w:val="22"/>
          <w:lang w:val="lt-LT"/>
        </w:rPr>
      </w:pPr>
    </w:p>
    <w:p w14:paraId="61906445" w14:textId="3F48F6A1" w:rsidR="00EB3E7F" w:rsidRPr="001E0473" w:rsidRDefault="00A66553" w:rsidP="00982FA4">
      <w:pPr>
        <w:spacing w:after="120" w:line="276" w:lineRule="auto"/>
        <w:jc w:val="center"/>
        <w:rPr>
          <w:rFonts w:ascii="Calibri" w:eastAsia="Calibri" w:hAnsi="Calibri" w:cs="Calibri"/>
          <w:b/>
          <w:color w:val="1F497D"/>
          <w:sz w:val="36"/>
          <w:szCs w:val="36"/>
          <w:lang w:val="lt-LT" w:eastAsia="lt-LT"/>
        </w:rPr>
      </w:pPr>
      <w:r w:rsidRPr="006723D5">
        <w:rPr>
          <w:rFonts w:ascii="Calibri" w:eastAsia="Calibri" w:hAnsi="Calibri" w:cs="Calibri"/>
          <w:b/>
          <w:color w:val="1F497D"/>
          <w:sz w:val="36"/>
          <w:szCs w:val="36"/>
          <w:lang w:val="lt-LT" w:eastAsia="lt-LT"/>
        </w:rPr>
        <w:t xml:space="preserve">„Lidl“ </w:t>
      </w:r>
      <w:r w:rsidR="00EB3E7F" w:rsidRPr="006723D5">
        <w:rPr>
          <w:rFonts w:ascii="Calibri" w:eastAsia="Calibri" w:hAnsi="Calibri" w:cs="Calibri"/>
          <w:b/>
          <w:color w:val="1F497D"/>
          <w:sz w:val="36"/>
          <w:szCs w:val="36"/>
          <w:lang w:val="lt-LT" w:eastAsia="lt-LT"/>
        </w:rPr>
        <w:t>ilgina parduotuvių darbo laiką</w:t>
      </w:r>
      <w:r w:rsidR="001E0473">
        <w:rPr>
          <w:rFonts w:ascii="Calibri" w:eastAsia="Calibri" w:hAnsi="Calibri" w:cs="Calibri"/>
          <w:b/>
          <w:color w:val="1F497D"/>
          <w:sz w:val="36"/>
          <w:szCs w:val="36"/>
          <w:lang w:val="lt-LT" w:eastAsia="lt-LT"/>
        </w:rPr>
        <w:t xml:space="preserve">: dirbs nuo </w:t>
      </w:r>
      <w:r w:rsidR="001E0473" w:rsidRPr="001E0473">
        <w:rPr>
          <w:rFonts w:ascii="Calibri" w:eastAsia="Calibri" w:hAnsi="Calibri" w:cs="Calibri"/>
          <w:b/>
          <w:color w:val="1F497D"/>
          <w:sz w:val="36"/>
          <w:szCs w:val="36"/>
          <w:lang w:val="lt-LT" w:eastAsia="lt-LT"/>
        </w:rPr>
        <w:t>8</w:t>
      </w:r>
      <w:r w:rsidR="001E0473">
        <w:rPr>
          <w:rFonts w:ascii="Calibri" w:eastAsia="Calibri" w:hAnsi="Calibri" w:cs="Calibri"/>
          <w:b/>
          <w:color w:val="1F497D"/>
          <w:sz w:val="36"/>
          <w:szCs w:val="36"/>
          <w:lang w:val="lt-LT" w:eastAsia="lt-LT"/>
        </w:rPr>
        <w:t xml:space="preserve"> iki 22 valandos</w:t>
      </w:r>
    </w:p>
    <w:p w14:paraId="50C3125C" w14:textId="0C275EBE" w:rsidR="002C134B" w:rsidRDefault="008A3BF8" w:rsidP="002C134B">
      <w:pPr>
        <w:spacing w:after="120" w:line="276" w:lineRule="auto"/>
        <w:jc w:val="both"/>
        <w:rPr>
          <w:rFonts w:ascii="Calibri" w:eastAsia="Calibri" w:hAnsi="Calibri" w:cs="Calibri"/>
          <w:bCs/>
          <w:sz w:val="22"/>
          <w:szCs w:val="22"/>
          <w:lang w:val="lt-LT" w:eastAsia="lt-LT"/>
        </w:rPr>
      </w:pPr>
      <w:r w:rsidRPr="006723D5">
        <w:rPr>
          <w:rFonts w:ascii="Calibri" w:eastAsia="Calibri" w:hAnsi="Calibri" w:cs="Calibri"/>
          <w:bCs/>
          <w:sz w:val="22"/>
          <w:szCs w:val="22"/>
          <w:lang w:val="lt-LT" w:eastAsia="lt-LT"/>
        </w:rPr>
        <w:t xml:space="preserve">Prekybos tinklas „Lidl“ nuo ketvirtadienio, balandžio 9 dienos, </w:t>
      </w:r>
      <w:r w:rsidR="002C134B">
        <w:rPr>
          <w:rFonts w:ascii="Calibri" w:eastAsia="Calibri" w:hAnsi="Calibri" w:cs="Calibri"/>
          <w:bCs/>
          <w:sz w:val="22"/>
          <w:szCs w:val="22"/>
          <w:lang w:val="lt-LT" w:eastAsia="lt-LT"/>
        </w:rPr>
        <w:t>ilgina</w:t>
      </w:r>
      <w:r w:rsidRPr="006723D5">
        <w:rPr>
          <w:rFonts w:ascii="Calibri" w:eastAsia="Calibri" w:hAnsi="Calibri" w:cs="Calibri"/>
          <w:bCs/>
          <w:sz w:val="22"/>
          <w:szCs w:val="22"/>
          <w:lang w:val="lt-LT" w:eastAsia="lt-LT"/>
        </w:rPr>
        <w:t xml:space="preserve"> parduo</w:t>
      </w:r>
      <w:r w:rsidR="002C134B">
        <w:rPr>
          <w:rFonts w:ascii="Calibri" w:eastAsia="Calibri" w:hAnsi="Calibri" w:cs="Calibri"/>
          <w:bCs/>
          <w:sz w:val="22"/>
          <w:szCs w:val="22"/>
          <w:lang w:val="lt-LT" w:eastAsia="lt-LT"/>
        </w:rPr>
        <w:t>t</w:t>
      </w:r>
      <w:r w:rsidRPr="006723D5">
        <w:rPr>
          <w:rFonts w:ascii="Calibri" w:eastAsia="Calibri" w:hAnsi="Calibri" w:cs="Calibri"/>
          <w:bCs/>
          <w:sz w:val="22"/>
          <w:szCs w:val="22"/>
          <w:lang w:val="lt-LT" w:eastAsia="lt-LT"/>
        </w:rPr>
        <w:t xml:space="preserve">uvių darbo laiką – </w:t>
      </w:r>
      <w:r w:rsidR="002C134B">
        <w:rPr>
          <w:rFonts w:ascii="Calibri" w:eastAsia="Calibri" w:hAnsi="Calibri" w:cs="Calibri"/>
          <w:bCs/>
          <w:sz w:val="22"/>
          <w:szCs w:val="22"/>
          <w:lang w:val="lt-LT" w:eastAsia="lt-LT"/>
        </w:rPr>
        <w:t xml:space="preserve">visos </w:t>
      </w:r>
      <w:r w:rsidR="002C134B" w:rsidRPr="002C134B">
        <w:rPr>
          <w:rFonts w:ascii="Calibri" w:eastAsia="Calibri" w:hAnsi="Calibri" w:cs="Calibri"/>
          <w:bCs/>
          <w:sz w:val="22"/>
          <w:szCs w:val="22"/>
          <w:lang w:val="lt-LT" w:eastAsia="lt-LT"/>
        </w:rPr>
        <w:t>49</w:t>
      </w:r>
      <w:r w:rsidR="002C134B">
        <w:rPr>
          <w:rFonts w:ascii="Calibri" w:eastAsia="Calibri" w:hAnsi="Calibri" w:cs="Calibri"/>
          <w:bCs/>
          <w:sz w:val="22"/>
          <w:szCs w:val="22"/>
          <w:lang w:val="lt-LT" w:eastAsia="lt-LT"/>
        </w:rPr>
        <w:t xml:space="preserve"> Lietuvoje veikiančios </w:t>
      </w:r>
      <w:r w:rsidRPr="006723D5">
        <w:rPr>
          <w:rFonts w:ascii="Calibri" w:eastAsia="Calibri" w:hAnsi="Calibri" w:cs="Calibri"/>
          <w:bCs/>
          <w:sz w:val="22"/>
          <w:szCs w:val="22"/>
          <w:lang w:val="lt-LT" w:eastAsia="lt-LT"/>
        </w:rPr>
        <w:t xml:space="preserve">parduotuvės </w:t>
      </w:r>
      <w:r w:rsidR="002C134B">
        <w:rPr>
          <w:rFonts w:ascii="Calibri" w:eastAsia="Calibri" w:hAnsi="Calibri" w:cs="Calibri"/>
          <w:bCs/>
          <w:sz w:val="22"/>
          <w:szCs w:val="22"/>
          <w:lang w:val="lt-LT" w:eastAsia="lt-LT"/>
        </w:rPr>
        <w:t>dirbs</w:t>
      </w:r>
      <w:r w:rsidRPr="006723D5">
        <w:rPr>
          <w:rFonts w:ascii="Calibri" w:eastAsia="Calibri" w:hAnsi="Calibri" w:cs="Calibri"/>
          <w:bCs/>
          <w:sz w:val="22"/>
          <w:szCs w:val="22"/>
          <w:lang w:val="lt-LT" w:eastAsia="lt-LT"/>
        </w:rPr>
        <w:t xml:space="preserve"> nuo 8 iki 22 valandos.</w:t>
      </w:r>
      <w:r w:rsidR="006723D5" w:rsidRPr="006723D5">
        <w:rPr>
          <w:rFonts w:ascii="Calibri" w:eastAsia="Calibri" w:hAnsi="Calibri" w:cs="Calibri"/>
          <w:bCs/>
          <w:sz w:val="22"/>
          <w:szCs w:val="22"/>
          <w:lang w:val="lt-LT" w:eastAsia="lt-LT"/>
        </w:rPr>
        <w:t xml:space="preserve"> </w:t>
      </w:r>
      <w:r w:rsidR="002C134B">
        <w:rPr>
          <w:rFonts w:ascii="Calibri" w:eastAsia="Calibri" w:hAnsi="Calibri" w:cs="Calibri"/>
          <w:bCs/>
          <w:sz w:val="22"/>
          <w:szCs w:val="22"/>
          <w:lang w:val="lt-LT" w:eastAsia="lt-LT"/>
        </w:rPr>
        <w:t>Nuo karantino pradžios parduotuvių darbo laikas buvo sutrumpintas</w:t>
      </w:r>
      <w:r w:rsidR="002C134B" w:rsidRPr="006723D5">
        <w:rPr>
          <w:rFonts w:ascii="Calibri" w:eastAsia="Calibri" w:hAnsi="Calibri" w:cs="Calibri"/>
          <w:bCs/>
          <w:sz w:val="22"/>
          <w:szCs w:val="22"/>
          <w:lang w:val="lt-LT" w:eastAsia="lt-LT"/>
        </w:rPr>
        <w:t xml:space="preserve">, tačiau </w:t>
      </w:r>
      <w:r w:rsidR="002C134B">
        <w:rPr>
          <w:rFonts w:ascii="Calibri" w:eastAsia="Calibri" w:hAnsi="Calibri" w:cs="Calibri"/>
          <w:bCs/>
          <w:sz w:val="22"/>
          <w:szCs w:val="22"/>
          <w:lang w:val="lt-LT" w:eastAsia="lt-LT"/>
        </w:rPr>
        <w:t xml:space="preserve">atsižvelgdamas į pirkėjų pageidavimus turėti daugiau galimybių apsipirkti įvairesniu metu, „Lidl“ nusprendė grįžti </w:t>
      </w:r>
      <w:r w:rsidR="000F7EA5">
        <w:rPr>
          <w:rFonts w:ascii="Calibri" w:eastAsia="Calibri" w:hAnsi="Calibri" w:cs="Calibri"/>
          <w:bCs/>
          <w:sz w:val="22"/>
          <w:szCs w:val="22"/>
          <w:lang w:val="lt-LT" w:eastAsia="lt-LT"/>
        </w:rPr>
        <w:t xml:space="preserve">prie </w:t>
      </w:r>
      <w:bookmarkStart w:id="0" w:name="_GoBack"/>
      <w:bookmarkEnd w:id="0"/>
      <w:r w:rsidR="002C134B">
        <w:rPr>
          <w:rFonts w:ascii="Calibri" w:eastAsia="Calibri" w:hAnsi="Calibri" w:cs="Calibri"/>
          <w:bCs/>
          <w:sz w:val="22"/>
          <w:szCs w:val="22"/>
          <w:lang w:val="lt-LT" w:eastAsia="lt-LT"/>
        </w:rPr>
        <w:t xml:space="preserve">įprasto darbo laiko. </w:t>
      </w:r>
    </w:p>
    <w:p w14:paraId="52F0A1EC" w14:textId="29D53C76" w:rsidR="006723D5" w:rsidRPr="006723D5" w:rsidRDefault="006723D5" w:rsidP="00EB3E7F">
      <w:pPr>
        <w:spacing w:after="120" w:line="276" w:lineRule="auto"/>
        <w:jc w:val="both"/>
        <w:rPr>
          <w:rFonts w:ascii="Calibri" w:eastAsia="Calibri" w:hAnsi="Calibri" w:cs="Calibri"/>
          <w:bCs/>
          <w:sz w:val="22"/>
          <w:szCs w:val="22"/>
          <w:lang w:val="lt-LT" w:eastAsia="lt-LT"/>
        </w:rPr>
      </w:pPr>
      <w:r w:rsidRPr="006723D5">
        <w:rPr>
          <w:rFonts w:ascii="Calibri" w:eastAsia="Calibri" w:hAnsi="Calibri" w:cs="Calibri"/>
          <w:bCs/>
          <w:sz w:val="22"/>
          <w:szCs w:val="22"/>
          <w:lang w:val="lt-LT" w:eastAsia="lt-LT"/>
        </w:rPr>
        <w:t>„</w:t>
      </w:r>
      <w:r w:rsidR="00B70509">
        <w:rPr>
          <w:rFonts w:ascii="Calibri" w:eastAsia="Calibri" w:hAnsi="Calibri" w:cs="Calibri"/>
          <w:bCs/>
          <w:sz w:val="22"/>
          <w:szCs w:val="22"/>
          <w:lang w:val="lt-LT" w:eastAsia="lt-LT"/>
        </w:rPr>
        <w:t xml:space="preserve">Darbo laiko sutrumpinimas karantino pradžioje buvo reikalingas, kad padidėjus darbo krūviui, mūsų darbuotojai galėtų geriau pailsėti ir tinkamai pasiruošti kitai dienai. Vis dėlto, šiuo metu situacija normalizavosi, atsirado papildomos pirkėjų srauto kontrolės priemonės, o patys pirkėjai vis dažniau pageidauja turėti daugiau galimybių planuojant savo apsipirkimą. </w:t>
      </w:r>
      <w:r w:rsidRPr="006723D5">
        <w:rPr>
          <w:rFonts w:ascii="Calibri" w:eastAsia="Calibri" w:hAnsi="Calibri" w:cs="Calibri"/>
          <w:bCs/>
          <w:sz w:val="22"/>
          <w:szCs w:val="22"/>
          <w:lang w:val="lt-LT" w:eastAsia="lt-LT"/>
        </w:rPr>
        <w:t xml:space="preserve">Atsižvelgę į </w:t>
      </w:r>
      <w:r w:rsidR="00B70509">
        <w:rPr>
          <w:rFonts w:ascii="Calibri" w:eastAsia="Calibri" w:hAnsi="Calibri" w:cs="Calibri"/>
          <w:bCs/>
          <w:sz w:val="22"/>
          <w:szCs w:val="22"/>
          <w:lang w:val="lt-LT" w:eastAsia="lt-LT"/>
        </w:rPr>
        <w:t>visa tai, nusprendėme grįžti prie įprasto darbo laiko.</w:t>
      </w:r>
      <w:r w:rsidRPr="006723D5">
        <w:rPr>
          <w:rFonts w:ascii="Calibri" w:eastAsia="Calibri" w:hAnsi="Calibri" w:cs="Calibri"/>
          <w:bCs/>
          <w:sz w:val="22"/>
          <w:szCs w:val="22"/>
          <w:lang w:val="lt-LT" w:eastAsia="lt-LT"/>
        </w:rPr>
        <w:t xml:space="preserve"> </w:t>
      </w:r>
      <w:r w:rsidR="001E0473">
        <w:rPr>
          <w:rFonts w:ascii="Calibri" w:eastAsia="Calibri" w:hAnsi="Calibri" w:cs="Calibri"/>
          <w:bCs/>
          <w:sz w:val="22"/>
          <w:szCs w:val="22"/>
          <w:lang w:val="lt-LT" w:eastAsia="lt-LT"/>
        </w:rPr>
        <w:t>Be abejo</w:t>
      </w:r>
      <w:r w:rsidR="00B70509">
        <w:rPr>
          <w:rFonts w:ascii="Calibri" w:eastAsia="Calibri" w:hAnsi="Calibri" w:cs="Calibri"/>
          <w:bCs/>
          <w:sz w:val="22"/>
          <w:szCs w:val="22"/>
          <w:lang w:val="lt-LT" w:eastAsia="lt-LT"/>
        </w:rPr>
        <w:t>,</w:t>
      </w:r>
      <w:r w:rsidRPr="006723D5">
        <w:rPr>
          <w:rFonts w:ascii="Calibri" w:eastAsia="Calibri" w:hAnsi="Calibri" w:cs="Calibri"/>
          <w:bCs/>
          <w:sz w:val="22"/>
          <w:szCs w:val="22"/>
          <w:lang w:val="lt-LT" w:eastAsia="lt-LT"/>
        </w:rPr>
        <w:t xml:space="preserve"> ir toliau skatiname pirkėjus </w:t>
      </w:r>
      <w:r w:rsidR="00B70509">
        <w:rPr>
          <w:rFonts w:ascii="Calibri" w:eastAsia="Calibri" w:hAnsi="Calibri" w:cs="Calibri"/>
          <w:bCs/>
          <w:sz w:val="22"/>
          <w:szCs w:val="22"/>
          <w:lang w:val="lt-LT" w:eastAsia="lt-LT"/>
        </w:rPr>
        <w:t xml:space="preserve">kruopščiai </w:t>
      </w:r>
      <w:r w:rsidRPr="006723D5">
        <w:rPr>
          <w:rFonts w:ascii="Calibri" w:eastAsia="Calibri" w:hAnsi="Calibri" w:cs="Calibri"/>
          <w:bCs/>
          <w:sz w:val="22"/>
          <w:szCs w:val="22"/>
          <w:lang w:val="lt-LT" w:eastAsia="lt-LT"/>
        </w:rPr>
        <w:t xml:space="preserve">planuoti savo pirkinius ir nesilankyti parduotuvėse be reikalo“, </w:t>
      </w:r>
      <w:r w:rsidR="00786AD4" w:rsidRPr="006723D5">
        <w:rPr>
          <w:rFonts w:ascii="Calibri" w:eastAsia="Calibri" w:hAnsi="Calibri" w:cs="Calibri"/>
          <w:bCs/>
          <w:sz w:val="22"/>
          <w:szCs w:val="22"/>
          <w:lang w:val="lt-LT" w:eastAsia="lt-LT"/>
        </w:rPr>
        <w:t>–</w:t>
      </w:r>
      <w:r w:rsidRPr="006723D5">
        <w:rPr>
          <w:rFonts w:ascii="Calibri" w:eastAsia="Calibri" w:hAnsi="Calibri" w:cs="Calibri"/>
          <w:bCs/>
          <w:sz w:val="22"/>
          <w:szCs w:val="22"/>
          <w:lang w:val="lt-LT" w:eastAsia="lt-LT"/>
        </w:rPr>
        <w:t xml:space="preserve"> </w:t>
      </w:r>
      <w:r w:rsidR="005A4E8D">
        <w:rPr>
          <w:rFonts w:ascii="Calibri" w:eastAsia="Calibri" w:hAnsi="Calibri" w:cs="Calibri"/>
          <w:bCs/>
          <w:sz w:val="22"/>
          <w:szCs w:val="22"/>
          <w:lang w:val="lt-LT" w:eastAsia="lt-LT"/>
        </w:rPr>
        <w:t>sako</w:t>
      </w:r>
      <w:r w:rsidRPr="006723D5">
        <w:rPr>
          <w:rFonts w:ascii="Calibri" w:eastAsia="Calibri" w:hAnsi="Calibri" w:cs="Calibri"/>
          <w:bCs/>
          <w:sz w:val="22"/>
          <w:szCs w:val="22"/>
          <w:lang w:val="lt-LT" w:eastAsia="lt-LT"/>
        </w:rPr>
        <w:t xml:space="preserve"> „Lidl Lietuva“ </w:t>
      </w:r>
      <w:r w:rsidR="005A4E8D">
        <w:rPr>
          <w:rFonts w:ascii="Calibri" w:eastAsia="Calibri" w:hAnsi="Calibri" w:cs="Calibri"/>
          <w:bCs/>
          <w:sz w:val="22"/>
          <w:szCs w:val="22"/>
          <w:lang w:val="lt-LT" w:eastAsia="lt-LT"/>
        </w:rPr>
        <w:t>generalinis direktorius</w:t>
      </w:r>
      <w:r w:rsidRPr="006723D5">
        <w:rPr>
          <w:rFonts w:ascii="Calibri" w:eastAsia="Calibri" w:hAnsi="Calibri" w:cs="Calibri"/>
          <w:bCs/>
          <w:sz w:val="22"/>
          <w:szCs w:val="22"/>
          <w:lang w:val="lt-LT" w:eastAsia="lt-LT"/>
        </w:rPr>
        <w:t xml:space="preserve"> </w:t>
      </w:r>
      <w:r w:rsidR="005A4E8D">
        <w:rPr>
          <w:rFonts w:ascii="Calibri" w:eastAsia="Calibri" w:hAnsi="Calibri" w:cs="Calibri"/>
          <w:bCs/>
          <w:sz w:val="22"/>
          <w:szCs w:val="22"/>
          <w:lang w:val="lt-LT" w:eastAsia="lt-LT"/>
        </w:rPr>
        <w:t>Radostin Roussev-Peine</w:t>
      </w:r>
      <w:r w:rsidRPr="006723D5">
        <w:rPr>
          <w:rFonts w:ascii="Calibri" w:eastAsia="Calibri" w:hAnsi="Calibri" w:cs="Calibri"/>
          <w:bCs/>
          <w:sz w:val="22"/>
          <w:szCs w:val="22"/>
          <w:lang w:val="lt-LT" w:eastAsia="lt-LT"/>
        </w:rPr>
        <w:t>.</w:t>
      </w:r>
    </w:p>
    <w:p w14:paraId="0C7ED055" w14:textId="5DF4D556" w:rsidR="006723D5" w:rsidRDefault="006723D5" w:rsidP="00EB3E7F">
      <w:pPr>
        <w:spacing w:after="120" w:line="276" w:lineRule="auto"/>
        <w:jc w:val="both"/>
        <w:rPr>
          <w:rFonts w:ascii="Calibri" w:eastAsia="Calibri" w:hAnsi="Calibri" w:cs="Calibri"/>
          <w:bCs/>
          <w:sz w:val="22"/>
          <w:szCs w:val="22"/>
          <w:lang w:val="lt-LT" w:eastAsia="lt-LT"/>
        </w:rPr>
      </w:pPr>
      <w:r>
        <w:rPr>
          <w:rFonts w:ascii="Calibri" w:eastAsia="Calibri" w:hAnsi="Calibri" w:cs="Calibri"/>
          <w:bCs/>
          <w:sz w:val="22"/>
          <w:szCs w:val="22"/>
          <w:lang w:val="lt-LT" w:eastAsia="lt-LT"/>
        </w:rPr>
        <w:t>„Lidl“ parduotuvėse ir toliau prio</w:t>
      </w:r>
      <w:r w:rsidR="00B70509">
        <w:rPr>
          <w:rFonts w:ascii="Calibri" w:eastAsia="Calibri" w:hAnsi="Calibri" w:cs="Calibri"/>
          <w:bCs/>
          <w:sz w:val="22"/>
          <w:szCs w:val="22"/>
          <w:lang w:val="lt-LT" w:eastAsia="lt-LT"/>
        </w:rPr>
        <w:t>ri</w:t>
      </w:r>
      <w:r>
        <w:rPr>
          <w:rFonts w:ascii="Calibri" w:eastAsia="Calibri" w:hAnsi="Calibri" w:cs="Calibri"/>
          <w:bCs/>
          <w:sz w:val="22"/>
          <w:szCs w:val="22"/>
          <w:lang w:val="lt-LT" w:eastAsia="lt-LT"/>
        </w:rPr>
        <w:t xml:space="preserve">tetas </w:t>
      </w:r>
      <w:r w:rsidR="00B70509">
        <w:rPr>
          <w:rFonts w:ascii="Calibri" w:eastAsia="Calibri" w:hAnsi="Calibri" w:cs="Calibri"/>
          <w:bCs/>
          <w:sz w:val="22"/>
          <w:szCs w:val="22"/>
          <w:lang w:val="lt-LT" w:eastAsia="lt-LT"/>
        </w:rPr>
        <w:t xml:space="preserve">rytais </w:t>
      </w:r>
      <w:r>
        <w:rPr>
          <w:rFonts w:ascii="Calibri" w:eastAsia="Calibri" w:hAnsi="Calibri" w:cs="Calibri"/>
          <w:bCs/>
          <w:sz w:val="22"/>
          <w:szCs w:val="22"/>
          <w:lang w:val="lt-LT" w:eastAsia="lt-LT"/>
        </w:rPr>
        <w:t>bus skiriamas vyresnio amžiaus pir</w:t>
      </w:r>
      <w:r w:rsidR="00786AD4">
        <w:rPr>
          <w:rFonts w:ascii="Calibri" w:eastAsia="Calibri" w:hAnsi="Calibri" w:cs="Calibri"/>
          <w:bCs/>
          <w:sz w:val="22"/>
          <w:szCs w:val="22"/>
          <w:lang w:val="lt-LT" w:eastAsia="lt-LT"/>
        </w:rPr>
        <w:t>k</w:t>
      </w:r>
      <w:r>
        <w:rPr>
          <w:rFonts w:ascii="Calibri" w:eastAsia="Calibri" w:hAnsi="Calibri" w:cs="Calibri"/>
          <w:bCs/>
          <w:sz w:val="22"/>
          <w:szCs w:val="22"/>
          <w:lang w:val="lt-LT" w:eastAsia="lt-LT"/>
        </w:rPr>
        <w:t xml:space="preserve">ėjams. Kaip ir anksčiau, senjorai nuo </w:t>
      </w:r>
      <w:r w:rsidR="00141BF9">
        <w:rPr>
          <w:rFonts w:ascii="Calibri" w:eastAsia="Calibri" w:hAnsi="Calibri" w:cs="Calibri"/>
          <w:bCs/>
          <w:sz w:val="22"/>
          <w:szCs w:val="22"/>
          <w:lang w:val="lt-LT" w:eastAsia="lt-LT"/>
        </w:rPr>
        <w:t xml:space="preserve">9 iki </w:t>
      </w:r>
      <w:r w:rsidR="00141BF9" w:rsidRPr="002C134B">
        <w:rPr>
          <w:rFonts w:ascii="Calibri" w:eastAsia="Calibri" w:hAnsi="Calibri" w:cs="Calibri"/>
          <w:bCs/>
          <w:sz w:val="22"/>
          <w:szCs w:val="22"/>
          <w:lang w:val="lt-LT" w:eastAsia="lt-LT"/>
        </w:rPr>
        <w:t>11</w:t>
      </w:r>
      <w:r w:rsidR="00141BF9">
        <w:rPr>
          <w:rFonts w:ascii="Calibri" w:eastAsia="Calibri" w:hAnsi="Calibri" w:cs="Calibri"/>
          <w:bCs/>
          <w:sz w:val="22"/>
          <w:szCs w:val="22"/>
          <w:lang w:val="lt-LT" w:eastAsia="lt-LT"/>
        </w:rPr>
        <w:t xml:space="preserve"> valandos kiekvieną dieną </w:t>
      </w:r>
      <w:r w:rsidR="00786AD4">
        <w:rPr>
          <w:rFonts w:ascii="Calibri" w:eastAsia="Calibri" w:hAnsi="Calibri" w:cs="Calibri"/>
          <w:bCs/>
          <w:sz w:val="22"/>
          <w:szCs w:val="22"/>
          <w:lang w:val="lt-LT" w:eastAsia="lt-LT"/>
        </w:rPr>
        <w:t>bus aptarnaujami</w:t>
      </w:r>
      <w:r w:rsidR="00141BF9">
        <w:rPr>
          <w:rFonts w:ascii="Calibri" w:eastAsia="Calibri" w:hAnsi="Calibri" w:cs="Calibri"/>
          <w:bCs/>
          <w:sz w:val="22"/>
          <w:szCs w:val="22"/>
          <w:lang w:val="lt-LT" w:eastAsia="lt-LT"/>
        </w:rPr>
        <w:t xml:space="preserve"> be eilės.</w:t>
      </w:r>
    </w:p>
    <w:p w14:paraId="187AF35E" w14:textId="3D5AD92B" w:rsidR="00141BF9" w:rsidRPr="002C134B" w:rsidRDefault="00141BF9" w:rsidP="00EB3E7F">
      <w:pPr>
        <w:spacing w:after="120" w:line="276" w:lineRule="auto"/>
        <w:jc w:val="both"/>
        <w:rPr>
          <w:rFonts w:ascii="Calibri" w:eastAsia="Calibri" w:hAnsi="Calibri" w:cs="Calibri"/>
          <w:bCs/>
          <w:sz w:val="22"/>
          <w:szCs w:val="22"/>
          <w:lang w:val="lt-LT" w:eastAsia="lt-LT"/>
        </w:rPr>
      </w:pPr>
      <w:r>
        <w:rPr>
          <w:rFonts w:ascii="Calibri" w:eastAsia="Calibri" w:hAnsi="Calibri" w:cs="Calibri"/>
          <w:bCs/>
          <w:sz w:val="22"/>
          <w:szCs w:val="22"/>
          <w:lang w:val="lt-LT" w:eastAsia="lt-LT"/>
        </w:rPr>
        <w:t xml:space="preserve">Prekybos tinklas taip pat primena, kad pirmąją Velykų dieną, balandžio 12-ąją, visos „Lidl“ parduotuvės nedirbs. Toks sprendimas priimamas jau trečius metus iš eilės, kad visi parduotuvių darbuotojai galėtų šventes sutikti su savo šeimos nariais. Antrąją Velykų dieną, balandžio </w:t>
      </w:r>
      <w:r w:rsidRPr="002C134B">
        <w:rPr>
          <w:rFonts w:ascii="Calibri" w:eastAsia="Calibri" w:hAnsi="Calibri" w:cs="Calibri"/>
          <w:bCs/>
          <w:sz w:val="22"/>
          <w:szCs w:val="22"/>
          <w:lang w:val="lt-LT" w:eastAsia="lt-LT"/>
        </w:rPr>
        <w:t>13</w:t>
      </w:r>
      <w:r>
        <w:rPr>
          <w:rFonts w:ascii="Calibri" w:eastAsia="Calibri" w:hAnsi="Calibri" w:cs="Calibri"/>
          <w:bCs/>
          <w:sz w:val="22"/>
          <w:szCs w:val="22"/>
          <w:lang w:val="lt-LT" w:eastAsia="lt-LT"/>
        </w:rPr>
        <w:t xml:space="preserve">-ąją, „Lidl“ parduotuvės visoje šalyje dirbs nuo </w:t>
      </w:r>
      <w:r w:rsidRPr="002C134B">
        <w:rPr>
          <w:rFonts w:ascii="Calibri" w:eastAsia="Calibri" w:hAnsi="Calibri" w:cs="Calibri"/>
          <w:bCs/>
          <w:sz w:val="22"/>
          <w:szCs w:val="22"/>
          <w:lang w:val="lt-LT" w:eastAsia="lt-LT"/>
        </w:rPr>
        <w:t>8 iki 22 valandos.</w:t>
      </w:r>
    </w:p>
    <w:p w14:paraId="6EDD59C6" w14:textId="1C1CC050" w:rsidR="006723D5" w:rsidRPr="006723D5" w:rsidRDefault="00141BF9" w:rsidP="00EB3E7F">
      <w:pPr>
        <w:spacing w:after="120" w:line="276" w:lineRule="auto"/>
        <w:jc w:val="both"/>
        <w:rPr>
          <w:rFonts w:ascii="Calibri" w:eastAsia="Calibri" w:hAnsi="Calibri" w:cs="Calibri"/>
          <w:bCs/>
          <w:sz w:val="22"/>
          <w:szCs w:val="22"/>
          <w:lang w:val="lt-LT" w:eastAsia="lt-LT"/>
        </w:rPr>
      </w:pPr>
      <w:r>
        <w:rPr>
          <w:rFonts w:asciiTheme="minorHAnsi" w:hAnsiTheme="minorHAnsi"/>
          <w:bCs/>
          <w:sz w:val="22"/>
          <w:szCs w:val="22"/>
          <w:lang w:val="lt-LT"/>
        </w:rPr>
        <w:t>Š</w:t>
      </w:r>
      <w:r w:rsidRPr="00BE1970">
        <w:rPr>
          <w:rFonts w:asciiTheme="minorHAnsi" w:hAnsiTheme="minorHAnsi"/>
          <w:bCs/>
          <w:sz w:val="22"/>
          <w:szCs w:val="22"/>
          <w:lang w:val="lt-LT"/>
        </w:rPr>
        <w:t xml:space="preserve">iuo metu šalyje iš viso veikia 49 prekybos tinklo </w:t>
      </w:r>
      <w:r>
        <w:rPr>
          <w:rFonts w:asciiTheme="minorHAnsi" w:hAnsiTheme="minorHAnsi"/>
          <w:bCs/>
          <w:sz w:val="22"/>
          <w:szCs w:val="22"/>
          <w:lang w:val="lt-LT"/>
        </w:rPr>
        <w:t xml:space="preserve">„Lidl“ </w:t>
      </w:r>
      <w:r w:rsidRPr="00BE1970">
        <w:rPr>
          <w:rFonts w:asciiTheme="minorHAnsi" w:hAnsiTheme="minorHAnsi"/>
          <w:bCs/>
          <w:sz w:val="22"/>
          <w:szCs w:val="22"/>
          <w:lang w:val="lt-LT"/>
        </w:rPr>
        <w:t>parduotuvės – Vilniuje, Kaune, Klaipėdoje, Šiauliuose, Alytuje, Marijampolėje, Kėdainiuose, Telšiuose, Kretingoje, Mažeikiuose, Tauragėje, Jonavoje, Panevėžyje, Ukmergėje, Utenoje, Plungėje, Palangoje, Elektrėnuose, Visagine bei Šilutėje.</w:t>
      </w:r>
    </w:p>
    <w:p w14:paraId="556486B9" w14:textId="77777777" w:rsidR="00EB3E7F" w:rsidRPr="006723D5" w:rsidRDefault="00EB3E7F" w:rsidP="00982FA4">
      <w:pPr>
        <w:spacing w:after="120" w:line="276" w:lineRule="auto"/>
        <w:jc w:val="center"/>
        <w:rPr>
          <w:rFonts w:ascii="Calibri" w:eastAsia="Calibri" w:hAnsi="Calibri" w:cs="Calibri"/>
          <w:b/>
          <w:color w:val="1F497D"/>
          <w:sz w:val="36"/>
          <w:szCs w:val="36"/>
          <w:lang w:val="lt-LT" w:eastAsia="lt-LT"/>
        </w:rPr>
      </w:pPr>
    </w:p>
    <w:p w14:paraId="4F41B4C9" w14:textId="2E9CCBD9" w:rsidR="00365615" w:rsidRPr="00141BF9" w:rsidRDefault="001E31E8" w:rsidP="00141BF9">
      <w:pPr>
        <w:spacing w:after="120" w:line="276" w:lineRule="auto"/>
        <w:rPr>
          <w:rFonts w:ascii="Calibri" w:eastAsia="Calibri" w:hAnsi="Calibri" w:cs="Calibri"/>
          <w:sz w:val="22"/>
          <w:szCs w:val="22"/>
          <w:lang w:val="lt-LT" w:eastAsia="lt-LT"/>
        </w:rPr>
      </w:pPr>
      <w:r w:rsidRPr="006723D5">
        <w:rPr>
          <w:rFonts w:ascii="Calibri" w:eastAsia="Calibri" w:hAnsi="Calibri" w:cs="Calibri"/>
          <w:b/>
          <w:sz w:val="22"/>
          <w:szCs w:val="22"/>
          <w:lang w:val="lt-LT" w:eastAsia="lt-LT"/>
        </w:rPr>
        <w:t>Daugiau informacijos:</w:t>
      </w:r>
      <w:r w:rsidRPr="006723D5">
        <w:rPr>
          <w:rFonts w:ascii="Calibri" w:eastAsia="Calibri" w:hAnsi="Calibri" w:cs="Calibri"/>
          <w:sz w:val="22"/>
          <w:szCs w:val="22"/>
          <w:lang w:val="lt-LT" w:eastAsia="lt-LT"/>
        </w:rPr>
        <w:br/>
        <w:t>Lina Skersytė</w:t>
      </w:r>
      <w:r w:rsidRPr="006723D5">
        <w:rPr>
          <w:rFonts w:ascii="Calibri" w:eastAsia="Calibri" w:hAnsi="Calibri" w:cs="Calibri"/>
          <w:sz w:val="22"/>
          <w:szCs w:val="22"/>
          <w:lang w:val="lt-LT" w:eastAsia="lt-LT"/>
        </w:rPr>
        <w:br/>
        <w:t>Korporatyvinių reikalų ir komunikacijos departamentas</w:t>
      </w:r>
      <w:r w:rsidRPr="006723D5">
        <w:rPr>
          <w:rFonts w:ascii="Calibri" w:eastAsia="Calibri" w:hAnsi="Calibri" w:cs="Calibri"/>
          <w:sz w:val="22"/>
          <w:szCs w:val="22"/>
          <w:lang w:val="lt-LT" w:eastAsia="lt-LT"/>
        </w:rPr>
        <w:br/>
        <w:t>UAB „Lidl Lietuva“ </w:t>
      </w:r>
      <w:r w:rsidRPr="006723D5">
        <w:rPr>
          <w:rFonts w:ascii="Calibri" w:eastAsia="Calibri" w:hAnsi="Calibri" w:cs="Calibri"/>
          <w:sz w:val="22"/>
          <w:szCs w:val="22"/>
          <w:lang w:val="lt-LT" w:eastAsia="lt-LT"/>
        </w:rPr>
        <w:br/>
        <w:t>Tel. +370 5 267 3228, mob. tel. +370 680 53556</w:t>
      </w:r>
      <w:r w:rsidRPr="006723D5">
        <w:rPr>
          <w:rFonts w:ascii="Calibri" w:eastAsia="Calibri" w:hAnsi="Calibri" w:cs="Calibri"/>
          <w:sz w:val="22"/>
          <w:szCs w:val="22"/>
          <w:lang w:val="lt-LT" w:eastAsia="lt-LT"/>
        </w:rPr>
        <w:br/>
      </w:r>
      <w:hyperlink r:id="rId11">
        <w:r w:rsidRPr="006723D5">
          <w:rPr>
            <w:rFonts w:ascii="Calibri" w:eastAsia="Calibri" w:hAnsi="Calibri" w:cs="Calibri"/>
            <w:sz w:val="22"/>
            <w:szCs w:val="22"/>
            <w:lang w:val="lt-LT" w:eastAsia="lt-LT"/>
          </w:rPr>
          <w:t>lina.skersyte@lidl.lt</w:t>
        </w:r>
      </w:hyperlink>
      <w:r w:rsidRPr="006723D5">
        <w:rPr>
          <w:rFonts w:ascii="Calibri" w:eastAsia="Calibri" w:hAnsi="Calibri" w:cs="Calibri"/>
          <w:sz w:val="20"/>
          <w:szCs w:val="20"/>
          <w:lang w:val="lt-LT" w:eastAsia="lt-LT"/>
        </w:rPr>
        <w:t xml:space="preserve"> </w:t>
      </w:r>
    </w:p>
    <w:sectPr w:rsidR="00365615" w:rsidRPr="00141BF9" w:rsidSect="00FB253B">
      <w:headerReference w:type="even" r:id="rId12"/>
      <w:headerReference w:type="default" r:id="rId13"/>
      <w:footerReference w:type="default" r:id="rId14"/>
      <w:headerReference w:type="first" r:id="rId15"/>
      <w:footerReference w:type="first" r:id="rId16"/>
      <w:pgSz w:w="11900" w:h="16840"/>
      <w:pgMar w:top="720" w:right="720" w:bottom="2608"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4A369" w14:textId="77777777" w:rsidR="005279CE" w:rsidRDefault="005279CE">
      <w:r>
        <w:separator/>
      </w:r>
    </w:p>
  </w:endnote>
  <w:endnote w:type="continuationSeparator" w:id="0">
    <w:p w14:paraId="7C8E18CA" w14:textId="77777777" w:rsidR="005279CE" w:rsidRDefault="0052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145B4" w14:textId="77777777" w:rsidR="005279CE" w:rsidRDefault="005279CE">
      <w:r>
        <w:separator/>
      </w:r>
    </w:p>
  </w:footnote>
  <w:footnote w:type="continuationSeparator" w:id="0">
    <w:p w14:paraId="00586957" w14:textId="77777777" w:rsidR="005279CE" w:rsidRDefault="00527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4096" w:nlCheck="1" w:checkStyle="0"/>
  <w:activeWritingStyle w:appName="MSWord" w:lang="ru-RU"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3867"/>
    <w:rsid w:val="000244F4"/>
    <w:rsid w:val="00024B95"/>
    <w:rsid w:val="00030F70"/>
    <w:rsid w:val="00031F0A"/>
    <w:rsid w:val="0003650D"/>
    <w:rsid w:val="000368C1"/>
    <w:rsid w:val="00036F4B"/>
    <w:rsid w:val="00041D7C"/>
    <w:rsid w:val="000423C8"/>
    <w:rsid w:val="00050643"/>
    <w:rsid w:val="00050B56"/>
    <w:rsid w:val="00050EFA"/>
    <w:rsid w:val="00051287"/>
    <w:rsid w:val="00051C1A"/>
    <w:rsid w:val="0005215F"/>
    <w:rsid w:val="000536DD"/>
    <w:rsid w:val="000543E3"/>
    <w:rsid w:val="000701FB"/>
    <w:rsid w:val="00070B5D"/>
    <w:rsid w:val="00073DBC"/>
    <w:rsid w:val="00073E54"/>
    <w:rsid w:val="000819E7"/>
    <w:rsid w:val="00085291"/>
    <w:rsid w:val="000854A5"/>
    <w:rsid w:val="00087FB0"/>
    <w:rsid w:val="000903AE"/>
    <w:rsid w:val="000961F1"/>
    <w:rsid w:val="00096C1F"/>
    <w:rsid w:val="000A0440"/>
    <w:rsid w:val="000A09B0"/>
    <w:rsid w:val="000A7F05"/>
    <w:rsid w:val="000B0A31"/>
    <w:rsid w:val="000B22C7"/>
    <w:rsid w:val="000B2B7F"/>
    <w:rsid w:val="000B480E"/>
    <w:rsid w:val="000B50ED"/>
    <w:rsid w:val="000B6A90"/>
    <w:rsid w:val="000B7875"/>
    <w:rsid w:val="000C2521"/>
    <w:rsid w:val="000C68C8"/>
    <w:rsid w:val="000D0DFE"/>
    <w:rsid w:val="000D2DA6"/>
    <w:rsid w:val="000D3B54"/>
    <w:rsid w:val="000D4D08"/>
    <w:rsid w:val="000D7B12"/>
    <w:rsid w:val="000E2F83"/>
    <w:rsid w:val="000E3A0B"/>
    <w:rsid w:val="000E6584"/>
    <w:rsid w:val="000E682E"/>
    <w:rsid w:val="000E7798"/>
    <w:rsid w:val="000F0691"/>
    <w:rsid w:val="000F1A50"/>
    <w:rsid w:val="000F4AA7"/>
    <w:rsid w:val="000F6BAB"/>
    <w:rsid w:val="000F7EA5"/>
    <w:rsid w:val="001030B2"/>
    <w:rsid w:val="00104AED"/>
    <w:rsid w:val="0010652B"/>
    <w:rsid w:val="00107D0A"/>
    <w:rsid w:val="00111442"/>
    <w:rsid w:val="00114AC8"/>
    <w:rsid w:val="00122910"/>
    <w:rsid w:val="00123B0E"/>
    <w:rsid w:val="001272E2"/>
    <w:rsid w:val="001273FF"/>
    <w:rsid w:val="00132E55"/>
    <w:rsid w:val="001401C3"/>
    <w:rsid w:val="001409A0"/>
    <w:rsid w:val="00141BF9"/>
    <w:rsid w:val="00142924"/>
    <w:rsid w:val="00147117"/>
    <w:rsid w:val="00151262"/>
    <w:rsid w:val="0015165A"/>
    <w:rsid w:val="00163B48"/>
    <w:rsid w:val="00177998"/>
    <w:rsid w:val="00181460"/>
    <w:rsid w:val="00182902"/>
    <w:rsid w:val="00182CB9"/>
    <w:rsid w:val="00184183"/>
    <w:rsid w:val="00184C19"/>
    <w:rsid w:val="0018531F"/>
    <w:rsid w:val="00187895"/>
    <w:rsid w:val="00190A99"/>
    <w:rsid w:val="00191F0F"/>
    <w:rsid w:val="001936E0"/>
    <w:rsid w:val="001972BE"/>
    <w:rsid w:val="001A0C24"/>
    <w:rsid w:val="001A1543"/>
    <w:rsid w:val="001A5B12"/>
    <w:rsid w:val="001A7B6F"/>
    <w:rsid w:val="001B5FA6"/>
    <w:rsid w:val="001C0049"/>
    <w:rsid w:val="001C0848"/>
    <w:rsid w:val="001C4A99"/>
    <w:rsid w:val="001C5BCD"/>
    <w:rsid w:val="001C6A18"/>
    <w:rsid w:val="001D1260"/>
    <w:rsid w:val="001D12F4"/>
    <w:rsid w:val="001D2C48"/>
    <w:rsid w:val="001D3997"/>
    <w:rsid w:val="001D7706"/>
    <w:rsid w:val="001E0473"/>
    <w:rsid w:val="001E31E8"/>
    <w:rsid w:val="001E6FF5"/>
    <w:rsid w:val="001E707E"/>
    <w:rsid w:val="001E7A06"/>
    <w:rsid w:val="001E7F34"/>
    <w:rsid w:val="001F2D2B"/>
    <w:rsid w:val="001F2FD0"/>
    <w:rsid w:val="001F43C7"/>
    <w:rsid w:val="001F7D58"/>
    <w:rsid w:val="002047CD"/>
    <w:rsid w:val="002050D8"/>
    <w:rsid w:val="00212485"/>
    <w:rsid w:val="00214CC4"/>
    <w:rsid w:val="0021549D"/>
    <w:rsid w:val="00217716"/>
    <w:rsid w:val="00224A0E"/>
    <w:rsid w:val="002315E8"/>
    <w:rsid w:val="0023705F"/>
    <w:rsid w:val="00242DF5"/>
    <w:rsid w:val="0024375F"/>
    <w:rsid w:val="002456C0"/>
    <w:rsid w:val="00245B5D"/>
    <w:rsid w:val="00245D42"/>
    <w:rsid w:val="0024702B"/>
    <w:rsid w:val="00254CBB"/>
    <w:rsid w:val="002579F7"/>
    <w:rsid w:val="00270101"/>
    <w:rsid w:val="002756D3"/>
    <w:rsid w:val="002757E4"/>
    <w:rsid w:val="002807F3"/>
    <w:rsid w:val="0028401E"/>
    <w:rsid w:val="00285988"/>
    <w:rsid w:val="002950E4"/>
    <w:rsid w:val="00296A26"/>
    <w:rsid w:val="00296A44"/>
    <w:rsid w:val="002A1E0E"/>
    <w:rsid w:val="002A341A"/>
    <w:rsid w:val="002A4569"/>
    <w:rsid w:val="002A4EBC"/>
    <w:rsid w:val="002A5542"/>
    <w:rsid w:val="002A7736"/>
    <w:rsid w:val="002B1E7E"/>
    <w:rsid w:val="002C134B"/>
    <w:rsid w:val="002C2E67"/>
    <w:rsid w:val="002C3B7A"/>
    <w:rsid w:val="002C4B3F"/>
    <w:rsid w:val="002C6FA3"/>
    <w:rsid w:val="002E2DC4"/>
    <w:rsid w:val="002F1BF6"/>
    <w:rsid w:val="002F1EF5"/>
    <w:rsid w:val="002F2357"/>
    <w:rsid w:val="002F2DD1"/>
    <w:rsid w:val="00301835"/>
    <w:rsid w:val="00303297"/>
    <w:rsid w:val="00305ED4"/>
    <w:rsid w:val="003066C7"/>
    <w:rsid w:val="00307981"/>
    <w:rsid w:val="00307D36"/>
    <w:rsid w:val="00311EF3"/>
    <w:rsid w:val="00312267"/>
    <w:rsid w:val="0031333C"/>
    <w:rsid w:val="0031519B"/>
    <w:rsid w:val="00317C8E"/>
    <w:rsid w:val="00323028"/>
    <w:rsid w:val="003257C0"/>
    <w:rsid w:val="00325ED3"/>
    <w:rsid w:val="00325FDC"/>
    <w:rsid w:val="00330E13"/>
    <w:rsid w:val="00332AFC"/>
    <w:rsid w:val="00333175"/>
    <w:rsid w:val="00341980"/>
    <w:rsid w:val="00345BA2"/>
    <w:rsid w:val="003575E8"/>
    <w:rsid w:val="00362B84"/>
    <w:rsid w:val="003655CB"/>
    <w:rsid w:val="00365615"/>
    <w:rsid w:val="00370F78"/>
    <w:rsid w:val="00371DF9"/>
    <w:rsid w:val="00375B7B"/>
    <w:rsid w:val="00376112"/>
    <w:rsid w:val="00376B89"/>
    <w:rsid w:val="00384540"/>
    <w:rsid w:val="00385C5E"/>
    <w:rsid w:val="00390319"/>
    <w:rsid w:val="0039203E"/>
    <w:rsid w:val="00392E9B"/>
    <w:rsid w:val="0039562E"/>
    <w:rsid w:val="003A43AF"/>
    <w:rsid w:val="003A69C7"/>
    <w:rsid w:val="003B1DF9"/>
    <w:rsid w:val="003B3F46"/>
    <w:rsid w:val="003B61EA"/>
    <w:rsid w:val="003C7584"/>
    <w:rsid w:val="003D0CD1"/>
    <w:rsid w:val="003D0CE1"/>
    <w:rsid w:val="003D0DF3"/>
    <w:rsid w:val="003D7429"/>
    <w:rsid w:val="003E0C18"/>
    <w:rsid w:val="003E0D0E"/>
    <w:rsid w:val="003E3BCD"/>
    <w:rsid w:val="003F7B49"/>
    <w:rsid w:val="00400B14"/>
    <w:rsid w:val="004041DA"/>
    <w:rsid w:val="00405680"/>
    <w:rsid w:val="00406AF6"/>
    <w:rsid w:val="00410473"/>
    <w:rsid w:val="004116E4"/>
    <w:rsid w:val="00412BA9"/>
    <w:rsid w:val="00412D3C"/>
    <w:rsid w:val="0041346F"/>
    <w:rsid w:val="0041683E"/>
    <w:rsid w:val="00416E00"/>
    <w:rsid w:val="004174D3"/>
    <w:rsid w:val="004207F7"/>
    <w:rsid w:val="0043298B"/>
    <w:rsid w:val="00434859"/>
    <w:rsid w:val="00436893"/>
    <w:rsid w:val="004437E6"/>
    <w:rsid w:val="004518A6"/>
    <w:rsid w:val="004537C8"/>
    <w:rsid w:val="004547B3"/>
    <w:rsid w:val="004605CB"/>
    <w:rsid w:val="00461DF3"/>
    <w:rsid w:val="00461FF5"/>
    <w:rsid w:val="00464A02"/>
    <w:rsid w:val="00465023"/>
    <w:rsid w:val="004651BC"/>
    <w:rsid w:val="00475A80"/>
    <w:rsid w:val="00476EE7"/>
    <w:rsid w:val="00480EDC"/>
    <w:rsid w:val="00481CD9"/>
    <w:rsid w:val="0048423C"/>
    <w:rsid w:val="00490AAC"/>
    <w:rsid w:val="004A1069"/>
    <w:rsid w:val="004A121F"/>
    <w:rsid w:val="004A3135"/>
    <w:rsid w:val="004A7C33"/>
    <w:rsid w:val="004B631A"/>
    <w:rsid w:val="004B69DE"/>
    <w:rsid w:val="004C23EE"/>
    <w:rsid w:val="004C2756"/>
    <w:rsid w:val="004D070E"/>
    <w:rsid w:val="004D215B"/>
    <w:rsid w:val="004D3A1F"/>
    <w:rsid w:val="004D5BFF"/>
    <w:rsid w:val="004E1621"/>
    <w:rsid w:val="004E3D09"/>
    <w:rsid w:val="004E7C6D"/>
    <w:rsid w:val="004F03E4"/>
    <w:rsid w:val="004F5047"/>
    <w:rsid w:val="004F53E1"/>
    <w:rsid w:val="0050201A"/>
    <w:rsid w:val="00502147"/>
    <w:rsid w:val="00504572"/>
    <w:rsid w:val="005070FC"/>
    <w:rsid w:val="005076CE"/>
    <w:rsid w:val="00507790"/>
    <w:rsid w:val="00510510"/>
    <w:rsid w:val="005137E6"/>
    <w:rsid w:val="00513D0F"/>
    <w:rsid w:val="00516240"/>
    <w:rsid w:val="00522B82"/>
    <w:rsid w:val="00524221"/>
    <w:rsid w:val="005279CE"/>
    <w:rsid w:val="005314EF"/>
    <w:rsid w:val="00532129"/>
    <w:rsid w:val="0053375F"/>
    <w:rsid w:val="005347A4"/>
    <w:rsid w:val="00541101"/>
    <w:rsid w:val="0054133F"/>
    <w:rsid w:val="005477C9"/>
    <w:rsid w:val="0055147B"/>
    <w:rsid w:val="00553965"/>
    <w:rsid w:val="005564A7"/>
    <w:rsid w:val="00556726"/>
    <w:rsid w:val="00556B53"/>
    <w:rsid w:val="00560B6C"/>
    <w:rsid w:val="005636D1"/>
    <w:rsid w:val="00566588"/>
    <w:rsid w:val="00567942"/>
    <w:rsid w:val="00572D06"/>
    <w:rsid w:val="0057774B"/>
    <w:rsid w:val="005802C5"/>
    <w:rsid w:val="00582B4A"/>
    <w:rsid w:val="0059011F"/>
    <w:rsid w:val="00593EE3"/>
    <w:rsid w:val="0059418E"/>
    <w:rsid w:val="0059468D"/>
    <w:rsid w:val="00595252"/>
    <w:rsid w:val="00596F8A"/>
    <w:rsid w:val="005A4E8D"/>
    <w:rsid w:val="005A5738"/>
    <w:rsid w:val="005A5FF7"/>
    <w:rsid w:val="005A7AFC"/>
    <w:rsid w:val="005B1F81"/>
    <w:rsid w:val="005B3794"/>
    <w:rsid w:val="005B5D6F"/>
    <w:rsid w:val="005B5E65"/>
    <w:rsid w:val="005B6A9C"/>
    <w:rsid w:val="005B716F"/>
    <w:rsid w:val="005C21FA"/>
    <w:rsid w:val="005D25AC"/>
    <w:rsid w:val="005D2AD8"/>
    <w:rsid w:val="005D55BC"/>
    <w:rsid w:val="005E2C78"/>
    <w:rsid w:val="005E5B00"/>
    <w:rsid w:val="005F4901"/>
    <w:rsid w:val="005F5862"/>
    <w:rsid w:val="00600848"/>
    <w:rsid w:val="00601526"/>
    <w:rsid w:val="00603E1D"/>
    <w:rsid w:val="00610592"/>
    <w:rsid w:val="00612503"/>
    <w:rsid w:val="00612CF7"/>
    <w:rsid w:val="006134A1"/>
    <w:rsid w:val="0063005F"/>
    <w:rsid w:val="00635416"/>
    <w:rsid w:val="006443A2"/>
    <w:rsid w:val="00656470"/>
    <w:rsid w:val="006617A2"/>
    <w:rsid w:val="00663DF4"/>
    <w:rsid w:val="0066716C"/>
    <w:rsid w:val="006723D5"/>
    <w:rsid w:val="00677862"/>
    <w:rsid w:val="00677D08"/>
    <w:rsid w:val="006802E1"/>
    <w:rsid w:val="006809B5"/>
    <w:rsid w:val="00683556"/>
    <w:rsid w:val="006858B8"/>
    <w:rsid w:val="006909F0"/>
    <w:rsid w:val="006911C8"/>
    <w:rsid w:val="00692CEF"/>
    <w:rsid w:val="00692D38"/>
    <w:rsid w:val="00696A01"/>
    <w:rsid w:val="00696C0F"/>
    <w:rsid w:val="006A0D35"/>
    <w:rsid w:val="006A1B81"/>
    <w:rsid w:val="006A4772"/>
    <w:rsid w:val="006B0F10"/>
    <w:rsid w:val="006B1E87"/>
    <w:rsid w:val="006C07D9"/>
    <w:rsid w:val="006C37B7"/>
    <w:rsid w:val="006D1F54"/>
    <w:rsid w:val="006E1AD8"/>
    <w:rsid w:val="006F6F56"/>
    <w:rsid w:val="006F7A60"/>
    <w:rsid w:val="00702FBD"/>
    <w:rsid w:val="00704F63"/>
    <w:rsid w:val="00706430"/>
    <w:rsid w:val="00706473"/>
    <w:rsid w:val="00710C24"/>
    <w:rsid w:val="0071160E"/>
    <w:rsid w:val="00711AAC"/>
    <w:rsid w:val="00712019"/>
    <w:rsid w:val="007131E5"/>
    <w:rsid w:val="00713B6D"/>
    <w:rsid w:val="00714C10"/>
    <w:rsid w:val="007151C0"/>
    <w:rsid w:val="007167A2"/>
    <w:rsid w:val="00723571"/>
    <w:rsid w:val="00723CF6"/>
    <w:rsid w:val="007254C6"/>
    <w:rsid w:val="00726582"/>
    <w:rsid w:val="007331F7"/>
    <w:rsid w:val="00733B71"/>
    <w:rsid w:val="00737D85"/>
    <w:rsid w:val="00745F91"/>
    <w:rsid w:val="00751767"/>
    <w:rsid w:val="00751CE2"/>
    <w:rsid w:val="007601C4"/>
    <w:rsid w:val="00764E5A"/>
    <w:rsid w:val="00765918"/>
    <w:rsid w:val="00765EA4"/>
    <w:rsid w:val="00766FE3"/>
    <w:rsid w:val="00771182"/>
    <w:rsid w:val="007713EC"/>
    <w:rsid w:val="007718FF"/>
    <w:rsid w:val="00780FE5"/>
    <w:rsid w:val="00781E49"/>
    <w:rsid w:val="00785706"/>
    <w:rsid w:val="00786916"/>
    <w:rsid w:val="00786AD4"/>
    <w:rsid w:val="007913B4"/>
    <w:rsid w:val="00791C33"/>
    <w:rsid w:val="00793517"/>
    <w:rsid w:val="00795676"/>
    <w:rsid w:val="007961D9"/>
    <w:rsid w:val="00797E4F"/>
    <w:rsid w:val="007A29EF"/>
    <w:rsid w:val="007A39ED"/>
    <w:rsid w:val="007A4062"/>
    <w:rsid w:val="007B2CAD"/>
    <w:rsid w:val="007B5B58"/>
    <w:rsid w:val="007C1B93"/>
    <w:rsid w:val="007C2C75"/>
    <w:rsid w:val="007C4F76"/>
    <w:rsid w:val="007C7D54"/>
    <w:rsid w:val="007D173E"/>
    <w:rsid w:val="007D17B7"/>
    <w:rsid w:val="007D2C0C"/>
    <w:rsid w:val="007D3EDE"/>
    <w:rsid w:val="007D4E77"/>
    <w:rsid w:val="007D69C3"/>
    <w:rsid w:val="007D7F69"/>
    <w:rsid w:val="007E01D5"/>
    <w:rsid w:val="007E5C42"/>
    <w:rsid w:val="007E7133"/>
    <w:rsid w:val="007F39B6"/>
    <w:rsid w:val="0080093C"/>
    <w:rsid w:val="00801DAB"/>
    <w:rsid w:val="008067D1"/>
    <w:rsid w:val="00810650"/>
    <w:rsid w:val="00811486"/>
    <w:rsid w:val="008120E6"/>
    <w:rsid w:val="00812D84"/>
    <w:rsid w:val="00821F27"/>
    <w:rsid w:val="008222A6"/>
    <w:rsid w:val="00825AFE"/>
    <w:rsid w:val="0082729A"/>
    <w:rsid w:val="00830A3C"/>
    <w:rsid w:val="008312F0"/>
    <w:rsid w:val="008435EE"/>
    <w:rsid w:val="0084512C"/>
    <w:rsid w:val="00845CFE"/>
    <w:rsid w:val="00845EE4"/>
    <w:rsid w:val="00846FA3"/>
    <w:rsid w:val="0085150F"/>
    <w:rsid w:val="00855BD3"/>
    <w:rsid w:val="008560B0"/>
    <w:rsid w:val="00863EB6"/>
    <w:rsid w:val="00870371"/>
    <w:rsid w:val="008814D2"/>
    <w:rsid w:val="00890FAB"/>
    <w:rsid w:val="008916A1"/>
    <w:rsid w:val="008918AE"/>
    <w:rsid w:val="008925E0"/>
    <w:rsid w:val="008928E7"/>
    <w:rsid w:val="008A041F"/>
    <w:rsid w:val="008A0BD3"/>
    <w:rsid w:val="008A3BF8"/>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4B73"/>
    <w:rsid w:val="008F7EE5"/>
    <w:rsid w:val="00904A29"/>
    <w:rsid w:val="00905093"/>
    <w:rsid w:val="009067A3"/>
    <w:rsid w:val="00913FAE"/>
    <w:rsid w:val="00915AF1"/>
    <w:rsid w:val="00917442"/>
    <w:rsid w:val="009202DF"/>
    <w:rsid w:val="00922417"/>
    <w:rsid w:val="009225D5"/>
    <w:rsid w:val="00924E66"/>
    <w:rsid w:val="00927BCF"/>
    <w:rsid w:val="00932FD2"/>
    <w:rsid w:val="009353B9"/>
    <w:rsid w:val="009360E3"/>
    <w:rsid w:val="00941E30"/>
    <w:rsid w:val="00956872"/>
    <w:rsid w:val="00956A4E"/>
    <w:rsid w:val="00956F2B"/>
    <w:rsid w:val="00960817"/>
    <w:rsid w:val="00961ABE"/>
    <w:rsid w:val="0096456A"/>
    <w:rsid w:val="009660E3"/>
    <w:rsid w:val="009678C7"/>
    <w:rsid w:val="0097174C"/>
    <w:rsid w:val="00973200"/>
    <w:rsid w:val="0097328F"/>
    <w:rsid w:val="00973305"/>
    <w:rsid w:val="00973F3A"/>
    <w:rsid w:val="009745A9"/>
    <w:rsid w:val="0097583D"/>
    <w:rsid w:val="009810EB"/>
    <w:rsid w:val="00982439"/>
    <w:rsid w:val="00982F69"/>
    <w:rsid w:val="00982FA4"/>
    <w:rsid w:val="00983FD5"/>
    <w:rsid w:val="00986764"/>
    <w:rsid w:val="00990B11"/>
    <w:rsid w:val="00990D7E"/>
    <w:rsid w:val="00993896"/>
    <w:rsid w:val="00996C6E"/>
    <w:rsid w:val="00997950"/>
    <w:rsid w:val="009A6B12"/>
    <w:rsid w:val="009B220B"/>
    <w:rsid w:val="009B3851"/>
    <w:rsid w:val="009B7685"/>
    <w:rsid w:val="009B77E2"/>
    <w:rsid w:val="009C503F"/>
    <w:rsid w:val="009C5AB8"/>
    <w:rsid w:val="009D3D01"/>
    <w:rsid w:val="009D5B0A"/>
    <w:rsid w:val="009D5C25"/>
    <w:rsid w:val="009E0268"/>
    <w:rsid w:val="009E16AA"/>
    <w:rsid w:val="009E1ED7"/>
    <w:rsid w:val="009E61FF"/>
    <w:rsid w:val="009F0FB7"/>
    <w:rsid w:val="009F1BC0"/>
    <w:rsid w:val="009F2520"/>
    <w:rsid w:val="009F2BA8"/>
    <w:rsid w:val="00A018A0"/>
    <w:rsid w:val="00A029AD"/>
    <w:rsid w:val="00A044B8"/>
    <w:rsid w:val="00A079E3"/>
    <w:rsid w:val="00A2397F"/>
    <w:rsid w:val="00A34C22"/>
    <w:rsid w:val="00A410EA"/>
    <w:rsid w:val="00A4442B"/>
    <w:rsid w:val="00A46BB9"/>
    <w:rsid w:val="00A55ABF"/>
    <w:rsid w:val="00A56BA5"/>
    <w:rsid w:val="00A60085"/>
    <w:rsid w:val="00A6403C"/>
    <w:rsid w:val="00A66553"/>
    <w:rsid w:val="00A66709"/>
    <w:rsid w:val="00A66DD8"/>
    <w:rsid w:val="00A66FB3"/>
    <w:rsid w:val="00A756F8"/>
    <w:rsid w:val="00A75C3A"/>
    <w:rsid w:val="00A80AA7"/>
    <w:rsid w:val="00A8413D"/>
    <w:rsid w:val="00A90902"/>
    <w:rsid w:val="00A91410"/>
    <w:rsid w:val="00A925FE"/>
    <w:rsid w:val="00A94EF5"/>
    <w:rsid w:val="00AA0357"/>
    <w:rsid w:val="00AA0A97"/>
    <w:rsid w:val="00AA5747"/>
    <w:rsid w:val="00AB3384"/>
    <w:rsid w:val="00AB5D5F"/>
    <w:rsid w:val="00AC391E"/>
    <w:rsid w:val="00AC5B1F"/>
    <w:rsid w:val="00AC78D1"/>
    <w:rsid w:val="00AD1770"/>
    <w:rsid w:val="00AD1A86"/>
    <w:rsid w:val="00AD5DE7"/>
    <w:rsid w:val="00AD750F"/>
    <w:rsid w:val="00AE0815"/>
    <w:rsid w:val="00AE3E64"/>
    <w:rsid w:val="00AE4F81"/>
    <w:rsid w:val="00AE6001"/>
    <w:rsid w:val="00AE6807"/>
    <w:rsid w:val="00AE6E21"/>
    <w:rsid w:val="00AF34CE"/>
    <w:rsid w:val="00B11521"/>
    <w:rsid w:val="00B115ED"/>
    <w:rsid w:val="00B15707"/>
    <w:rsid w:val="00B22372"/>
    <w:rsid w:val="00B24125"/>
    <w:rsid w:val="00B31883"/>
    <w:rsid w:val="00B36366"/>
    <w:rsid w:val="00B40D88"/>
    <w:rsid w:val="00B41F6F"/>
    <w:rsid w:val="00B44AEE"/>
    <w:rsid w:val="00B4693A"/>
    <w:rsid w:val="00B473DA"/>
    <w:rsid w:val="00B47AC1"/>
    <w:rsid w:val="00B52912"/>
    <w:rsid w:val="00B577B6"/>
    <w:rsid w:val="00B6175D"/>
    <w:rsid w:val="00B625C8"/>
    <w:rsid w:val="00B62802"/>
    <w:rsid w:val="00B63051"/>
    <w:rsid w:val="00B70509"/>
    <w:rsid w:val="00B763F5"/>
    <w:rsid w:val="00B7766A"/>
    <w:rsid w:val="00B8290D"/>
    <w:rsid w:val="00B83F7A"/>
    <w:rsid w:val="00B84577"/>
    <w:rsid w:val="00B854D6"/>
    <w:rsid w:val="00B9237E"/>
    <w:rsid w:val="00B96DA2"/>
    <w:rsid w:val="00BA4268"/>
    <w:rsid w:val="00BA646A"/>
    <w:rsid w:val="00BB0053"/>
    <w:rsid w:val="00BB066E"/>
    <w:rsid w:val="00BB0946"/>
    <w:rsid w:val="00BB2488"/>
    <w:rsid w:val="00BB2A6E"/>
    <w:rsid w:val="00BC390F"/>
    <w:rsid w:val="00BC5745"/>
    <w:rsid w:val="00BD1CB6"/>
    <w:rsid w:val="00BD7AB8"/>
    <w:rsid w:val="00BE3D58"/>
    <w:rsid w:val="00BE693D"/>
    <w:rsid w:val="00BF120B"/>
    <w:rsid w:val="00BF2B2E"/>
    <w:rsid w:val="00BF6391"/>
    <w:rsid w:val="00BF6DC4"/>
    <w:rsid w:val="00BF76AE"/>
    <w:rsid w:val="00C127F0"/>
    <w:rsid w:val="00C13723"/>
    <w:rsid w:val="00C16549"/>
    <w:rsid w:val="00C170C0"/>
    <w:rsid w:val="00C17C85"/>
    <w:rsid w:val="00C17FA3"/>
    <w:rsid w:val="00C215AF"/>
    <w:rsid w:val="00C2186E"/>
    <w:rsid w:val="00C21D74"/>
    <w:rsid w:val="00C22438"/>
    <w:rsid w:val="00C23105"/>
    <w:rsid w:val="00C26D45"/>
    <w:rsid w:val="00C32D92"/>
    <w:rsid w:val="00C33977"/>
    <w:rsid w:val="00C361FB"/>
    <w:rsid w:val="00C400F0"/>
    <w:rsid w:val="00C43D66"/>
    <w:rsid w:val="00C45D35"/>
    <w:rsid w:val="00C4604D"/>
    <w:rsid w:val="00C47850"/>
    <w:rsid w:val="00C506D0"/>
    <w:rsid w:val="00C526FC"/>
    <w:rsid w:val="00C54CE1"/>
    <w:rsid w:val="00C65E78"/>
    <w:rsid w:val="00C70FF1"/>
    <w:rsid w:val="00C80172"/>
    <w:rsid w:val="00CA4DAC"/>
    <w:rsid w:val="00CA55F0"/>
    <w:rsid w:val="00CA5E23"/>
    <w:rsid w:val="00CB4E99"/>
    <w:rsid w:val="00CB56F5"/>
    <w:rsid w:val="00CB5C6A"/>
    <w:rsid w:val="00CC2EF2"/>
    <w:rsid w:val="00CC5993"/>
    <w:rsid w:val="00CD08EC"/>
    <w:rsid w:val="00CD1895"/>
    <w:rsid w:val="00CD706A"/>
    <w:rsid w:val="00CE2B74"/>
    <w:rsid w:val="00CE4B0D"/>
    <w:rsid w:val="00CE4F41"/>
    <w:rsid w:val="00D02BF3"/>
    <w:rsid w:val="00D04CFB"/>
    <w:rsid w:val="00D065F9"/>
    <w:rsid w:val="00D06FA9"/>
    <w:rsid w:val="00D070C5"/>
    <w:rsid w:val="00D13F97"/>
    <w:rsid w:val="00D1476C"/>
    <w:rsid w:val="00D21649"/>
    <w:rsid w:val="00D22734"/>
    <w:rsid w:val="00D238A9"/>
    <w:rsid w:val="00D355FF"/>
    <w:rsid w:val="00D5353A"/>
    <w:rsid w:val="00D53D8F"/>
    <w:rsid w:val="00D54173"/>
    <w:rsid w:val="00D564AD"/>
    <w:rsid w:val="00D60A68"/>
    <w:rsid w:val="00D631DD"/>
    <w:rsid w:val="00D637C2"/>
    <w:rsid w:val="00D647A1"/>
    <w:rsid w:val="00D666AA"/>
    <w:rsid w:val="00D82CD9"/>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7CA"/>
    <w:rsid w:val="00DF05E7"/>
    <w:rsid w:val="00E11C12"/>
    <w:rsid w:val="00E14A3A"/>
    <w:rsid w:val="00E20FEA"/>
    <w:rsid w:val="00E220FA"/>
    <w:rsid w:val="00E2482B"/>
    <w:rsid w:val="00E25D64"/>
    <w:rsid w:val="00E302B1"/>
    <w:rsid w:val="00E354FD"/>
    <w:rsid w:val="00E43C61"/>
    <w:rsid w:val="00E44627"/>
    <w:rsid w:val="00E44ADB"/>
    <w:rsid w:val="00E46E57"/>
    <w:rsid w:val="00E470CB"/>
    <w:rsid w:val="00E50B85"/>
    <w:rsid w:val="00E51828"/>
    <w:rsid w:val="00E5341E"/>
    <w:rsid w:val="00E57BCB"/>
    <w:rsid w:val="00E62A23"/>
    <w:rsid w:val="00E65D7E"/>
    <w:rsid w:val="00E668C6"/>
    <w:rsid w:val="00E71044"/>
    <w:rsid w:val="00E71EF3"/>
    <w:rsid w:val="00E74BED"/>
    <w:rsid w:val="00E75EE6"/>
    <w:rsid w:val="00E76436"/>
    <w:rsid w:val="00E83976"/>
    <w:rsid w:val="00E85E6D"/>
    <w:rsid w:val="00E869DC"/>
    <w:rsid w:val="00E933D3"/>
    <w:rsid w:val="00E93FCD"/>
    <w:rsid w:val="00E94174"/>
    <w:rsid w:val="00EA0A77"/>
    <w:rsid w:val="00EA49DA"/>
    <w:rsid w:val="00EB109D"/>
    <w:rsid w:val="00EB3E7F"/>
    <w:rsid w:val="00EB498B"/>
    <w:rsid w:val="00EB7B55"/>
    <w:rsid w:val="00EC7088"/>
    <w:rsid w:val="00EE1468"/>
    <w:rsid w:val="00EE5A25"/>
    <w:rsid w:val="00EE68EB"/>
    <w:rsid w:val="00EF198D"/>
    <w:rsid w:val="00EF1DEC"/>
    <w:rsid w:val="00EF4DF9"/>
    <w:rsid w:val="00EF61D8"/>
    <w:rsid w:val="00EF6A5D"/>
    <w:rsid w:val="00F01FE3"/>
    <w:rsid w:val="00F038A7"/>
    <w:rsid w:val="00F075D1"/>
    <w:rsid w:val="00F10C14"/>
    <w:rsid w:val="00F1250D"/>
    <w:rsid w:val="00F12706"/>
    <w:rsid w:val="00F1323E"/>
    <w:rsid w:val="00F20EC8"/>
    <w:rsid w:val="00F21D66"/>
    <w:rsid w:val="00F24BCB"/>
    <w:rsid w:val="00F260D2"/>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67C38"/>
    <w:rsid w:val="00F7524B"/>
    <w:rsid w:val="00F75A33"/>
    <w:rsid w:val="00F829B9"/>
    <w:rsid w:val="00F8458F"/>
    <w:rsid w:val="00F85350"/>
    <w:rsid w:val="00F878B3"/>
    <w:rsid w:val="00F9053E"/>
    <w:rsid w:val="00FA0AEB"/>
    <w:rsid w:val="00FA16B8"/>
    <w:rsid w:val="00FA1BCE"/>
    <w:rsid w:val="00FA37F7"/>
    <w:rsid w:val="00FB253B"/>
    <w:rsid w:val="00FB3AF8"/>
    <w:rsid w:val="00FC4D65"/>
    <w:rsid w:val="00FD2AED"/>
    <w:rsid w:val="00FE0FED"/>
    <w:rsid w:val="00FE1F8A"/>
    <w:rsid w:val="00FE30A0"/>
    <w:rsid w:val="00FE73BA"/>
    <w:rsid w:val="00FE7EDB"/>
    <w:rsid w:val="00FF4EEC"/>
    <w:rsid w:val="00FF6358"/>
    <w:rsid w:val="00FF73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35F63D9C-844F-4AD3-B178-28BF700F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4AD"/>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iva.serpkova@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57679-5982-4007-99F1-0A6876CCB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BFD5A-6685-44BE-B19B-4EB4F9207C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857F5E-5CF2-462A-A7DA-5CCB1B062192}">
  <ds:schemaRefs>
    <ds:schemaRef ds:uri="http://schemas.microsoft.com/sharepoint/v3/contenttype/forms"/>
  </ds:schemaRefs>
</ds:datastoreItem>
</file>

<file path=customXml/itemProps4.xml><?xml version="1.0" encoding="utf-8"?>
<ds:datastoreItem xmlns:ds="http://schemas.openxmlformats.org/officeDocument/2006/customXml" ds:itemID="{13AED142-000D-4330-A194-4A0BAC3C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786</Characters>
  <Application>Microsoft Office Word</Application>
  <DocSecurity>0</DocSecurity>
  <Lines>6</Lines>
  <Paragraphs>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4</cp:revision>
  <cp:lastPrinted>2017-05-17T10:42:00Z</cp:lastPrinted>
  <dcterms:created xsi:type="dcterms:W3CDTF">2020-04-08T07:37:00Z</dcterms:created>
  <dcterms:modified xsi:type="dcterms:W3CDTF">2020-04-08T07:54:00Z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