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615974C8" w:rsidR="00E74354" w:rsidRPr="0057441D" w:rsidRDefault="00031296" w:rsidP="001E400A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57441D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57441D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8C5784">
        <w:rPr>
          <w:rFonts w:asciiTheme="minorHAnsi" w:hAnsiTheme="minorHAnsi" w:cs="Arial"/>
          <w:b w:val="0"/>
          <w:sz w:val="22"/>
          <w:szCs w:val="22"/>
          <w:lang w:val="lt-LT"/>
        </w:rPr>
        <w:t>lapkri</w:t>
      </w:r>
      <w:r w:rsidR="00490B6A">
        <w:rPr>
          <w:rFonts w:asciiTheme="minorHAnsi" w:hAnsiTheme="minorHAnsi" w:cs="Arial"/>
          <w:b w:val="0"/>
          <w:sz w:val="22"/>
          <w:szCs w:val="22"/>
          <w:lang w:val="lt-LT"/>
        </w:rPr>
        <w:t xml:space="preserve">čio </w:t>
      </w:r>
      <w:r w:rsidR="00A23EAC">
        <w:rPr>
          <w:rFonts w:asciiTheme="minorHAnsi" w:hAnsiTheme="minorHAnsi" w:cs="Arial"/>
          <w:b w:val="0"/>
          <w:sz w:val="22"/>
          <w:szCs w:val="22"/>
          <w:lang w:val="lt-LT"/>
        </w:rPr>
        <w:t>4</w:t>
      </w:r>
      <w:r w:rsidR="00A23EAC" w:rsidRPr="0057441D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E74354" w:rsidRPr="0057441D">
        <w:rPr>
          <w:rFonts w:asciiTheme="minorHAnsi" w:hAnsiTheme="minorHAnsi" w:cs="Arial"/>
          <w:b w:val="0"/>
          <w:sz w:val="22"/>
          <w:szCs w:val="22"/>
          <w:lang w:val="lt-LT"/>
        </w:rPr>
        <w:t>d.</w:t>
      </w:r>
    </w:p>
    <w:bookmarkEnd w:id="0"/>
    <w:p w14:paraId="2791DBFD" w14:textId="77777777" w:rsidR="00185346" w:rsidRDefault="00185346" w:rsidP="00185346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 w:rsidRPr="00185346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„Lidl“ jau kvepia Kalėdomis: šventinę nuotaiką pajusti padės „Favorina“ saldumynai</w:t>
      </w:r>
    </w:p>
    <w:p w14:paraId="0D22A568" w14:textId="21B14DA8" w:rsidR="00185346" w:rsidRDefault="00185346" w:rsidP="001114AC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185346">
        <w:rPr>
          <w:rFonts w:asciiTheme="minorHAnsi" w:hAnsiTheme="minorHAnsi"/>
          <w:b/>
          <w:sz w:val="22"/>
          <w:szCs w:val="22"/>
          <w:lang w:val="lt-LT" w:eastAsia="en-US"/>
        </w:rPr>
        <w:t xml:space="preserve">Atrodytų, lauke tik rudeniška dargana ir jokių Kalėdų pranašų, tačiau šventinių ženklų turėtų padaugėti artimiausiu metu. Gražiausioms metų šventėms pradėjęs ruoštis prekybos tinklas „Lidl“, Kalėdų dvasią į namus įsileisti kviečia jau dabar. Pirkėjų pamėgti „Favorina“ kepiniai ir saldumynai šventinę nuotaiką į „Lidl“ parduotuvės atneš jau lapkričio 4 d. </w:t>
      </w:r>
    </w:p>
    <w:p w14:paraId="151B8E2C" w14:textId="66B2250F" w:rsidR="00B30E12" w:rsidRPr="00371522" w:rsidRDefault="00B30E12" w:rsidP="001114AC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Kalėdinę nuotaiką, anot </w:t>
      </w:r>
      <w:r w:rsidR="00B464E1" w:rsidRPr="0057441D">
        <w:rPr>
          <w:rFonts w:asciiTheme="minorHAnsi" w:hAnsiTheme="minorHAnsi"/>
          <w:bCs/>
          <w:sz w:val="22"/>
          <w:szCs w:val="22"/>
          <w:lang w:val="lt-LT" w:eastAsia="en-US"/>
        </w:rPr>
        <w:t>maisto ekspertės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B464E1"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>Halinos Bovševič, visų pirm</w:t>
      </w:r>
      <w:r w:rsidR="00793606"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a galima </w:t>
      </w:r>
      <w:r w:rsidR="00793606" w:rsidRPr="00371522">
        <w:rPr>
          <w:rFonts w:asciiTheme="minorHAnsi" w:hAnsiTheme="minorHAnsi"/>
          <w:bCs/>
          <w:sz w:val="22"/>
          <w:szCs w:val="22"/>
          <w:lang w:val="lt-LT" w:eastAsia="en-US"/>
        </w:rPr>
        <w:t>pajusti skoniu</w:t>
      </w:r>
      <w:r w:rsidR="00C556D5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kvapu</w:t>
      </w:r>
      <w:r w:rsidR="00793606" w:rsidRPr="00371522">
        <w:rPr>
          <w:rFonts w:asciiTheme="minorHAnsi" w:hAnsiTheme="minorHAnsi"/>
          <w:bCs/>
          <w:sz w:val="22"/>
          <w:szCs w:val="22"/>
          <w:lang w:val="lt-LT" w:eastAsia="en-US"/>
        </w:rPr>
        <w:t>. Kąsdamas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imbi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>ero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ar gvazdikėlių 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skonio</w:t>
      </w:r>
      <w:r w:rsidR="00B464E1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793606" w:rsidRPr="00371522">
        <w:rPr>
          <w:rFonts w:asciiTheme="minorHAnsi" w:hAnsiTheme="minorHAnsi"/>
          <w:bCs/>
          <w:sz w:val="22"/>
          <w:szCs w:val="22"/>
          <w:lang w:val="lt-LT" w:eastAsia="en-US"/>
        </w:rPr>
        <w:t>kepinį nesuklysi – primena ne Velykas, ir ne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vasaros </w:t>
      </w:r>
      <w:r w:rsidR="00946587" w:rsidRPr="00371522">
        <w:rPr>
          <w:rFonts w:asciiTheme="minorHAnsi" w:hAnsiTheme="minorHAnsi"/>
          <w:bCs/>
          <w:sz w:val="22"/>
          <w:szCs w:val="22"/>
          <w:lang w:val="lt-LT" w:eastAsia="en-US"/>
        </w:rPr>
        <w:t>skonius</w:t>
      </w:r>
      <w:r w:rsidR="00793606" w:rsidRPr="00371522">
        <w:rPr>
          <w:rFonts w:asciiTheme="minorHAnsi" w:hAnsiTheme="minorHAnsi"/>
          <w:bCs/>
          <w:sz w:val="22"/>
          <w:szCs w:val="22"/>
          <w:lang w:val="lt-LT" w:eastAsia="en-US"/>
        </w:rPr>
        <w:t>, o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būtent jaukias </w:t>
      </w:r>
      <w:r w:rsidR="001C2A3A">
        <w:rPr>
          <w:rFonts w:asciiTheme="minorHAnsi" w:hAnsiTheme="minorHAnsi"/>
          <w:bCs/>
          <w:sz w:val="22"/>
          <w:szCs w:val="22"/>
          <w:lang w:val="lt-LT" w:eastAsia="en-US"/>
        </w:rPr>
        <w:t>k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alėdines šventes. </w:t>
      </w:r>
    </w:p>
    <w:p w14:paraId="5D29F756" w14:textId="3C747E50" w:rsidR="00B30E12" w:rsidRPr="00371522" w:rsidRDefault="00B30E12" w:rsidP="001114AC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„Lidl“ parduotuv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ė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e švenčių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E331C9">
        <w:rPr>
          <w:rFonts w:asciiTheme="minorHAnsi" w:hAnsiTheme="minorHAnsi"/>
          <w:bCs/>
          <w:sz w:val="22"/>
          <w:szCs w:val="22"/>
          <w:lang w:val="lt-LT" w:eastAsia="en-US"/>
        </w:rPr>
        <w:t>kvapą ir skonį</w:t>
      </w:r>
      <w:r w:rsidR="00793606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skleidžia prekės</w:t>
      </w:r>
      <w:r w:rsidR="00EB6341">
        <w:rPr>
          <w:rFonts w:asciiTheme="minorHAnsi" w:hAnsiTheme="minorHAnsi"/>
          <w:bCs/>
          <w:sz w:val="22"/>
          <w:szCs w:val="22"/>
          <w:lang w:val="lt-LT" w:eastAsia="en-US"/>
        </w:rPr>
        <w:t xml:space="preserve"> su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ženkl</w:t>
      </w:r>
      <w:r w:rsidR="00EB6341">
        <w:rPr>
          <w:rFonts w:asciiTheme="minorHAnsi" w:hAnsiTheme="minorHAnsi"/>
          <w:bCs/>
          <w:sz w:val="22"/>
          <w:szCs w:val="22"/>
          <w:lang w:val="lt-LT" w:eastAsia="en-US"/>
        </w:rPr>
        <w:t>u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„Favorina“, kuriuo žymimi tradiciniai įvairių šalių Kalėdų gardėsiai</w:t>
      </w:r>
      <w:r w:rsidR="00EB6341">
        <w:rPr>
          <w:rFonts w:asciiTheme="minorHAnsi" w:hAnsiTheme="minorHAnsi"/>
          <w:bCs/>
          <w:sz w:val="22"/>
          <w:szCs w:val="22"/>
          <w:lang w:val="lt-LT" w:eastAsia="en-US"/>
        </w:rPr>
        <w:t>: s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ausainiai su prieskoniais, meduoliai</w:t>
      </w:r>
      <w:r w:rsidR="00CF30D7">
        <w:rPr>
          <w:rFonts w:asciiTheme="minorHAnsi" w:hAnsiTheme="minorHAnsi"/>
          <w:bCs/>
          <w:sz w:val="22"/>
          <w:szCs w:val="22"/>
          <w:lang w:val="lt-LT" w:eastAsia="en-US"/>
        </w:rPr>
        <w:t>, i</w:t>
      </w:r>
      <w:r w:rsidR="00CF30D7" w:rsidRPr="00CF30D7">
        <w:rPr>
          <w:rFonts w:asciiTheme="minorHAnsi" w:hAnsiTheme="minorHAnsi"/>
          <w:bCs/>
          <w:sz w:val="22"/>
          <w:szCs w:val="22"/>
          <w:lang w:val="lt-LT" w:eastAsia="en-US"/>
        </w:rPr>
        <w:t xml:space="preserve">tališkas pyragas </w:t>
      </w:r>
      <w:r w:rsidR="007F629F" w:rsidRPr="007F629F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CF30D7" w:rsidRPr="007F629F">
        <w:rPr>
          <w:rFonts w:asciiTheme="minorHAnsi" w:hAnsiTheme="minorHAnsi"/>
          <w:bCs/>
          <w:sz w:val="22"/>
          <w:szCs w:val="22"/>
          <w:lang w:val="lt-LT" w:eastAsia="en-US"/>
        </w:rPr>
        <w:t>Panettone Classico</w:t>
      </w:r>
      <w:r w:rsidR="007F629F" w:rsidRPr="007F629F">
        <w:rPr>
          <w:rFonts w:asciiTheme="minorHAnsi" w:hAnsiTheme="minorHAnsi"/>
          <w:bCs/>
          <w:sz w:val="22"/>
          <w:szCs w:val="22"/>
          <w:lang w:val="lt-LT" w:eastAsia="en-US"/>
        </w:rPr>
        <w:t>“</w:t>
      </w:r>
      <w:r w:rsidR="00CF30D7" w:rsidRPr="007F629F">
        <w:rPr>
          <w:rFonts w:asciiTheme="minorHAnsi" w:hAnsiTheme="minorHAnsi"/>
          <w:bCs/>
          <w:sz w:val="22"/>
          <w:szCs w:val="22"/>
          <w:lang w:val="lt-LT" w:eastAsia="en-US"/>
        </w:rPr>
        <w:t xml:space="preserve">, </w:t>
      </w:r>
      <w:r w:rsidR="00CF30D7">
        <w:rPr>
          <w:rFonts w:asciiTheme="minorHAnsi" w:hAnsiTheme="minorHAnsi"/>
          <w:bCs/>
          <w:sz w:val="22"/>
          <w:szCs w:val="22"/>
          <w:lang w:val="lt-LT" w:eastAsia="en-US"/>
        </w:rPr>
        <w:t>marcipaniniai skanėstai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ar lietuvia</w:t>
      </w:r>
      <w:bookmarkStart w:id="1" w:name="_GoBack"/>
      <w:bookmarkEnd w:id="1"/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ms mažiau </w:t>
      </w:r>
      <w:r w:rsidR="00793606" w:rsidRPr="00371522">
        <w:rPr>
          <w:rFonts w:asciiTheme="minorHAnsi" w:hAnsiTheme="minorHAnsi"/>
          <w:bCs/>
          <w:sz w:val="22"/>
          <w:szCs w:val="22"/>
          <w:lang w:val="lt-LT" w:eastAsia="en-US"/>
        </w:rPr>
        <w:t>žinomi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produktai,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pavyzdžiui, marcipaninė duona –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Vokietijoje ir Olandijoje įprast</w:t>
      </w:r>
      <w:r w:rsidR="00CF30D7">
        <w:rPr>
          <w:rFonts w:asciiTheme="minorHAnsi" w:hAnsiTheme="minorHAnsi"/>
          <w:bCs/>
          <w:sz w:val="22"/>
          <w:szCs w:val="22"/>
          <w:lang w:val="lt-LT" w:eastAsia="en-US"/>
        </w:rPr>
        <w:t xml:space="preserve">as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šventinis patiekalas, naudojamas kepinių įdarams ir puošybai</w:t>
      </w:r>
      <w:r w:rsidR="00CF30D7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</w:p>
    <w:p w14:paraId="2E0297C7" w14:textId="0E33FB5D" w:rsidR="00B30E12" w:rsidRPr="0057441D" w:rsidRDefault="00793606" w:rsidP="001114AC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„Iš jos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galima gaminti sausainius tiesiog sumaiš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ant 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marcipaną</w:t>
      </w:r>
      <w:r w:rsidR="00CF30D7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602368">
        <w:rPr>
          <w:rFonts w:asciiTheme="minorHAnsi" w:hAnsiTheme="minorHAnsi"/>
          <w:bCs/>
          <w:sz w:val="22"/>
          <w:szCs w:val="22"/>
          <w:lang w:val="lt-LT" w:eastAsia="en-US"/>
        </w:rPr>
        <w:t xml:space="preserve"> atkeliavusį</w:t>
      </w:r>
      <w:r w:rsidR="00CF30D7">
        <w:rPr>
          <w:rFonts w:asciiTheme="minorHAnsi" w:hAnsiTheme="minorHAnsi"/>
          <w:bCs/>
          <w:sz w:val="22"/>
          <w:szCs w:val="22"/>
          <w:lang w:val="lt-LT" w:eastAsia="en-US"/>
        </w:rPr>
        <w:t xml:space="preserve"> net iš Viduramžių ir </w:t>
      </w:r>
      <w:r w:rsidR="00602368">
        <w:rPr>
          <w:rFonts w:asciiTheme="minorHAnsi" w:hAnsiTheme="minorHAnsi"/>
          <w:bCs/>
          <w:sz w:val="22"/>
          <w:szCs w:val="22"/>
          <w:lang w:val="lt-LT" w:eastAsia="en-US"/>
        </w:rPr>
        <w:t xml:space="preserve">tuo metu 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 xml:space="preserve">naudotą </w:t>
      </w:r>
      <w:r w:rsidR="00CF30D7">
        <w:rPr>
          <w:rFonts w:asciiTheme="minorHAnsi" w:hAnsiTheme="minorHAnsi"/>
          <w:bCs/>
          <w:sz w:val="22"/>
          <w:szCs w:val="22"/>
          <w:lang w:val="lt-LT" w:eastAsia="en-US"/>
        </w:rPr>
        <w:t>didikų rūmuose,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su </w:t>
      </w:r>
      <w:r w:rsidR="00C556D5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išplaktu 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>kiaušinio baltymu ir įvairiais priedai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, iš kurių populiariausi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– riešutai, </w:t>
      </w:r>
      <w:r w:rsidR="00946587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džiovinti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vaisiai,</w:t>
      </w:r>
      <w:r w:rsidR="00946587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kvapnūs prieskoniai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kardamon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371522" w:rsidRPr="00371522">
        <w:rPr>
          <w:rFonts w:asciiTheme="minorHAnsi" w:hAnsiTheme="minorHAnsi"/>
          <w:bCs/>
          <w:sz w:val="22"/>
          <w:szCs w:val="22"/>
          <w:lang w:val="lt-LT" w:eastAsia="en-US"/>
        </w:rPr>
        <w:t>ir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anyži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ai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>. Gamina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žmonės iš jo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saldainiukus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, </w:t>
      </w:r>
      <w:r w:rsidR="0005260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šiuo produktu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apgaubdami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lazdyno riešut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us. </w:t>
      </w:r>
      <w:r w:rsidR="00CA6629">
        <w:rPr>
          <w:rFonts w:asciiTheme="minorHAnsi" w:hAnsiTheme="minorHAnsi"/>
          <w:bCs/>
          <w:sz w:val="22"/>
          <w:szCs w:val="22"/>
          <w:lang w:val="lt-LT" w:eastAsia="en-US"/>
        </w:rPr>
        <w:t>Jį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panaudoja 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kaip įdarą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įvairi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em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s kepini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am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C556D5" w:rsidRPr="00371522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946587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Marcipaninę duoną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galima 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valgy</w:t>
      </w:r>
      <w:r w:rsidR="00C556D5" w:rsidRPr="00371522">
        <w:rPr>
          <w:rFonts w:asciiTheme="minorHAnsi" w:hAnsiTheme="minorHAnsi"/>
          <w:bCs/>
          <w:sz w:val="22"/>
          <w:szCs w:val="22"/>
          <w:lang w:val="lt-LT" w:eastAsia="en-US"/>
        </w:rPr>
        <w:t>ti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</w:t>
      </w:r>
      <w:r w:rsidR="004C1518" w:rsidRPr="00371522">
        <w:rPr>
          <w:rFonts w:asciiTheme="minorHAnsi" w:hAnsiTheme="minorHAnsi"/>
          <w:bCs/>
          <w:sz w:val="22"/>
          <w:szCs w:val="22"/>
          <w:lang w:val="lt-LT" w:eastAsia="en-US"/>
        </w:rPr>
        <w:t>be priedų</w:t>
      </w:r>
      <w:r w:rsidR="00C556D5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– 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tiesiog 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>pjaustyti gabaliukais</w:t>
      </w:r>
      <w:r w:rsidR="001114AC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iškart ragauti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“, – tai, kad </w:t>
      </w:r>
      <w:r w:rsidR="00C556D5" w:rsidRPr="00371522">
        <w:rPr>
          <w:rFonts w:asciiTheme="minorHAnsi" w:hAnsiTheme="minorHAnsi"/>
          <w:bCs/>
          <w:sz w:val="22"/>
          <w:szCs w:val="22"/>
          <w:lang w:val="lt-LT" w:eastAsia="en-US"/>
        </w:rPr>
        <w:t>marcipano</w:t>
      </w:r>
      <w:r w:rsidR="00602368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30E12" w:rsidRPr="00371522">
        <w:rPr>
          <w:rFonts w:asciiTheme="minorHAnsi" w:hAnsiTheme="minorHAnsi"/>
          <w:bCs/>
          <w:sz w:val="22"/>
          <w:szCs w:val="22"/>
          <w:lang w:val="lt-LT" w:eastAsia="en-US"/>
        </w:rPr>
        <w:t>panaudojimas priklauso tik nuo vaizduotės</w:t>
      </w:r>
      <w:r w:rsidR="00B30E12"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, </w:t>
      </w:r>
      <w:r w:rsidR="001114AC" w:rsidRPr="0057441D">
        <w:rPr>
          <w:rFonts w:asciiTheme="minorHAnsi" w:hAnsiTheme="minorHAnsi"/>
          <w:bCs/>
          <w:sz w:val="22"/>
          <w:szCs w:val="22"/>
          <w:lang w:val="lt-LT" w:eastAsia="en-US"/>
        </w:rPr>
        <w:t>akcentuoja</w:t>
      </w:r>
      <w:r w:rsidR="00B30E12"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1114AC" w:rsidRPr="0057441D">
        <w:rPr>
          <w:rFonts w:asciiTheme="minorHAnsi" w:hAnsiTheme="minorHAnsi"/>
          <w:bCs/>
          <w:sz w:val="22"/>
          <w:szCs w:val="22"/>
          <w:lang w:val="lt-LT" w:eastAsia="en-US"/>
        </w:rPr>
        <w:t>pašnekovė</w:t>
      </w:r>
      <w:r w:rsidR="00B30E12" w:rsidRPr="0057441D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5BE84A27" w14:textId="7615DBE6" w:rsidR="008E7C2E" w:rsidRPr="008E7C2E" w:rsidRDefault="007F629F" w:rsidP="001114AC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Galima prisidėti prie </w:t>
      </w:r>
      <w:r w:rsidR="00B464E1">
        <w:rPr>
          <w:rFonts w:asciiTheme="minorHAnsi" w:hAnsiTheme="minorHAnsi"/>
          <w:b/>
          <w:sz w:val="22"/>
          <w:szCs w:val="22"/>
          <w:lang w:val="lt-LT" w:eastAsia="en-US"/>
        </w:rPr>
        <w:t>K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alėdinio stebuklo</w:t>
      </w:r>
    </w:p>
    <w:p w14:paraId="5B5389D7" w14:textId="0CABE7BA" w:rsidR="008E7C2E" w:rsidRPr="0057441D" w:rsidRDefault="00B464E1" w:rsidP="008E7C2E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M</w:t>
      </w:r>
      <w:r w:rsidR="008E7C2E"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ums jau įprastas ir tapęs neatsiejama </w:t>
      </w:r>
      <w:r w:rsidR="001C2A3A">
        <w:rPr>
          <w:rFonts w:asciiTheme="minorHAnsi" w:hAnsiTheme="minorHAnsi"/>
          <w:bCs/>
          <w:sz w:val="22"/>
          <w:szCs w:val="22"/>
          <w:lang w:val="lt-LT" w:eastAsia="en-US"/>
        </w:rPr>
        <w:t>k</w:t>
      </w:r>
      <w:r w:rsidR="008E7C2E"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alėdine dekoracija </w:t>
      </w:r>
      <w:r w:rsidR="008E7C2E">
        <w:rPr>
          <w:rFonts w:asciiTheme="minorHAnsi" w:hAnsiTheme="minorHAnsi"/>
          <w:bCs/>
          <w:sz w:val="22"/>
          <w:szCs w:val="22"/>
          <w:lang w:val="lt-LT" w:eastAsia="en-US"/>
        </w:rPr>
        <w:t>A</w:t>
      </w:r>
      <w:r w:rsidR="008E7C2E" w:rsidRPr="0057441D">
        <w:rPr>
          <w:rFonts w:asciiTheme="minorHAnsi" w:hAnsiTheme="minorHAnsi"/>
          <w:bCs/>
          <w:sz w:val="22"/>
          <w:szCs w:val="22"/>
          <w:lang w:val="lt-LT" w:eastAsia="en-US"/>
        </w:rPr>
        <w:t>dvento kalendorius taip pat at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keliav</w:t>
      </w:r>
      <w:r w:rsidR="008E7C2E" w:rsidRPr="0057441D">
        <w:rPr>
          <w:rFonts w:asciiTheme="minorHAnsi" w:hAnsiTheme="minorHAnsi"/>
          <w:bCs/>
          <w:sz w:val="22"/>
          <w:szCs w:val="22"/>
          <w:lang w:val="lt-LT" w:eastAsia="en-US"/>
        </w:rPr>
        <w:t>o iš kitų kultūrų – jis atsirado dar XIX a. viduryje Vokietijoje.</w:t>
      </w:r>
      <w:r w:rsidR="008E7C2E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8E3E7E">
        <w:rPr>
          <w:rFonts w:asciiTheme="minorHAnsi" w:hAnsiTheme="minorHAnsi"/>
          <w:bCs/>
          <w:sz w:val="22"/>
          <w:szCs w:val="22"/>
          <w:lang w:val="lt-LT" w:eastAsia="en-US"/>
        </w:rPr>
        <w:t>P</w:t>
      </w:r>
      <w:r w:rsidR="008E7C2E">
        <w:rPr>
          <w:rFonts w:asciiTheme="minorHAnsi" w:hAnsiTheme="minorHAnsi"/>
          <w:bCs/>
          <w:sz w:val="22"/>
          <w:szCs w:val="22"/>
          <w:lang w:val="lt-LT" w:eastAsia="en-US"/>
        </w:rPr>
        <w:t xml:space="preserve">asak maisto ekspertės, pagrindinė Advento kalendoriaus funkcija – skaičiuoti ir įprasminti laiką iki Kalėdų, taip pat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–</w:t>
      </w:r>
      <w:r w:rsidR="008E7C2E">
        <w:rPr>
          <w:rFonts w:asciiTheme="minorHAnsi" w:hAnsiTheme="minorHAnsi"/>
          <w:bCs/>
          <w:sz w:val="22"/>
          <w:szCs w:val="22"/>
          <w:lang w:val="lt-LT" w:eastAsia="en-US"/>
        </w:rPr>
        <w:t xml:space="preserve"> pagyvinti švenčių laukimą.</w:t>
      </w:r>
    </w:p>
    <w:p w14:paraId="51DD8B19" w14:textId="34B11D91" w:rsidR="008E7C2E" w:rsidRPr="0057441D" w:rsidRDefault="008E7C2E" w:rsidP="008E7C2E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Iš pradžių Advento kalendorius buvo tiesiog t</w:t>
      </w:r>
      <w:r w:rsidRPr="00D66935">
        <w:rPr>
          <w:rFonts w:asciiTheme="minorHAnsi" w:hAnsiTheme="minorHAnsi"/>
          <w:bCs/>
          <w:sz w:val="22"/>
          <w:szCs w:val="22"/>
          <w:lang w:val="lt-LT" w:eastAsia="en-US"/>
        </w:rPr>
        <w:t>varkaraštis, kur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is padėdavo </w:t>
      </w:r>
      <w:r w:rsidRPr="00D66935">
        <w:rPr>
          <w:rFonts w:asciiTheme="minorHAnsi" w:hAnsiTheme="minorHAnsi"/>
          <w:bCs/>
          <w:sz w:val="22"/>
          <w:szCs w:val="22"/>
          <w:lang w:val="lt-LT" w:eastAsia="en-US"/>
        </w:rPr>
        <w:t>skaičiuoti laiką iki Kalėdų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, o v</w:t>
      </w:r>
      <w:r w:rsidRPr="00D66935">
        <w:rPr>
          <w:rFonts w:asciiTheme="minorHAnsi" w:hAnsiTheme="minorHAnsi"/>
          <w:bCs/>
          <w:sz w:val="22"/>
          <w:szCs w:val="22"/>
          <w:lang w:val="lt-LT" w:eastAsia="en-US"/>
        </w:rPr>
        <w:t xml:space="preserve">ėliau žmonės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ėmė</w:t>
      </w:r>
      <w:r w:rsidRPr="00D66935">
        <w:rPr>
          <w:rFonts w:asciiTheme="minorHAnsi" w:hAnsiTheme="minorHAnsi"/>
          <w:bCs/>
          <w:sz w:val="22"/>
          <w:szCs w:val="22"/>
          <w:lang w:val="lt-LT" w:eastAsia="en-US"/>
        </w:rPr>
        <w:t xml:space="preserve"> dėti prie jo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po žvakę ar </w:t>
      </w:r>
      <w:r w:rsidRPr="00D66935">
        <w:rPr>
          <w:rFonts w:asciiTheme="minorHAnsi" w:hAnsiTheme="minorHAnsi"/>
          <w:bCs/>
          <w:sz w:val="22"/>
          <w:szCs w:val="22"/>
          <w:lang w:val="lt-LT" w:eastAsia="en-US"/>
        </w:rPr>
        <w:t>žibintą.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Dabar k</w:t>
      </w: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iekvienoje 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A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dvento </w:t>
      </w: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>kalendoriaus lentynėlėje kažkas paslėpta – ar pyragėlis, ar šokoladukas, ar paveikslėlis.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J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ose dažniausiai slepiasi</w:t>
      </w: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 šokoladinės figūrėlės. Madinga šiuos kalendorius dovanoti vaikams, ypač kai galima ant kiekvieno langelio užrašyti po palinkėjimą“, – kalba H. Bovševič.</w:t>
      </w:r>
    </w:p>
    <w:p w14:paraId="3217E221" w14:textId="30F0DD5D" w:rsidR="00F83878" w:rsidRPr="00185346" w:rsidRDefault="00F83878" w:rsidP="008E7C2E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bCs/>
          <w:sz w:val="22"/>
          <w:szCs w:val="22"/>
          <w:lang w:val="lt-LT" w:eastAsia="en-US"/>
        </w:rPr>
        <w:t>Sertifikuota produkcija</w:t>
      </w:r>
    </w:p>
    <w:p w14:paraId="3F73B12D" w14:textId="76C65781" w:rsidR="008E7C2E" w:rsidRPr="00371522" w:rsidRDefault="008E7C2E" w:rsidP="008E7C2E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Didžioji „Favorina“ produkcijos dalis turi „EU-Organic“, „Rainforest Alliance“, UTZ ir „Fairtrade“ sertifikatus. Pastarieji du skiriami kakavos turintiems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produktams, kurių gamintojai prisideda prie kovos su socialinėmis ir aplinkosaugos problemomis besivystančiose šalyse.</w:t>
      </w:r>
    </w:p>
    <w:p w14:paraId="173C0BE6" w14:textId="0ABD8E0B" w:rsidR="008E7C2E" w:rsidRPr="00A23EAC" w:rsidRDefault="00CF1FB1" w:rsidP="001114AC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A23EAC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3A0197" w:rsidRPr="00A23EAC">
        <w:rPr>
          <w:rFonts w:asciiTheme="minorHAnsi" w:hAnsiTheme="minorHAnsi"/>
          <w:bCs/>
          <w:sz w:val="22"/>
          <w:szCs w:val="22"/>
          <w:lang w:val="lt-LT" w:eastAsia="en-US"/>
        </w:rPr>
        <w:t>P</w:t>
      </w:r>
      <w:r w:rsidRPr="00A23EAC">
        <w:rPr>
          <w:rFonts w:asciiTheme="minorHAnsi" w:hAnsiTheme="minorHAnsi"/>
          <w:bCs/>
          <w:sz w:val="22"/>
          <w:szCs w:val="22"/>
          <w:lang w:val="lt-LT" w:eastAsia="en-US"/>
        </w:rPr>
        <w:t>latus „Favorina“ prekių asortimentas</w:t>
      </w:r>
      <w:r w:rsidR="003A0197" w:rsidRPr="00A23EAC">
        <w:rPr>
          <w:rFonts w:asciiTheme="minorHAnsi" w:hAnsiTheme="minorHAnsi"/>
          <w:bCs/>
          <w:sz w:val="22"/>
          <w:szCs w:val="22"/>
          <w:lang w:val="lt-LT" w:eastAsia="en-US"/>
        </w:rPr>
        <w:t xml:space="preserve"> net per tokius ūkanotus orus </w:t>
      </w:r>
      <w:r w:rsidRPr="00A23EAC">
        <w:rPr>
          <w:rFonts w:asciiTheme="minorHAnsi" w:hAnsiTheme="minorHAnsi"/>
          <w:bCs/>
          <w:sz w:val="22"/>
          <w:szCs w:val="22"/>
          <w:lang w:val="lt-LT" w:eastAsia="en-US"/>
        </w:rPr>
        <w:t xml:space="preserve">leidžia </w:t>
      </w:r>
      <w:r w:rsidR="003A0197" w:rsidRPr="00A23EAC">
        <w:rPr>
          <w:rFonts w:asciiTheme="minorHAnsi" w:hAnsiTheme="minorHAnsi"/>
          <w:bCs/>
          <w:sz w:val="22"/>
          <w:szCs w:val="22"/>
          <w:lang w:val="lt-LT" w:eastAsia="en-US"/>
        </w:rPr>
        <w:t>pajausti ateinančių švenčių dvasią ir</w:t>
      </w:r>
      <w:r w:rsidRPr="00A23EAC">
        <w:rPr>
          <w:rFonts w:asciiTheme="minorHAnsi" w:hAnsiTheme="minorHAnsi"/>
          <w:bCs/>
          <w:sz w:val="22"/>
          <w:szCs w:val="22"/>
          <w:lang w:val="lt-LT" w:eastAsia="en-US"/>
        </w:rPr>
        <w:t xml:space="preserve"> praturtinti Kalėdų laukimą. </w:t>
      </w:r>
      <w:r w:rsidR="003A0197" w:rsidRPr="00A23EAC">
        <w:rPr>
          <w:rFonts w:asciiTheme="minorHAnsi" w:hAnsiTheme="minorHAnsi"/>
          <w:bCs/>
          <w:sz w:val="22"/>
          <w:szCs w:val="22"/>
          <w:lang w:val="lt-LT" w:eastAsia="en-US"/>
        </w:rPr>
        <w:t xml:space="preserve">O </w:t>
      </w:r>
      <w:r w:rsidRPr="00A23EAC">
        <w:rPr>
          <w:rFonts w:asciiTheme="minorHAnsi" w:hAnsiTheme="minorHAnsi"/>
          <w:bCs/>
          <w:sz w:val="22"/>
          <w:szCs w:val="22"/>
          <w:lang w:val="lt-LT" w:eastAsia="en-US"/>
        </w:rPr>
        <w:t xml:space="preserve">pasirinkę socialiniais ar ekologiniais sertifikatais pažymėtus šokolado gaminius pirkėjai prisideda ir prie </w:t>
      </w:r>
      <w:r w:rsidR="003A0197" w:rsidRPr="00A23EAC">
        <w:rPr>
          <w:rFonts w:asciiTheme="minorHAnsi" w:hAnsiTheme="minorHAnsi"/>
          <w:bCs/>
          <w:sz w:val="22"/>
          <w:szCs w:val="22"/>
          <w:lang w:val="lt-LT" w:eastAsia="en-US"/>
        </w:rPr>
        <w:t>tvarumo, sąžiningos prekybos skatinimo bei</w:t>
      </w:r>
      <w:r w:rsidR="003A0197" w:rsidRPr="00A23EAC" w:rsidDel="003A0197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7F5693" w:rsidRPr="00A23EAC">
        <w:rPr>
          <w:rFonts w:asciiTheme="minorHAnsi" w:hAnsiTheme="minorHAnsi"/>
          <w:bCs/>
          <w:sz w:val="22"/>
          <w:szCs w:val="22"/>
          <w:lang w:val="lt-LT" w:eastAsia="en-US"/>
        </w:rPr>
        <w:t>etiškų darbo sąlygų užtikrinimo</w:t>
      </w:r>
      <w:r w:rsidRPr="00A23EAC">
        <w:rPr>
          <w:rFonts w:asciiTheme="minorHAnsi" w:hAnsiTheme="minorHAnsi"/>
          <w:bCs/>
          <w:sz w:val="22"/>
          <w:szCs w:val="22"/>
          <w:lang w:val="lt-LT" w:eastAsia="en-US"/>
        </w:rPr>
        <w:t>“ – apibendrina „Lidl Lietuva“ pardavimų skatinimo vadovas Linas Baltušis.</w:t>
      </w:r>
    </w:p>
    <w:p w14:paraId="127181C9" w14:textId="35A8A833" w:rsidR="00B30E12" w:rsidRDefault="005E7188" w:rsidP="001114AC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E7188">
        <w:rPr>
          <w:rFonts w:asciiTheme="minorHAnsi" w:hAnsiTheme="minorHAnsi"/>
          <w:b/>
          <w:sz w:val="22"/>
          <w:szCs w:val="22"/>
          <w:lang w:val="lt-LT" w:eastAsia="en-US"/>
        </w:rPr>
        <w:t>Ant stalo – skanėstas</w:t>
      </w:r>
      <w:r w:rsidR="00862418">
        <w:rPr>
          <w:rFonts w:asciiTheme="minorHAnsi" w:hAnsiTheme="minorHAnsi"/>
          <w:b/>
          <w:sz w:val="22"/>
          <w:szCs w:val="22"/>
          <w:lang w:val="lt-LT" w:eastAsia="en-US"/>
        </w:rPr>
        <w:t xml:space="preserve"> iš Pietų Europos</w:t>
      </w:r>
    </w:p>
    <w:p w14:paraId="2C9F54DB" w14:textId="1F473629" w:rsidR="005E7188" w:rsidRPr="00371522" w:rsidRDefault="007F629F" w:rsidP="005E7188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Geru darbu gali tapti ir brangiems žmonėms padovanotas iš cukruotų vaisių ir riešutų gaminamas </w:t>
      </w:r>
      <w:r w:rsidR="005E7188" w:rsidRPr="00371522">
        <w:rPr>
          <w:rFonts w:asciiTheme="minorHAnsi" w:hAnsiTheme="minorHAnsi"/>
          <w:bCs/>
          <w:sz w:val="22"/>
          <w:szCs w:val="22"/>
          <w:lang w:val="lt-LT" w:eastAsia="en-US"/>
        </w:rPr>
        <w:t>„Panettone Classico“</w:t>
      </w:r>
      <w:r w:rsidR="005E7188">
        <w:rPr>
          <w:rFonts w:asciiTheme="minorHAnsi" w:hAnsiTheme="minorHAnsi"/>
          <w:bCs/>
          <w:sz w:val="22"/>
          <w:szCs w:val="22"/>
          <w:lang w:val="lt-LT" w:eastAsia="en-US"/>
        </w:rPr>
        <w:t xml:space="preserve"> pyragas. Jis </w:t>
      </w:r>
      <w:r w:rsidR="005E7188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yra </w:t>
      </w:r>
      <w:r w:rsidR="005E7188">
        <w:rPr>
          <w:rFonts w:asciiTheme="minorHAnsi" w:hAnsiTheme="minorHAnsi"/>
          <w:bCs/>
          <w:sz w:val="22"/>
          <w:szCs w:val="22"/>
          <w:lang w:val="lt-LT" w:eastAsia="en-US"/>
        </w:rPr>
        <w:t xml:space="preserve">tapęs tikra itališka klasika – </w:t>
      </w:r>
      <w:r w:rsidR="005E7188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ilgai brandinamas, todėl pasižymi puikiu skoniu. </w:t>
      </w:r>
      <w:r w:rsidR="005E7188">
        <w:rPr>
          <w:rFonts w:asciiTheme="minorHAnsi" w:hAnsiTheme="minorHAnsi"/>
          <w:bCs/>
          <w:sz w:val="22"/>
          <w:szCs w:val="22"/>
          <w:lang w:val="lt-LT" w:eastAsia="en-US"/>
        </w:rPr>
        <w:t xml:space="preserve">Kaip teigia </w:t>
      </w:r>
      <w:r w:rsidR="005E7188" w:rsidRPr="0057441D">
        <w:rPr>
          <w:rFonts w:asciiTheme="minorHAnsi" w:hAnsiTheme="minorHAnsi"/>
          <w:bCs/>
          <w:sz w:val="22"/>
          <w:szCs w:val="22"/>
          <w:lang w:val="lt-LT" w:eastAsia="en-US"/>
        </w:rPr>
        <w:t>H. Bovševič</w:t>
      </w:r>
      <w:r w:rsidR="005E7188">
        <w:rPr>
          <w:rFonts w:asciiTheme="minorHAnsi" w:hAnsiTheme="minorHAnsi"/>
          <w:bCs/>
          <w:sz w:val="22"/>
          <w:szCs w:val="22"/>
          <w:lang w:val="lt-LT" w:eastAsia="en-US"/>
        </w:rPr>
        <w:t xml:space="preserve">, </w:t>
      </w:r>
      <w:r w:rsidR="005E7188"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jis turi labai įdomią atsiradimo legendą. </w:t>
      </w:r>
    </w:p>
    <w:p w14:paraId="1726986E" w14:textId="09C80ED5" w:rsidR="008E7C2E" w:rsidRPr="005E7188" w:rsidRDefault="005E7188" w:rsidP="001114AC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lastRenderedPageBreak/>
        <w:t xml:space="preserve">„Per šventes turėjo būti patiekta šviežia duona, bet kepėjas buvo </w:t>
      </w:r>
      <w:r w:rsidR="00B464E1">
        <w:rPr>
          <w:rFonts w:asciiTheme="minorHAnsi" w:hAnsiTheme="minorHAnsi"/>
          <w:bCs/>
          <w:sz w:val="22"/>
          <w:szCs w:val="22"/>
          <w:lang w:val="lt-LT" w:eastAsia="en-US"/>
        </w:rPr>
        <w:t>nevykęs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ją sudegino. Visa laimė, kad jo padėjėjas Tonis turėjo paruošęs raugą kitai duonai, tai greit užminkė, įbėrė riešutų, cukruotų vaisių, kadangi neturėjo kitos formos pyragui, kepinį įdėjo į skardinę ir galiausiai įkišo į krosnį. Tad patiekalas ir reiškia „Tonio duona“, itališkai – „Pan de Toni“. Įdomu, kad vieną gabaliuką pamiršo virtuvėje, o paskui suprato, kad ji tapo dar skanesne. Todėl dabar šį pyragą kepa anksčiau, kad sustiprėtų skonis. Nėra Italijoje šeimos, kuri neturėtų šios duonos kepimo tradicijos“, – pasakoja pašnekovė.</w:t>
      </w:r>
    </w:p>
    <w:p w14:paraId="5C8D3630" w14:textId="77777777" w:rsidR="00CF1FB1" w:rsidRDefault="00CF1FB1" w:rsidP="00CF1FB1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bCs/>
          <w:sz w:val="22"/>
          <w:szCs w:val="22"/>
          <w:lang w:val="lt-LT" w:eastAsia="en-US"/>
        </w:rPr>
        <w:t>Saldumynai – ne tik valgymui</w:t>
      </w:r>
    </w:p>
    <w:p w14:paraId="3064AB3A" w14:textId="77777777" w:rsidR="00CF1FB1" w:rsidRPr="00371522" w:rsidRDefault="00CF1FB1" w:rsidP="00CF1FB1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Pasak maisto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ekspertės</w:t>
      </w: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 H. Bovševič,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be marcipaninių gardėsių, reikėtų pagalvoti ir apie kalėdinius kepinių papuošimus, kurių, sakanti, yra įvairių: nuo spalvotų pabarstukų iki šokoladinių figūrėlių ir cukrinių lazdelių. Jie džiugina ne tik mažuosius, bet ir prisideda prie šventinės nuotaikos kūrimo.</w:t>
      </w:r>
    </w:p>
    <w:p w14:paraId="2109971B" w14:textId="77777777" w:rsidR="00CF1FB1" w:rsidRDefault="00CF1FB1" w:rsidP="00CF1FB1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C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ukrinės lazdelės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>papuošimams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yra naudojamos jau nuo seno.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Tradiciškai šios lazdelės yra raudonos ir baltos spalvos.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Šiuo saldumynu</w:t>
      </w:r>
      <w:r w:rsidRPr="00371522">
        <w:rPr>
          <w:rFonts w:asciiTheme="minorHAnsi" w:hAnsiTheme="minorHAnsi"/>
          <w:bCs/>
          <w:sz w:val="22"/>
          <w:szCs w:val="22"/>
          <w:lang w:val="lt-LT" w:eastAsia="en-US"/>
        </w:rPr>
        <w:t xml:space="preserve"> galima papuošti tortą, meduolinį namuką ar kokį kitą kepinį</w:t>
      </w:r>
      <w:r w:rsidRPr="0057441D">
        <w:rPr>
          <w:rFonts w:asciiTheme="minorHAnsi" w:hAnsiTheme="minorHAnsi"/>
          <w:bCs/>
          <w:sz w:val="22"/>
          <w:szCs w:val="22"/>
          <w:lang w:val="lt-LT" w:eastAsia="en-US"/>
        </w:rPr>
        <w:t xml:space="preserve">“, – tvirtina maisto ekspertė. </w:t>
      </w:r>
    </w:p>
    <w:p w14:paraId="07F6A1C8" w14:textId="77777777" w:rsidR="00CF1FB1" w:rsidRDefault="00CF1FB1" w:rsidP="00CF1FB1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Dar XVII a., kuomet pirmą kartą rašytiniuose šaltiniuose buvo paminėta Kalėdų eglutė, valgomais dalykais: obuoliais, vafliais, saldainiais buvo puošiami medžiai ir įvairūs statiniai. Tad norintiems paįvairinti kalėdinės eglutės žaisliukų dekoracijas, H. Bovševič siūlo skarotąsias dabinti jau pagamintomis mažutėmis „Favorina“  kalėdinėmis figūrėlėmis, pagamintomis iš šokolado.</w:t>
      </w:r>
    </w:p>
    <w:p w14:paraId="71726C67" w14:textId="77777777" w:rsidR="00B30E12" w:rsidRPr="0057441D" w:rsidRDefault="00B30E12" w:rsidP="00B30E12">
      <w:pPr>
        <w:spacing w:after="120" w:line="276" w:lineRule="auto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39C696CE" w14:textId="2535A483" w:rsidR="003A7DEC" w:rsidRPr="003A7DEC" w:rsidRDefault="003A7DEC" w:rsidP="003A7DEC">
      <w:pPr>
        <w:spacing w:after="160"/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3A7DEC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12942C1D" w14:textId="77777777" w:rsidR="003A7DEC" w:rsidRPr="003A7DEC" w:rsidRDefault="003A7DEC" w:rsidP="003A7D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3A7DEC">
        <w:rPr>
          <w:rFonts w:asciiTheme="minorHAnsi" w:hAnsiTheme="minorHAnsi" w:cstheme="minorHAnsi"/>
          <w:sz w:val="20"/>
          <w:szCs w:val="20"/>
          <w:lang w:val="lt-LT"/>
        </w:rPr>
        <w:t>Greta Cibulskaitė</w:t>
      </w:r>
    </w:p>
    <w:p w14:paraId="596D0EC1" w14:textId="77777777" w:rsidR="003A7DEC" w:rsidRPr="003A7DEC" w:rsidRDefault="003A7DEC" w:rsidP="003A7DEC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3A7DEC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47DBE11F" w14:textId="77777777" w:rsidR="003A7DEC" w:rsidRPr="003A7DEC" w:rsidRDefault="003A7DEC" w:rsidP="003A7DEC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3A7DEC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59584863" w14:textId="77777777" w:rsidR="003A7DEC" w:rsidRPr="003A7DEC" w:rsidRDefault="003A7DEC" w:rsidP="003A7DEC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3A7DEC">
        <w:rPr>
          <w:rFonts w:asciiTheme="minorHAnsi" w:hAnsiTheme="minorHAnsi" w:cstheme="minorHAnsi"/>
          <w:sz w:val="20"/>
          <w:szCs w:val="20"/>
          <w:lang w:val="lt-LT"/>
        </w:rPr>
        <w:t>Tel. +370 5 250 3045, +370 662 02 236</w:t>
      </w:r>
    </w:p>
    <w:p w14:paraId="2ADDEDE9" w14:textId="77777777" w:rsidR="003A7DEC" w:rsidRPr="003A7DEC" w:rsidRDefault="00A23EAC" w:rsidP="003A7DEC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hyperlink r:id="rId8" w:history="1">
        <w:r w:rsidR="003A7DEC" w:rsidRPr="003A7DEC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greta.cibulskaite@lidl.lt</w:t>
        </w:r>
      </w:hyperlink>
    </w:p>
    <w:p w14:paraId="79CCBF7D" w14:textId="04BBF585" w:rsidR="006E4ED5" w:rsidRPr="0057441D" w:rsidRDefault="006E4ED5" w:rsidP="00B30E12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lt-LT"/>
        </w:rPr>
      </w:pPr>
      <w:r w:rsidRPr="0057441D">
        <w:rPr>
          <w:rFonts w:asciiTheme="minorHAnsi" w:hAnsiTheme="minorHAnsi" w:cstheme="minorHAnsi"/>
          <w:sz w:val="20"/>
          <w:szCs w:val="20"/>
          <w:lang w:val="lt-LT"/>
        </w:rPr>
        <w:br/>
      </w:r>
    </w:p>
    <w:p w14:paraId="397BEE27" w14:textId="04C44D0E" w:rsidR="00103F1B" w:rsidRPr="0057441D" w:rsidRDefault="00103F1B" w:rsidP="006E4ED5">
      <w:pPr>
        <w:tabs>
          <w:tab w:val="left" w:pos="8760"/>
        </w:tabs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</w:p>
    <w:sectPr w:rsidR="00103F1B" w:rsidRPr="0057441D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8196" w14:textId="77777777" w:rsidR="005C5E8F" w:rsidRDefault="005C5E8F">
      <w:r>
        <w:separator/>
      </w:r>
    </w:p>
  </w:endnote>
  <w:endnote w:type="continuationSeparator" w:id="0">
    <w:p w14:paraId="6F81F7E4" w14:textId="77777777" w:rsidR="005C5E8F" w:rsidRDefault="005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charset w:val="59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EC57BE" w:rsidRPr="008F68E6" w:rsidRDefault="00EC57BE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EC57BE" w:rsidRPr="00D8365A" w:rsidRDefault="00EC57BE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EC57BE" w:rsidRPr="00D8365A" w:rsidRDefault="00EC57BE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EC57BE" w:rsidRDefault="00EC57BE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EC57BE" w:rsidRPr="00D8365A" w:rsidRDefault="00EC57BE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EC57BE" w:rsidRPr="00D8365A" w:rsidRDefault="00EC57BE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FBC0" w14:textId="77777777" w:rsidR="005C5E8F" w:rsidRDefault="005C5E8F">
      <w:r>
        <w:separator/>
      </w:r>
    </w:p>
  </w:footnote>
  <w:footnote w:type="continuationSeparator" w:id="0">
    <w:p w14:paraId="5B548E04" w14:textId="77777777" w:rsidR="005C5E8F" w:rsidRDefault="005C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EC57BE" w:rsidRPr="00057FCB" w:rsidRDefault="00EC57BE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EC57BE" w:rsidRDefault="00EC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EC57BE" w:rsidRDefault="00EC57BE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EC57BE" w:rsidRPr="00057FCB" w:rsidRDefault="00EC57BE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3072A"/>
    <w:rsid w:val="00030F70"/>
    <w:rsid w:val="00031296"/>
    <w:rsid w:val="00031F0A"/>
    <w:rsid w:val="00032E53"/>
    <w:rsid w:val="000336F8"/>
    <w:rsid w:val="000368C1"/>
    <w:rsid w:val="00036F4B"/>
    <w:rsid w:val="00037D97"/>
    <w:rsid w:val="00041D7C"/>
    <w:rsid w:val="000423C8"/>
    <w:rsid w:val="00043A35"/>
    <w:rsid w:val="0004670B"/>
    <w:rsid w:val="00050643"/>
    <w:rsid w:val="00050F91"/>
    <w:rsid w:val="00051C1A"/>
    <w:rsid w:val="0005260C"/>
    <w:rsid w:val="000536DD"/>
    <w:rsid w:val="000701FB"/>
    <w:rsid w:val="00073DBC"/>
    <w:rsid w:val="00073E54"/>
    <w:rsid w:val="00074BB4"/>
    <w:rsid w:val="00085291"/>
    <w:rsid w:val="000854A5"/>
    <w:rsid w:val="00086D3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A571A"/>
    <w:rsid w:val="000A6BE8"/>
    <w:rsid w:val="000B0A31"/>
    <w:rsid w:val="000B22C7"/>
    <w:rsid w:val="000B2B7F"/>
    <w:rsid w:val="000B548C"/>
    <w:rsid w:val="000B7875"/>
    <w:rsid w:val="000C04CB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2AC3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513C"/>
    <w:rsid w:val="000F6BAB"/>
    <w:rsid w:val="00103F1B"/>
    <w:rsid w:val="00104AED"/>
    <w:rsid w:val="0010652B"/>
    <w:rsid w:val="00107D0A"/>
    <w:rsid w:val="001114AC"/>
    <w:rsid w:val="00122910"/>
    <w:rsid w:val="00123B0E"/>
    <w:rsid w:val="001272E2"/>
    <w:rsid w:val="001273FF"/>
    <w:rsid w:val="00132E55"/>
    <w:rsid w:val="001346B5"/>
    <w:rsid w:val="00136A5F"/>
    <w:rsid w:val="001409A0"/>
    <w:rsid w:val="00143613"/>
    <w:rsid w:val="001453B4"/>
    <w:rsid w:val="00146FFA"/>
    <w:rsid w:val="00147117"/>
    <w:rsid w:val="00151262"/>
    <w:rsid w:val="0015165A"/>
    <w:rsid w:val="00163B48"/>
    <w:rsid w:val="00163EA1"/>
    <w:rsid w:val="00177998"/>
    <w:rsid w:val="001813ED"/>
    <w:rsid w:val="00181460"/>
    <w:rsid w:val="001822B8"/>
    <w:rsid w:val="00182902"/>
    <w:rsid w:val="00184C19"/>
    <w:rsid w:val="00185346"/>
    <w:rsid w:val="00187895"/>
    <w:rsid w:val="00191F0F"/>
    <w:rsid w:val="0019478D"/>
    <w:rsid w:val="001A0C24"/>
    <w:rsid w:val="001A113E"/>
    <w:rsid w:val="001A1915"/>
    <w:rsid w:val="001A5B12"/>
    <w:rsid w:val="001A7B6F"/>
    <w:rsid w:val="001B0122"/>
    <w:rsid w:val="001B0A0A"/>
    <w:rsid w:val="001B4ED0"/>
    <w:rsid w:val="001B5FA6"/>
    <w:rsid w:val="001C0049"/>
    <w:rsid w:val="001C2A3A"/>
    <w:rsid w:val="001C4A02"/>
    <w:rsid w:val="001C4A99"/>
    <w:rsid w:val="001C5BCD"/>
    <w:rsid w:val="001C73D8"/>
    <w:rsid w:val="001D104A"/>
    <w:rsid w:val="001D1260"/>
    <w:rsid w:val="001D12F4"/>
    <w:rsid w:val="001D2BF9"/>
    <w:rsid w:val="001D3E0B"/>
    <w:rsid w:val="001D59BB"/>
    <w:rsid w:val="001D7706"/>
    <w:rsid w:val="001E400A"/>
    <w:rsid w:val="001E6FF5"/>
    <w:rsid w:val="001E7F34"/>
    <w:rsid w:val="001F2544"/>
    <w:rsid w:val="001F382F"/>
    <w:rsid w:val="001F43C7"/>
    <w:rsid w:val="001F5719"/>
    <w:rsid w:val="001F7D58"/>
    <w:rsid w:val="00201B2C"/>
    <w:rsid w:val="00201EAE"/>
    <w:rsid w:val="002047CD"/>
    <w:rsid w:val="002050D8"/>
    <w:rsid w:val="002065D8"/>
    <w:rsid w:val="00206FB1"/>
    <w:rsid w:val="0021072F"/>
    <w:rsid w:val="00212485"/>
    <w:rsid w:val="002143DD"/>
    <w:rsid w:val="0021549D"/>
    <w:rsid w:val="00224A0E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F2F"/>
    <w:rsid w:val="002807F3"/>
    <w:rsid w:val="00285988"/>
    <w:rsid w:val="00287695"/>
    <w:rsid w:val="002950E4"/>
    <w:rsid w:val="00296A26"/>
    <w:rsid w:val="00296A44"/>
    <w:rsid w:val="002A1E0E"/>
    <w:rsid w:val="002A4569"/>
    <w:rsid w:val="002A5542"/>
    <w:rsid w:val="002B2210"/>
    <w:rsid w:val="002B22C8"/>
    <w:rsid w:val="002C0016"/>
    <w:rsid w:val="002C0915"/>
    <w:rsid w:val="002C2E67"/>
    <w:rsid w:val="002C4B3F"/>
    <w:rsid w:val="002C4CC2"/>
    <w:rsid w:val="002D2301"/>
    <w:rsid w:val="002D27B0"/>
    <w:rsid w:val="002E2DC4"/>
    <w:rsid w:val="002F0363"/>
    <w:rsid w:val="002F1BF6"/>
    <w:rsid w:val="002F1EF5"/>
    <w:rsid w:val="002F2357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6281"/>
    <w:rsid w:val="00317C8E"/>
    <w:rsid w:val="00321FBC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264"/>
    <w:rsid w:val="003424F4"/>
    <w:rsid w:val="00345BA2"/>
    <w:rsid w:val="0035715E"/>
    <w:rsid w:val="0036351D"/>
    <w:rsid w:val="00363564"/>
    <w:rsid w:val="003646F1"/>
    <w:rsid w:val="003655CB"/>
    <w:rsid w:val="00367CFD"/>
    <w:rsid w:val="00371522"/>
    <w:rsid w:val="00371DF9"/>
    <w:rsid w:val="0037247D"/>
    <w:rsid w:val="00372D07"/>
    <w:rsid w:val="003749BA"/>
    <w:rsid w:val="00375B7B"/>
    <w:rsid w:val="00376112"/>
    <w:rsid w:val="00376443"/>
    <w:rsid w:val="0038025A"/>
    <w:rsid w:val="003818AE"/>
    <w:rsid w:val="00382068"/>
    <w:rsid w:val="003828D7"/>
    <w:rsid w:val="00390319"/>
    <w:rsid w:val="0039203E"/>
    <w:rsid w:val="00392E9B"/>
    <w:rsid w:val="003970E9"/>
    <w:rsid w:val="003A0197"/>
    <w:rsid w:val="003A43AF"/>
    <w:rsid w:val="003A6130"/>
    <w:rsid w:val="003A69C7"/>
    <w:rsid w:val="003A7DEC"/>
    <w:rsid w:val="003B0D9F"/>
    <w:rsid w:val="003B1DF9"/>
    <w:rsid w:val="003B30D5"/>
    <w:rsid w:val="003B3436"/>
    <w:rsid w:val="003B3F46"/>
    <w:rsid w:val="003B4819"/>
    <w:rsid w:val="003B4A77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75A6"/>
    <w:rsid w:val="003F7B49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F6B"/>
    <w:rsid w:val="004264A9"/>
    <w:rsid w:val="0042768E"/>
    <w:rsid w:val="00430304"/>
    <w:rsid w:val="00434859"/>
    <w:rsid w:val="00434987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72910"/>
    <w:rsid w:val="00474E9D"/>
    <w:rsid w:val="00475A80"/>
    <w:rsid w:val="00476EE7"/>
    <w:rsid w:val="00480EDC"/>
    <w:rsid w:val="00481CD9"/>
    <w:rsid w:val="0048423C"/>
    <w:rsid w:val="00484F99"/>
    <w:rsid w:val="00486DC9"/>
    <w:rsid w:val="004878B7"/>
    <w:rsid w:val="00490AAC"/>
    <w:rsid w:val="00490B6A"/>
    <w:rsid w:val="00493E8C"/>
    <w:rsid w:val="004A00BB"/>
    <w:rsid w:val="004A1069"/>
    <w:rsid w:val="004A45A5"/>
    <w:rsid w:val="004A50D4"/>
    <w:rsid w:val="004A7141"/>
    <w:rsid w:val="004B0DDA"/>
    <w:rsid w:val="004B4080"/>
    <w:rsid w:val="004B631A"/>
    <w:rsid w:val="004C1518"/>
    <w:rsid w:val="004C23EE"/>
    <w:rsid w:val="004C2756"/>
    <w:rsid w:val="004C3A79"/>
    <w:rsid w:val="004C3F5D"/>
    <w:rsid w:val="004D070E"/>
    <w:rsid w:val="004D0B09"/>
    <w:rsid w:val="004D3A1F"/>
    <w:rsid w:val="004D5BFF"/>
    <w:rsid w:val="004E138E"/>
    <w:rsid w:val="004E1621"/>
    <w:rsid w:val="004E168B"/>
    <w:rsid w:val="004E3C52"/>
    <w:rsid w:val="004F03E4"/>
    <w:rsid w:val="004F0D55"/>
    <w:rsid w:val="004F5047"/>
    <w:rsid w:val="004F53E1"/>
    <w:rsid w:val="0050201A"/>
    <w:rsid w:val="00504572"/>
    <w:rsid w:val="005070FC"/>
    <w:rsid w:val="00510DB4"/>
    <w:rsid w:val="005137E6"/>
    <w:rsid w:val="00513D0F"/>
    <w:rsid w:val="00516AD4"/>
    <w:rsid w:val="00522B82"/>
    <w:rsid w:val="00530484"/>
    <w:rsid w:val="005314EF"/>
    <w:rsid w:val="0053203A"/>
    <w:rsid w:val="00532A53"/>
    <w:rsid w:val="0053375F"/>
    <w:rsid w:val="00534C6F"/>
    <w:rsid w:val="00541101"/>
    <w:rsid w:val="0054133F"/>
    <w:rsid w:val="00542C22"/>
    <w:rsid w:val="00545224"/>
    <w:rsid w:val="00556B53"/>
    <w:rsid w:val="00561A26"/>
    <w:rsid w:val="005636D1"/>
    <w:rsid w:val="0056400E"/>
    <w:rsid w:val="005656E0"/>
    <w:rsid w:val="00566588"/>
    <w:rsid w:val="00566A1E"/>
    <w:rsid w:val="00567942"/>
    <w:rsid w:val="00571033"/>
    <w:rsid w:val="00573770"/>
    <w:rsid w:val="0057441D"/>
    <w:rsid w:val="0057774B"/>
    <w:rsid w:val="005914D5"/>
    <w:rsid w:val="0059418E"/>
    <w:rsid w:val="005944BC"/>
    <w:rsid w:val="005A0FC8"/>
    <w:rsid w:val="005A5738"/>
    <w:rsid w:val="005A5B94"/>
    <w:rsid w:val="005A5FF7"/>
    <w:rsid w:val="005B032B"/>
    <w:rsid w:val="005B6A9C"/>
    <w:rsid w:val="005B716F"/>
    <w:rsid w:val="005C2116"/>
    <w:rsid w:val="005C21FA"/>
    <w:rsid w:val="005C5E8F"/>
    <w:rsid w:val="005D2AD8"/>
    <w:rsid w:val="005D430E"/>
    <w:rsid w:val="005D55BC"/>
    <w:rsid w:val="005D5A0C"/>
    <w:rsid w:val="005D656B"/>
    <w:rsid w:val="005E118E"/>
    <w:rsid w:val="005E136D"/>
    <w:rsid w:val="005E5B00"/>
    <w:rsid w:val="005E7188"/>
    <w:rsid w:val="005F13DD"/>
    <w:rsid w:val="005F2A90"/>
    <w:rsid w:val="005F5862"/>
    <w:rsid w:val="00601519"/>
    <w:rsid w:val="00601526"/>
    <w:rsid w:val="00602368"/>
    <w:rsid w:val="00603823"/>
    <w:rsid w:val="00603E1D"/>
    <w:rsid w:val="00605FC1"/>
    <w:rsid w:val="00612CF7"/>
    <w:rsid w:val="006134A1"/>
    <w:rsid w:val="00617BDB"/>
    <w:rsid w:val="00622687"/>
    <w:rsid w:val="0063005F"/>
    <w:rsid w:val="0063372C"/>
    <w:rsid w:val="00635416"/>
    <w:rsid w:val="00637050"/>
    <w:rsid w:val="00641A3E"/>
    <w:rsid w:val="00644242"/>
    <w:rsid w:val="006443A2"/>
    <w:rsid w:val="00656E89"/>
    <w:rsid w:val="006617A2"/>
    <w:rsid w:val="00663AB2"/>
    <w:rsid w:val="00665A06"/>
    <w:rsid w:val="006670D0"/>
    <w:rsid w:val="0066716C"/>
    <w:rsid w:val="00677862"/>
    <w:rsid w:val="0067788D"/>
    <w:rsid w:val="006802E1"/>
    <w:rsid w:val="006858B8"/>
    <w:rsid w:val="006909F0"/>
    <w:rsid w:val="00692D38"/>
    <w:rsid w:val="00696C0F"/>
    <w:rsid w:val="006A0D35"/>
    <w:rsid w:val="006A1B81"/>
    <w:rsid w:val="006A23E0"/>
    <w:rsid w:val="006A4772"/>
    <w:rsid w:val="006B0235"/>
    <w:rsid w:val="006B0F10"/>
    <w:rsid w:val="006B1E87"/>
    <w:rsid w:val="006B5ED6"/>
    <w:rsid w:val="006B7E33"/>
    <w:rsid w:val="006C07D9"/>
    <w:rsid w:val="006C251C"/>
    <w:rsid w:val="006C37B7"/>
    <w:rsid w:val="006C3835"/>
    <w:rsid w:val="006E0E0E"/>
    <w:rsid w:val="006E1AD8"/>
    <w:rsid w:val="006E35B1"/>
    <w:rsid w:val="006E4ED5"/>
    <w:rsid w:val="006E53DF"/>
    <w:rsid w:val="006E6BEB"/>
    <w:rsid w:val="006F6F56"/>
    <w:rsid w:val="006F7A60"/>
    <w:rsid w:val="00700826"/>
    <w:rsid w:val="00702DF1"/>
    <w:rsid w:val="00704B90"/>
    <w:rsid w:val="00704F63"/>
    <w:rsid w:val="00706430"/>
    <w:rsid w:val="007113D8"/>
    <w:rsid w:val="00713B6D"/>
    <w:rsid w:val="00714C10"/>
    <w:rsid w:val="007167A2"/>
    <w:rsid w:val="00717FD2"/>
    <w:rsid w:val="00723571"/>
    <w:rsid w:val="00724460"/>
    <w:rsid w:val="00726582"/>
    <w:rsid w:val="007331F7"/>
    <w:rsid w:val="00733B71"/>
    <w:rsid w:val="00737D85"/>
    <w:rsid w:val="007430EC"/>
    <w:rsid w:val="00745F91"/>
    <w:rsid w:val="00750B8D"/>
    <w:rsid w:val="00751767"/>
    <w:rsid w:val="00751CE2"/>
    <w:rsid w:val="00754030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766B0"/>
    <w:rsid w:val="00780FBF"/>
    <w:rsid w:val="00780FE5"/>
    <w:rsid w:val="00781E49"/>
    <w:rsid w:val="00785706"/>
    <w:rsid w:val="00786916"/>
    <w:rsid w:val="007913B4"/>
    <w:rsid w:val="00793213"/>
    <w:rsid w:val="00793517"/>
    <w:rsid w:val="00793606"/>
    <w:rsid w:val="00797E4F"/>
    <w:rsid w:val="007A063E"/>
    <w:rsid w:val="007A15C4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7F5693"/>
    <w:rsid w:val="007F629F"/>
    <w:rsid w:val="008000AC"/>
    <w:rsid w:val="0080093C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435EE"/>
    <w:rsid w:val="00845CFE"/>
    <w:rsid w:val="00845EE4"/>
    <w:rsid w:val="00846FA3"/>
    <w:rsid w:val="0085150F"/>
    <w:rsid w:val="008560B0"/>
    <w:rsid w:val="00862418"/>
    <w:rsid w:val="00862EDD"/>
    <w:rsid w:val="00865E5C"/>
    <w:rsid w:val="00870371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784"/>
    <w:rsid w:val="008C5C5D"/>
    <w:rsid w:val="008D1C20"/>
    <w:rsid w:val="008D3B57"/>
    <w:rsid w:val="008D6427"/>
    <w:rsid w:val="008E05C0"/>
    <w:rsid w:val="008E3E7E"/>
    <w:rsid w:val="008E7C2E"/>
    <w:rsid w:val="008F107B"/>
    <w:rsid w:val="008F1454"/>
    <w:rsid w:val="008F450D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5F2C"/>
    <w:rsid w:val="00946587"/>
    <w:rsid w:val="00950B33"/>
    <w:rsid w:val="00953FA9"/>
    <w:rsid w:val="00956872"/>
    <w:rsid w:val="00956F2B"/>
    <w:rsid w:val="00961ABE"/>
    <w:rsid w:val="0096456A"/>
    <w:rsid w:val="009660E3"/>
    <w:rsid w:val="009678C7"/>
    <w:rsid w:val="00971360"/>
    <w:rsid w:val="00972A99"/>
    <w:rsid w:val="00973305"/>
    <w:rsid w:val="00973F3A"/>
    <w:rsid w:val="009745A9"/>
    <w:rsid w:val="0097583D"/>
    <w:rsid w:val="009810B1"/>
    <w:rsid w:val="00983820"/>
    <w:rsid w:val="00983D34"/>
    <w:rsid w:val="00986764"/>
    <w:rsid w:val="00990B11"/>
    <w:rsid w:val="00990D7E"/>
    <w:rsid w:val="00993896"/>
    <w:rsid w:val="009964FA"/>
    <w:rsid w:val="00996C6E"/>
    <w:rsid w:val="00997950"/>
    <w:rsid w:val="009A01B7"/>
    <w:rsid w:val="009B3851"/>
    <w:rsid w:val="009B3A8C"/>
    <w:rsid w:val="009B5C2D"/>
    <w:rsid w:val="009B7685"/>
    <w:rsid w:val="009B77E2"/>
    <w:rsid w:val="009C17A5"/>
    <w:rsid w:val="009C503F"/>
    <w:rsid w:val="009C5AB8"/>
    <w:rsid w:val="009C5DF4"/>
    <w:rsid w:val="009C77B4"/>
    <w:rsid w:val="009D1EC6"/>
    <w:rsid w:val="009D5C25"/>
    <w:rsid w:val="009E0268"/>
    <w:rsid w:val="009E175E"/>
    <w:rsid w:val="009E1ED7"/>
    <w:rsid w:val="009E3BCA"/>
    <w:rsid w:val="009E61FF"/>
    <w:rsid w:val="009E6B41"/>
    <w:rsid w:val="009F0FB7"/>
    <w:rsid w:val="009F2520"/>
    <w:rsid w:val="009F2BA8"/>
    <w:rsid w:val="009F4548"/>
    <w:rsid w:val="00A018A0"/>
    <w:rsid w:val="00A029AD"/>
    <w:rsid w:val="00A044B8"/>
    <w:rsid w:val="00A232D7"/>
    <w:rsid w:val="00A23EAC"/>
    <w:rsid w:val="00A34C22"/>
    <w:rsid w:val="00A40221"/>
    <w:rsid w:val="00A513BE"/>
    <w:rsid w:val="00A514A5"/>
    <w:rsid w:val="00A522FE"/>
    <w:rsid w:val="00A5462F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804D0"/>
    <w:rsid w:val="00A80AA7"/>
    <w:rsid w:val="00A8413D"/>
    <w:rsid w:val="00A867F3"/>
    <w:rsid w:val="00A91B99"/>
    <w:rsid w:val="00A91E97"/>
    <w:rsid w:val="00A91FC1"/>
    <w:rsid w:val="00A94EF5"/>
    <w:rsid w:val="00A9766B"/>
    <w:rsid w:val="00AA0DA1"/>
    <w:rsid w:val="00AA36E1"/>
    <w:rsid w:val="00AA4C78"/>
    <w:rsid w:val="00AA5747"/>
    <w:rsid w:val="00AA7AC9"/>
    <w:rsid w:val="00AA7F1B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4D98"/>
    <w:rsid w:val="00AE4F81"/>
    <w:rsid w:val="00AE6001"/>
    <w:rsid w:val="00AE6807"/>
    <w:rsid w:val="00AE6E21"/>
    <w:rsid w:val="00AF26C3"/>
    <w:rsid w:val="00AF34CE"/>
    <w:rsid w:val="00AF396C"/>
    <w:rsid w:val="00AF45C7"/>
    <w:rsid w:val="00B00F03"/>
    <w:rsid w:val="00B01529"/>
    <w:rsid w:val="00B020B3"/>
    <w:rsid w:val="00B11521"/>
    <w:rsid w:val="00B115ED"/>
    <w:rsid w:val="00B15707"/>
    <w:rsid w:val="00B22372"/>
    <w:rsid w:val="00B24125"/>
    <w:rsid w:val="00B27AA1"/>
    <w:rsid w:val="00B30E12"/>
    <w:rsid w:val="00B31883"/>
    <w:rsid w:val="00B31E71"/>
    <w:rsid w:val="00B32F23"/>
    <w:rsid w:val="00B333B7"/>
    <w:rsid w:val="00B356D3"/>
    <w:rsid w:val="00B36366"/>
    <w:rsid w:val="00B40D88"/>
    <w:rsid w:val="00B41F6F"/>
    <w:rsid w:val="00B42594"/>
    <w:rsid w:val="00B44AEE"/>
    <w:rsid w:val="00B45104"/>
    <w:rsid w:val="00B464E1"/>
    <w:rsid w:val="00B52446"/>
    <w:rsid w:val="00B52912"/>
    <w:rsid w:val="00B54E9A"/>
    <w:rsid w:val="00B55410"/>
    <w:rsid w:val="00B55B9B"/>
    <w:rsid w:val="00B62729"/>
    <w:rsid w:val="00B62802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3DC2"/>
    <w:rsid w:val="00B96184"/>
    <w:rsid w:val="00B96DA2"/>
    <w:rsid w:val="00BA0C4D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F1C21"/>
    <w:rsid w:val="00BF1D95"/>
    <w:rsid w:val="00BF6391"/>
    <w:rsid w:val="00BF6DC4"/>
    <w:rsid w:val="00BF76AC"/>
    <w:rsid w:val="00BF76AE"/>
    <w:rsid w:val="00C0452A"/>
    <w:rsid w:val="00C127F0"/>
    <w:rsid w:val="00C13723"/>
    <w:rsid w:val="00C15DB3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56D5"/>
    <w:rsid w:val="00C57118"/>
    <w:rsid w:val="00C573C6"/>
    <w:rsid w:val="00C70D2B"/>
    <w:rsid w:val="00C80172"/>
    <w:rsid w:val="00C8557A"/>
    <w:rsid w:val="00C85C67"/>
    <w:rsid w:val="00C85D80"/>
    <w:rsid w:val="00C90E50"/>
    <w:rsid w:val="00C971FE"/>
    <w:rsid w:val="00CA0247"/>
    <w:rsid w:val="00CA55F0"/>
    <w:rsid w:val="00CA6629"/>
    <w:rsid w:val="00CB0026"/>
    <w:rsid w:val="00CC2EF2"/>
    <w:rsid w:val="00CC5993"/>
    <w:rsid w:val="00CD08EC"/>
    <w:rsid w:val="00CD1895"/>
    <w:rsid w:val="00CD706A"/>
    <w:rsid w:val="00CE088A"/>
    <w:rsid w:val="00CE1A08"/>
    <w:rsid w:val="00CE2B74"/>
    <w:rsid w:val="00CE3D53"/>
    <w:rsid w:val="00CE4B0D"/>
    <w:rsid w:val="00CE4F41"/>
    <w:rsid w:val="00CF1FB1"/>
    <w:rsid w:val="00CF28B9"/>
    <w:rsid w:val="00CF30D7"/>
    <w:rsid w:val="00CF704A"/>
    <w:rsid w:val="00D02C33"/>
    <w:rsid w:val="00D070C5"/>
    <w:rsid w:val="00D0760E"/>
    <w:rsid w:val="00D216FE"/>
    <w:rsid w:val="00D22734"/>
    <w:rsid w:val="00D30834"/>
    <w:rsid w:val="00D3145A"/>
    <w:rsid w:val="00D34910"/>
    <w:rsid w:val="00D37BDB"/>
    <w:rsid w:val="00D42872"/>
    <w:rsid w:val="00D4776E"/>
    <w:rsid w:val="00D5353A"/>
    <w:rsid w:val="00D56774"/>
    <w:rsid w:val="00D637C2"/>
    <w:rsid w:val="00D647A1"/>
    <w:rsid w:val="00D666AA"/>
    <w:rsid w:val="00D66935"/>
    <w:rsid w:val="00D74C9A"/>
    <w:rsid w:val="00D80BB7"/>
    <w:rsid w:val="00D81A48"/>
    <w:rsid w:val="00D82CD9"/>
    <w:rsid w:val="00D8365A"/>
    <w:rsid w:val="00D83F91"/>
    <w:rsid w:val="00D85EFF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0F32"/>
    <w:rsid w:val="00DB1B93"/>
    <w:rsid w:val="00DB2654"/>
    <w:rsid w:val="00DB2D44"/>
    <w:rsid w:val="00DB3FB1"/>
    <w:rsid w:val="00DB4EC6"/>
    <w:rsid w:val="00DB6BB0"/>
    <w:rsid w:val="00DB7B61"/>
    <w:rsid w:val="00DC755E"/>
    <w:rsid w:val="00DD01B0"/>
    <w:rsid w:val="00DD2FA4"/>
    <w:rsid w:val="00DD77CA"/>
    <w:rsid w:val="00DE27B6"/>
    <w:rsid w:val="00DF05E7"/>
    <w:rsid w:val="00DF23E1"/>
    <w:rsid w:val="00DF7201"/>
    <w:rsid w:val="00E042C0"/>
    <w:rsid w:val="00E04408"/>
    <w:rsid w:val="00E11C12"/>
    <w:rsid w:val="00E220FA"/>
    <w:rsid w:val="00E23402"/>
    <w:rsid w:val="00E2482B"/>
    <w:rsid w:val="00E25E55"/>
    <w:rsid w:val="00E26A89"/>
    <w:rsid w:val="00E331C9"/>
    <w:rsid w:val="00E354FD"/>
    <w:rsid w:val="00E436B6"/>
    <w:rsid w:val="00E43C61"/>
    <w:rsid w:val="00E4757B"/>
    <w:rsid w:val="00E47B9F"/>
    <w:rsid w:val="00E508ED"/>
    <w:rsid w:val="00E52150"/>
    <w:rsid w:val="00E524AA"/>
    <w:rsid w:val="00E5341E"/>
    <w:rsid w:val="00E65D7E"/>
    <w:rsid w:val="00E668C6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3019"/>
    <w:rsid w:val="00EA49DA"/>
    <w:rsid w:val="00EA4ED0"/>
    <w:rsid w:val="00EA75B8"/>
    <w:rsid w:val="00EA7932"/>
    <w:rsid w:val="00EA7DD1"/>
    <w:rsid w:val="00EB109D"/>
    <w:rsid w:val="00EB498B"/>
    <w:rsid w:val="00EB6341"/>
    <w:rsid w:val="00EB7B55"/>
    <w:rsid w:val="00EC1961"/>
    <w:rsid w:val="00EC2053"/>
    <w:rsid w:val="00EC3A71"/>
    <w:rsid w:val="00EC57BE"/>
    <w:rsid w:val="00EC6AA6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6170"/>
    <w:rsid w:val="00F07335"/>
    <w:rsid w:val="00F075D1"/>
    <w:rsid w:val="00F1198C"/>
    <w:rsid w:val="00F1323E"/>
    <w:rsid w:val="00F13702"/>
    <w:rsid w:val="00F1373F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4B2B"/>
    <w:rsid w:val="00F461F8"/>
    <w:rsid w:val="00F50367"/>
    <w:rsid w:val="00F50CB2"/>
    <w:rsid w:val="00F5351E"/>
    <w:rsid w:val="00F5580F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3878"/>
    <w:rsid w:val="00F85B9A"/>
    <w:rsid w:val="00F878B3"/>
    <w:rsid w:val="00F9053E"/>
    <w:rsid w:val="00F91D67"/>
    <w:rsid w:val="00F91DD2"/>
    <w:rsid w:val="00FA0AEB"/>
    <w:rsid w:val="00FA1697"/>
    <w:rsid w:val="00FA1BCE"/>
    <w:rsid w:val="00FA37F7"/>
    <w:rsid w:val="00FA5078"/>
    <w:rsid w:val="00FA742B"/>
    <w:rsid w:val="00FB3AF8"/>
    <w:rsid w:val="00FB40F0"/>
    <w:rsid w:val="00FB44D6"/>
    <w:rsid w:val="00FB4E3D"/>
    <w:rsid w:val="00FC0B0D"/>
    <w:rsid w:val="00FC3ADB"/>
    <w:rsid w:val="00FD2AED"/>
    <w:rsid w:val="00FE0CBA"/>
    <w:rsid w:val="00FE0F8F"/>
    <w:rsid w:val="00FE0FED"/>
    <w:rsid w:val="00FE12E0"/>
    <w:rsid w:val="00FE18D4"/>
    <w:rsid w:val="00FE1F8A"/>
    <w:rsid w:val="00FE30A0"/>
    <w:rsid w:val="00FE73BA"/>
    <w:rsid w:val="00FE7EDB"/>
    <w:rsid w:val="00FF0EA3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B177F"/>
  <w15:docId w15:val="{21935870-670F-410E-998D-EA8E4DF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6077-EFB4-402F-8D67-F032F310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3378</Words>
  <Characters>1926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Cibulskaitė Greta</cp:lastModifiedBy>
  <cp:revision>3</cp:revision>
  <cp:lastPrinted>2018-12-17T15:10:00Z</cp:lastPrinted>
  <dcterms:created xsi:type="dcterms:W3CDTF">2019-11-04T07:31:00Z</dcterms:created>
  <dcterms:modified xsi:type="dcterms:W3CDTF">2019-11-04T07:42:00Z</dcterms:modified>
</cp:coreProperties>
</file>