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803E8B" w14:textId="1485B91A" w:rsidR="00C43D66" w:rsidRPr="00A25518" w:rsidRDefault="00B44AEE" w:rsidP="00C43D66">
      <w:pPr>
        <w:spacing w:line="300" w:lineRule="exact"/>
        <w:ind w:left="182" w:right="276"/>
        <w:jc w:val="right"/>
        <w:rPr>
          <w:rFonts w:ascii="Calibri" w:hAnsi="Calibri" w:cs="Arial"/>
          <w:sz w:val="22"/>
          <w:lang w:val="lt-LT"/>
        </w:rPr>
      </w:pPr>
      <w:r w:rsidRPr="00A25518">
        <w:rPr>
          <w:rFonts w:ascii="Calibri" w:hAnsi="Calibri" w:cs="Arial"/>
          <w:sz w:val="22"/>
          <w:lang w:val="lt-LT"/>
        </w:rPr>
        <w:t>Vilnius</w:t>
      </w:r>
      <w:r w:rsidR="00C43D66" w:rsidRPr="00A25518">
        <w:rPr>
          <w:rFonts w:ascii="Calibri" w:hAnsi="Calibri" w:cs="Arial"/>
          <w:sz w:val="22"/>
          <w:lang w:val="lt-LT"/>
        </w:rPr>
        <w:t>, 20</w:t>
      </w:r>
      <w:r w:rsidRPr="00A25518">
        <w:rPr>
          <w:rFonts w:ascii="Calibri" w:hAnsi="Calibri" w:cs="Arial"/>
          <w:sz w:val="22"/>
          <w:lang w:val="lt-LT"/>
        </w:rPr>
        <w:t>1</w:t>
      </w:r>
      <w:r w:rsidR="005A437B">
        <w:rPr>
          <w:rFonts w:ascii="Calibri" w:hAnsi="Calibri" w:cs="Arial"/>
          <w:sz w:val="22"/>
          <w:lang w:val="lt-LT"/>
        </w:rPr>
        <w:t>9</w:t>
      </w:r>
      <w:r w:rsidR="00F261F0" w:rsidRPr="00A25518">
        <w:rPr>
          <w:rFonts w:ascii="Calibri" w:hAnsi="Calibri" w:cs="Arial"/>
          <w:sz w:val="22"/>
          <w:lang w:val="lt-LT"/>
        </w:rPr>
        <w:t xml:space="preserve"> m.</w:t>
      </w:r>
      <w:r w:rsidR="00C170C0" w:rsidRPr="00A25518">
        <w:rPr>
          <w:rFonts w:ascii="Calibri" w:hAnsi="Calibri" w:cs="Arial"/>
          <w:sz w:val="22"/>
          <w:lang w:val="lt-LT"/>
        </w:rPr>
        <w:t xml:space="preserve"> </w:t>
      </w:r>
      <w:r w:rsidR="005A437B">
        <w:rPr>
          <w:rFonts w:ascii="Calibri" w:hAnsi="Calibri" w:cs="Arial"/>
          <w:sz w:val="22"/>
          <w:lang w:val="lt-LT"/>
        </w:rPr>
        <w:t>rug</w:t>
      </w:r>
      <w:r w:rsidR="00026AE6">
        <w:rPr>
          <w:rFonts w:ascii="Calibri" w:hAnsi="Calibri" w:cs="Arial"/>
          <w:sz w:val="22"/>
          <w:lang w:val="lt-LT"/>
        </w:rPr>
        <w:t>sėjo</w:t>
      </w:r>
      <w:r w:rsidR="0042290E" w:rsidRPr="00A25518">
        <w:rPr>
          <w:rFonts w:ascii="Calibri" w:hAnsi="Calibri" w:cs="Arial"/>
          <w:sz w:val="22"/>
          <w:lang w:val="lt-LT"/>
        </w:rPr>
        <w:t xml:space="preserve"> </w:t>
      </w:r>
      <w:r w:rsidR="007A2DF1">
        <w:rPr>
          <w:rFonts w:ascii="Calibri" w:hAnsi="Calibri" w:cs="Arial"/>
          <w:sz w:val="22"/>
          <w:lang w:val="lt-LT"/>
        </w:rPr>
        <w:t>11</w:t>
      </w:r>
      <w:bookmarkStart w:id="0" w:name="_GoBack"/>
      <w:bookmarkEnd w:id="0"/>
      <w:r w:rsidR="00F075D1" w:rsidRPr="00A25518">
        <w:rPr>
          <w:rFonts w:ascii="Calibri" w:hAnsi="Calibri" w:cs="Arial"/>
          <w:sz w:val="22"/>
          <w:lang w:val="lt-LT"/>
        </w:rPr>
        <w:t xml:space="preserve"> </w:t>
      </w:r>
      <w:r w:rsidR="00C170C0" w:rsidRPr="00A25518">
        <w:rPr>
          <w:rFonts w:ascii="Calibri" w:hAnsi="Calibri" w:cs="Arial"/>
          <w:sz w:val="22"/>
          <w:lang w:val="lt-LT"/>
        </w:rPr>
        <w:t>d.</w:t>
      </w:r>
    </w:p>
    <w:p w14:paraId="3BEC5634" w14:textId="77777777" w:rsidR="00AB5D5F" w:rsidRPr="00A25518" w:rsidRDefault="00AB5D5F" w:rsidP="00924E66">
      <w:pPr>
        <w:spacing w:line="300" w:lineRule="exact"/>
        <w:rPr>
          <w:rFonts w:ascii="Calibri" w:hAnsi="Calibri"/>
          <w:b/>
          <w:caps/>
          <w:color w:val="004799"/>
          <w:sz w:val="36"/>
          <w:szCs w:val="32"/>
          <w:lang w:val="lt-LT"/>
        </w:rPr>
      </w:pPr>
    </w:p>
    <w:p w14:paraId="212CBE74" w14:textId="031CF6A2" w:rsidR="00026AE6" w:rsidRDefault="00026AE6" w:rsidP="00026AE6">
      <w:pPr>
        <w:jc w:val="center"/>
        <w:rPr>
          <w:rFonts w:asciiTheme="minorHAnsi" w:hAnsiTheme="minorHAnsi" w:cs="Arial"/>
          <w:b/>
          <w:noProof/>
          <w:color w:val="1F497D" w:themeColor="text2"/>
          <w:sz w:val="36"/>
          <w:szCs w:val="36"/>
          <w:lang w:val="lt-LT"/>
        </w:rPr>
      </w:pPr>
      <w:r>
        <w:rPr>
          <w:rFonts w:asciiTheme="minorHAnsi" w:hAnsiTheme="minorHAnsi" w:cs="Arial"/>
          <w:b/>
          <w:noProof/>
          <w:color w:val="1F497D" w:themeColor="text2"/>
          <w:sz w:val="36"/>
          <w:szCs w:val="36"/>
          <w:lang w:val="lt-LT"/>
        </w:rPr>
        <w:t xml:space="preserve">Ūkininkas M. Laukaitis: </w:t>
      </w:r>
      <w:r w:rsidRPr="00026AE6">
        <w:rPr>
          <w:rFonts w:asciiTheme="minorHAnsi" w:hAnsiTheme="minorHAnsi" w:cs="Arial"/>
          <w:b/>
          <w:noProof/>
          <w:color w:val="1F497D" w:themeColor="text2"/>
          <w:sz w:val="36"/>
          <w:szCs w:val="36"/>
          <w:lang w:val="lt-LT"/>
        </w:rPr>
        <w:t xml:space="preserve">europinius standartus pranokstantys </w:t>
      </w:r>
      <w:r>
        <w:rPr>
          <w:rFonts w:asciiTheme="minorHAnsi" w:hAnsiTheme="minorHAnsi" w:cs="Arial"/>
          <w:b/>
          <w:noProof/>
          <w:color w:val="1F497D" w:themeColor="text2"/>
          <w:sz w:val="36"/>
          <w:szCs w:val="36"/>
          <w:lang w:val="lt-LT"/>
        </w:rPr>
        <w:t xml:space="preserve">„Lidl“ </w:t>
      </w:r>
      <w:r w:rsidRPr="00026AE6">
        <w:rPr>
          <w:rFonts w:asciiTheme="minorHAnsi" w:hAnsiTheme="minorHAnsi" w:cs="Arial"/>
          <w:b/>
          <w:noProof/>
          <w:color w:val="1F497D" w:themeColor="text2"/>
          <w:sz w:val="36"/>
          <w:szCs w:val="36"/>
          <w:lang w:val="lt-LT"/>
        </w:rPr>
        <w:t>reikalavimai paskatino spartesnį inovacijų diegimą ūkyje</w:t>
      </w:r>
    </w:p>
    <w:p w14:paraId="0B50FBDF" w14:textId="77777777" w:rsidR="00026AE6" w:rsidRPr="00026AE6" w:rsidRDefault="00026AE6" w:rsidP="00026AE6">
      <w:pPr>
        <w:jc w:val="both"/>
        <w:rPr>
          <w:rFonts w:asciiTheme="minorHAnsi" w:hAnsiTheme="minorHAnsi" w:cs="Arial"/>
          <w:bCs/>
          <w:noProof/>
          <w:sz w:val="22"/>
          <w:szCs w:val="22"/>
          <w:lang w:val="lt-LT" w:eastAsia="lt-LT"/>
        </w:rPr>
      </w:pPr>
    </w:p>
    <w:p w14:paraId="12CE2F7C" w14:textId="5883FA05" w:rsidR="00D97625" w:rsidRPr="00DB0B8E" w:rsidRDefault="00026AE6" w:rsidP="00026AE6">
      <w:pPr>
        <w:jc w:val="both"/>
        <w:rPr>
          <w:rFonts w:asciiTheme="minorHAnsi" w:hAnsiTheme="minorHAnsi" w:cs="Arial"/>
          <w:b/>
          <w:bCs/>
          <w:noProof/>
          <w:sz w:val="22"/>
          <w:szCs w:val="22"/>
          <w:lang w:val="lt-LT" w:eastAsia="lt-LT"/>
        </w:rPr>
      </w:pPr>
      <w:r w:rsidRPr="00DB0B8E">
        <w:rPr>
          <w:rFonts w:asciiTheme="minorHAnsi" w:hAnsiTheme="minorHAnsi" w:cs="Arial"/>
          <w:b/>
          <w:bCs/>
          <w:noProof/>
          <w:sz w:val="22"/>
          <w:szCs w:val="22"/>
          <w:lang w:val="lt-LT" w:eastAsia="lt-LT"/>
        </w:rPr>
        <w:t>Jau daugiau nei 10 metų daržoves auginantis ūkininkas Martynas Laukaitis nuolat investuoja į ino</w:t>
      </w:r>
      <w:r w:rsidR="00F56E44">
        <w:rPr>
          <w:rFonts w:asciiTheme="minorHAnsi" w:hAnsiTheme="minorHAnsi" w:cs="Arial"/>
          <w:b/>
          <w:bCs/>
          <w:noProof/>
          <w:sz w:val="22"/>
          <w:szCs w:val="22"/>
          <w:lang w:val="lt-LT" w:eastAsia="lt-LT"/>
        </w:rPr>
        <w:t>vatyvias technologijas.</w:t>
      </w:r>
      <w:r w:rsidRPr="00DB0B8E">
        <w:rPr>
          <w:rFonts w:asciiTheme="minorHAnsi" w:hAnsiTheme="minorHAnsi" w:cs="Arial"/>
          <w:b/>
          <w:bCs/>
          <w:noProof/>
          <w:sz w:val="22"/>
          <w:szCs w:val="22"/>
          <w:lang w:val="lt-LT" w:eastAsia="lt-LT"/>
        </w:rPr>
        <w:t xml:space="preserve"> Jo siekiama aukščiausia produktų kokybė atitinka tarptautinio „GLOBAL G.A.P.“ sertifikato reikalavimus, o tai, pasak ūkininko, leidžia lygiuotis į </w:t>
      </w:r>
      <w:r w:rsidR="00F56E44">
        <w:rPr>
          <w:rFonts w:asciiTheme="minorHAnsi" w:hAnsiTheme="minorHAnsi" w:cs="Arial"/>
          <w:b/>
          <w:bCs/>
          <w:noProof/>
          <w:sz w:val="22"/>
          <w:szCs w:val="22"/>
          <w:lang w:val="lt-LT" w:eastAsia="lt-LT"/>
        </w:rPr>
        <w:t xml:space="preserve">geriausius </w:t>
      </w:r>
      <w:r w:rsidRPr="00DB0B8E">
        <w:rPr>
          <w:rFonts w:asciiTheme="minorHAnsi" w:hAnsiTheme="minorHAnsi" w:cs="Arial"/>
          <w:b/>
          <w:bCs/>
          <w:noProof/>
          <w:sz w:val="22"/>
          <w:szCs w:val="22"/>
          <w:lang w:val="lt-LT" w:eastAsia="lt-LT"/>
        </w:rPr>
        <w:t xml:space="preserve">inovatyvius Europos ūkius. Aukščiausius kokybės reikalavimus taikantis prekybos tinklas „Lidl“ su M. Laukaičio ūkiu bendradarbiauja nuo pirmosios parduotuvės Lietuvoje atidarymo dienos – </w:t>
      </w:r>
      <w:r w:rsidR="00DB0B8E">
        <w:rPr>
          <w:rFonts w:asciiTheme="minorHAnsi" w:hAnsiTheme="minorHAnsi" w:cs="Arial"/>
          <w:b/>
          <w:bCs/>
          <w:noProof/>
          <w:sz w:val="22"/>
          <w:szCs w:val="22"/>
          <w:lang w:val="lt-LT" w:eastAsia="lt-LT"/>
        </w:rPr>
        <w:t>jo</w:t>
      </w:r>
      <w:r w:rsidRPr="00DB0B8E">
        <w:rPr>
          <w:rFonts w:asciiTheme="minorHAnsi" w:hAnsiTheme="minorHAnsi" w:cs="Arial"/>
          <w:b/>
          <w:bCs/>
          <w:noProof/>
          <w:sz w:val="22"/>
          <w:szCs w:val="22"/>
          <w:lang w:val="lt-LT" w:eastAsia="lt-LT"/>
        </w:rPr>
        <w:t xml:space="preserve"> bulvės ir kitos daržovės </w:t>
      </w:r>
      <w:r w:rsidR="00F56E44">
        <w:rPr>
          <w:rFonts w:asciiTheme="minorHAnsi" w:hAnsiTheme="minorHAnsi" w:cs="Arial"/>
          <w:b/>
          <w:bCs/>
          <w:noProof/>
          <w:sz w:val="22"/>
          <w:szCs w:val="22"/>
          <w:lang w:val="lt-LT" w:eastAsia="lt-LT"/>
        </w:rPr>
        <w:t xml:space="preserve">čia parduodamos </w:t>
      </w:r>
      <w:r w:rsidRPr="00DB0B8E">
        <w:rPr>
          <w:rFonts w:asciiTheme="minorHAnsi" w:hAnsiTheme="minorHAnsi" w:cs="Arial"/>
          <w:b/>
          <w:bCs/>
          <w:noProof/>
          <w:sz w:val="22"/>
          <w:szCs w:val="22"/>
          <w:lang w:val="lt-LT" w:eastAsia="lt-LT"/>
        </w:rPr>
        <w:t>visus metus</w:t>
      </w:r>
      <w:r w:rsidR="00F56E44">
        <w:rPr>
          <w:rFonts w:asciiTheme="minorHAnsi" w:hAnsiTheme="minorHAnsi" w:cs="Arial"/>
          <w:b/>
          <w:bCs/>
          <w:noProof/>
          <w:sz w:val="22"/>
          <w:szCs w:val="22"/>
          <w:lang w:val="lt-LT" w:eastAsia="lt-LT"/>
        </w:rPr>
        <w:t>.</w:t>
      </w:r>
    </w:p>
    <w:p w14:paraId="47911F8B" w14:textId="77777777" w:rsidR="00026AE6" w:rsidRPr="00026AE6" w:rsidRDefault="00026AE6" w:rsidP="00026AE6">
      <w:pPr>
        <w:jc w:val="both"/>
        <w:rPr>
          <w:rFonts w:asciiTheme="minorHAnsi" w:hAnsiTheme="minorHAnsi" w:cs="Arial"/>
          <w:bCs/>
          <w:noProof/>
          <w:sz w:val="22"/>
          <w:szCs w:val="22"/>
          <w:lang w:val="lt-LT" w:eastAsia="lt-LT"/>
        </w:rPr>
      </w:pPr>
    </w:p>
    <w:p w14:paraId="2573F070" w14:textId="5A1B7C4A" w:rsidR="00026AE6" w:rsidRPr="00026AE6" w:rsidRDefault="00026AE6" w:rsidP="00026AE6">
      <w:pPr>
        <w:jc w:val="both"/>
        <w:rPr>
          <w:rFonts w:asciiTheme="minorHAnsi" w:hAnsiTheme="minorHAnsi" w:cs="Arial"/>
          <w:bCs/>
          <w:noProof/>
          <w:sz w:val="22"/>
          <w:szCs w:val="22"/>
          <w:lang w:val="lt-LT" w:eastAsia="lt-LT"/>
        </w:rPr>
      </w:pPr>
      <w:r w:rsidRPr="00026AE6">
        <w:rPr>
          <w:rFonts w:asciiTheme="minorHAnsi" w:hAnsiTheme="minorHAnsi" w:cs="Arial"/>
          <w:bCs/>
          <w:noProof/>
          <w:sz w:val="22"/>
          <w:szCs w:val="22"/>
          <w:lang w:val="lt-LT" w:eastAsia="lt-LT"/>
        </w:rPr>
        <w:t xml:space="preserve">Šakių rajone 450 ha užimančius ūkininko daržovių laukus prižiūrėti padeda naujausios technologijos: ūkyje įdiegtos laistymo sistemos, dalį derliaus nuimti padeda sunkioji technika, o sandėliavimo patalpų priežiūra rūpinasi speciali temperatūrą ir drėgmę reguliuojanti sistema. </w:t>
      </w:r>
      <w:r w:rsidR="00F56E44">
        <w:rPr>
          <w:rFonts w:asciiTheme="minorHAnsi" w:hAnsiTheme="minorHAnsi" w:cs="Arial"/>
          <w:bCs/>
          <w:noProof/>
          <w:sz w:val="22"/>
          <w:szCs w:val="22"/>
          <w:lang w:val="lt-LT" w:eastAsia="lt-LT"/>
        </w:rPr>
        <w:t>M. Laukaitis</w:t>
      </w:r>
      <w:r w:rsidRPr="00026AE6">
        <w:rPr>
          <w:rFonts w:asciiTheme="minorHAnsi" w:hAnsiTheme="minorHAnsi" w:cs="Arial"/>
          <w:bCs/>
          <w:noProof/>
          <w:sz w:val="22"/>
          <w:szCs w:val="22"/>
          <w:lang w:val="lt-LT" w:eastAsia="lt-LT"/>
        </w:rPr>
        <w:t xml:space="preserve"> neslepia, kad šie sprendimai dar ne pabaiga – griežtėjantys produkcijos kokybės reikalavimai skatina dar spartesnį technologinį progresą </w:t>
      </w:r>
      <w:r w:rsidR="00F56E44">
        <w:rPr>
          <w:rFonts w:asciiTheme="minorHAnsi" w:hAnsiTheme="minorHAnsi" w:cs="Arial"/>
          <w:bCs/>
          <w:noProof/>
          <w:sz w:val="22"/>
          <w:szCs w:val="22"/>
          <w:lang w:val="lt-LT" w:eastAsia="lt-LT"/>
        </w:rPr>
        <w:t>versle.</w:t>
      </w:r>
    </w:p>
    <w:p w14:paraId="6BDBC377" w14:textId="77777777" w:rsidR="00026AE6" w:rsidRPr="00026AE6" w:rsidRDefault="00026AE6" w:rsidP="00026AE6">
      <w:pPr>
        <w:jc w:val="both"/>
        <w:rPr>
          <w:rFonts w:asciiTheme="minorHAnsi" w:hAnsiTheme="minorHAnsi" w:cs="Arial"/>
          <w:bCs/>
          <w:noProof/>
          <w:sz w:val="22"/>
          <w:szCs w:val="22"/>
          <w:lang w:val="lt-LT" w:eastAsia="lt-LT"/>
        </w:rPr>
      </w:pPr>
    </w:p>
    <w:p w14:paraId="68E690B5" w14:textId="619762C6" w:rsidR="00026AE6" w:rsidRPr="00026AE6" w:rsidRDefault="00026AE6" w:rsidP="00026AE6">
      <w:pPr>
        <w:jc w:val="both"/>
        <w:rPr>
          <w:rFonts w:asciiTheme="minorHAnsi" w:hAnsiTheme="minorHAnsi" w:cs="Arial"/>
          <w:bCs/>
          <w:noProof/>
          <w:sz w:val="22"/>
          <w:szCs w:val="22"/>
          <w:lang w:val="lt-LT" w:eastAsia="lt-LT"/>
        </w:rPr>
      </w:pPr>
      <w:r w:rsidRPr="00026AE6">
        <w:rPr>
          <w:rFonts w:asciiTheme="minorHAnsi" w:hAnsiTheme="minorHAnsi" w:cs="Arial"/>
          <w:bCs/>
          <w:noProof/>
          <w:sz w:val="22"/>
          <w:szCs w:val="22"/>
          <w:lang w:val="lt-LT" w:eastAsia="lt-LT"/>
        </w:rPr>
        <w:t>„Griežti kokybės reikalavimai skatina tobulėti, kad galėtume tiekti vis kokybiškesnę ir švaresnę produkciją vartotojams. Nepaisant to, kad mūsų ūkio produkcija sertifikuota pagal</w:t>
      </w:r>
      <w:r w:rsidR="001748A2">
        <w:rPr>
          <w:rFonts w:asciiTheme="minorHAnsi" w:hAnsiTheme="minorHAnsi" w:cs="Arial"/>
          <w:bCs/>
          <w:noProof/>
          <w:sz w:val="22"/>
          <w:szCs w:val="22"/>
          <w:lang w:val="lt-LT" w:eastAsia="lt-LT"/>
        </w:rPr>
        <w:t xml:space="preserve"> europinius standarus, daugiausia iššūkių kelia „Lidl“ reikalavimai, kurie yra aukštesni už minimalius europinius</w:t>
      </w:r>
      <w:r w:rsidRPr="00026AE6">
        <w:rPr>
          <w:rFonts w:asciiTheme="minorHAnsi" w:hAnsiTheme="minorHAnsi" w:cs="Arial"/>
          <w:bCs/>
          <w:noProof/>
          <w:sz w:val="22"/>
          <w:szCs w:val="22"/>
          <w:lang w:val="lt-LT" w:eastAsia="lt-LT"/>
        </w:rPr>
        <w:t>. Pavyzdžiui, „Lidl“ tiekiamuose produktuose augalų apsaugos priemonių arba pesticidų likučių kiekis turi būti tris kartus mažesnis nei Europ</w:t>
      </w:r>
      <w:r w:rsidR="00F56E44">
        <w:rPr>
          <w:rFonts w:asciiTheme="minorHAnsi" w:hAnsiTheme="minorHAnsi" w:cs="Arial"/>
          <w:bCs/>
          <w:noProof/>
          <w:sz w:val="22"/>
          <w:szCs w:val="22"/>
          <w:lang w:val="lt-LT" w:eastAsia="lt-LT"/>
        </w:rPr>
        <w:t>os</w:t>
      </w:r>
      <w:r w:rsidRPr="00026AE6">
        <w:rPr>
          <w:rFonts w:asciiTheme="minorHAnsi" w:hAnsiTheme="minorHAnsi" w:cs="Arial"/>
          <w:bCs/>
          <w:noProof/>
          <w:sz w:val="22"/>
          <w:szCs w:val="22"/>
          <w:lang w:val="lt-LT" w:eastAsia="lt-LT"/>
        </w:rPr>
        <w:t xml:space="preserve"> standartas. Šis reikalavimas privertė mus ženkliai pasitempti ir paskatino dar sparte</w:t>
      </w:r>
      <w:r w:rsidR="00DB0B8E">
        <w:rPr>
          <w:rFonts w:asciiTheme="minorHAnsi" w:hAnsiTheme="minorHAnsi" w:cs="Arial"/>
          <w:bCs/>
          <w:noProof/>
          <w:sz w:val="22"/>
          <w:szCs w:val="22"/>
          <w:lang w:val="lt-LT" w:eastAsia="lt-LT"/>
        </w:rPr>
        <w:t>sn</w:t>
      </w:r>
      <w:r w:rsidRPr="00026AE6">
        <w:rPr>
          <w:rFonts w:asciiTheme="minorHAnsi" w:hAnsiTheme="minorHAnsi" w:cs="Arial"/>
          <w:bCs/>
          <w:noProof/>
          <w:sz w:val="22"/>
          <w:szCs w:val="22"/>
          <w:lang w:val="lt-LT" w:eastAsia="lt-LT"/>
        </w:rPr>
        <w:t>į inovacijų diegimą ūkyje“, – teigia pašnekovas.</w:t>
      </w:r>
    </w:p>
    <w:p w14:paraId="704A5FEB" w14:textId="77777777" w:rsidR="00026AE6" w:rsidRPr="00026AE6" w:rsidRDefault="00026AE6" w:rsidP="00026AE6">
      <w:pPr>
        <w:jc w:val="both"/>
        <w:rPr>
          <w:rFonts w:asciiTheme="minorHAnsi" w:hAnsiTheme="minorHAnsi" w:cs="Arial"/>
          <w:bCs/>
          <w:noProof/>
          <w:sz w:val="22"/>
          <w:szCs w:val="22"/>
          <w:lang w:val="lt-LT" w:eastAsia="lt-LT"/>
        </w:rPr>
      </w:pPr>
    </w:p>
    <w:p w14:paraId="0C2F46CD" w14:textId="1B67473E" w:rsidR="0005426A" w:rsidRPr="00763572" w:rsidRDefault="00026AE6" w:rsidP="00026AE6">
      <w:pPr>
        <w:jc w:val="both"/>
        <w:rPr>
          <w:rFonts w:asciiTheme="minorHAnsi" w:hAnsiTheme="minorHAnsi" w:cs="Arial"/>
          <w:b/>
          <w:bCs/>
          <w:noProof/>
          <w:sz w:val="22"/>
          <w:szCs w:val="22"/>
          <w:lang w:val="lt-LT" w:eastAsia="lt-LT"/>
        </w:rPr>
      </w:pPr>
      <w:r w:rsidRPr="00DB0B8E">
        <w:rPr>
          <w:rFonts w:asciiTheme="minorHAnsi" w:hAnsiTheme="minorHAnsi" w:cs="Arial"/>
          <w:b/>
          <w:bCs/>
          <w:noProof/>
          <w:sz w:val="22"/>
          <w:szCs w:val="22"/>
          <w:lang w:val="lt-LT" w:eastAsia="lt-LT"/>
        </w:rPr>
        <w:t xml:space="preserve">Trąšų vartojimą </w:t>
      </w:r>
      <w:r w:rsidR="00AC4709">
        <w:rPr>
          <w:rFonts w:asciiTheme="minorHAnsi" w:hAnsiTheme="minorHAnsi" w:cs="Arial"/>
          <w:b/>
          <w:bCs/>
          <w:noProof/>
          <w:sz w:val="22"/>
          <w:szCs w:val="22"/>
          <w:lang w:val="lt-LT" w:eastAsia="lt-LT"/>
        </w:rPr>
        <w:t>planuoja mažinti trečdaliu</w:t>
      </w:r>
    </w:p>
    <w:p w14:paraId="1EC1A426" w14:textId="77777777" w:rsidR="0005426A" w:rsidRDefault="0005426A" w:rsidP="00026AE6">
      <w:pPr>
        <w:jc w:val="both"/>
        <w:rPr>
          <w:rFonts w:asciiTheme="minorHAnsi" w:hAnsiTheme="minorHAnsi" w:cs="Arial"/>
          <w:bCs/>
          <w:noProof/>
          <w:sz w:val="22"/>
          <w:szCs w:val="22"/>
          <w:lang w:val="lt-LT" w:eastAsia="lt-LT"/>
        </w:rPr>
      </w:pPr>
    </w:p>
    <w:p w14:paraId="4E83A737" w14:textId="50E31EBF" w:rsidR="00984948" w:rsidRPr="00026AE6" w:rsidRDefault="008C7216" w:rsidP="00763572">
      <w:pPr>
        <w:jc w:val="both"/>
        <w:rPr>
          <w:rFonts w:asciiTheme="minorHAnsi" w:hAnsiTheme="minorHAnsi" w:cs="Arial"/>
          <w:bCs/>
          <w:noProof/>
          <w:sz w:val="22"/>
          <w:szCs w:val="22"/>
          <w:lang w:val="lt-LT" w:eastAsia="lt-LT"/>
        </w:rPr>
      </w:pPr>
      <w:r>
        <w:rPr>
          <w:rFonts w:asciiTheme="minorHAnsi" w:hAnsiTheme="minorHAnsi" w:cs="Arial"/>
          <w:bCs/>
          <w:noProof/>
          <w:sz w:val="22"/>
          <w:szCs w:val="22"/>
          <w:lang w:val="lt-LT" w:eastAsia="lt-LT"/>
        </w:rPr>
        <w:t xml:space="preserve">Ūkininkas šiemet pradėjo taikyti </w:t>
      </w:r>
      <w:r w:rsidR="00026AE6" w:rsidRPr="00026AE6">
        <w:rPr>
          <w:rFonts w:asciiTheme="minorHAnsi" w:hAnsiTheme="minorHAnsi" w:cs="Arial"/>
          <w:bCs/>
          <w:noProof/>
          <w:sz w:val="22"/>
          <w:szCs w:val="22"/>
          <w:lang w:val="lt-LT" w:eastAsia="lt-LT"/>
        </w:rPr>
        <w:t xml:space="preserve">išmanųjį tręšimą. </w:t>
      </w:r>
      <w:r w:rsidR="00E04BAF">
        <w:rPr>
          <w:rFonts w:asciiTheme="minorHAnsi" w:hAnsiTheme="minorHAnsi" w:cs="Arial"/>
          <w:bCs/>
          <w:noProof/>
          <w:sz w:val="22"/>
          <w:szCs w:val="22"/>
          <w:lang w:val="lt-LT" w:eastAsia="lt-LT"/>
        </w:rPr>
        <w:t>K</w:t>
      </w:r>
      <w:r w:rsidR="00026AE6" w:rsidRPr="00026AE6">
        <w:rPr>
          <w:rFonts w:asciiTheme="minorHAnsi" w:hAnsiTheme="minorHAnsi" w:cs="Arial"/>
          <w:bCs/>
          <w:noProof/>
          <w:sz w:val="22"/>
          <w:szCs w:val="22"/>
          <w:lang w:val="lt-LT" w:eastAsia="lt-LT"/>
        </w:rPr>
        <w:t>asmet atlieka</w:t>
      </w:r>
      <w:r w:rsidR="00367187">
        <w:rPr>
          <w:rFonts w:asciiTheme="minorHAnsi" w:hAnsiTheme="minorHAnsi" w:cs="Arial"/>
          <w:bCs/>
          <w:noProof/>
          <w:sz w:val="22"/>
          <w:szCs w:val="22"/>
          <w:lang w:val="lt-LT" w:eastAsia="lt-LT"/>
        </w:rPr>
        <w:t>mi</w:t>
      </w:r>
      <w:r w:rsidR="00026AE6" w:rsidRPr="00026AE6">
        <w:rPr>
          <w:rFonts w:asciiTheme="minorHAnsi" w:hAnsiTheme="minorHAnsi" w:cs="Arial"/>
          <w:bCs/>
          <w:noProof/>
          <w:sz w:val="22"/>
          <w:szCs w:val="22"/>
          <w:lang w:val="lt-LT" w:eastAsia="lt-LT"/>
        </w:rPr>
        <w:t xml:space="preserve"> dirvos tyrim</w:t>
      </w:r>
      <w:r w:rsidR="00367187">
        <w:rPr>
          <w:rFonts w:asciiTheme="minorHAnsi" w:hAnsiTheme="minorHAnsi" w:cs="Arial"/>
          <w:bCs/>
          <w:noProof/>
          <w:sz w:val="22"/>
          <w:szCs w:val="22"/>
          <w:lang w:val="lt-LT" w:eastAsia="lt-LT"/>
        </w:rPr>
        <w:t>ai</w:t>
      </w:r>
      <w:r w:rsidR="00E04BAF">
        <w:rPr>
          <w:rFonts w:asciiTheme="minorHAnsi" w:hAnsiTheme="minorHAnsi" w:cs="Arial"/>
          <w:bCs/>
          <w:noProof/>
          <w:sz w:val="22"/>
          <w:szCs w:val="22"/>
          <w:lang w:val="lt-LT" w:eastAsia="lt-LT"/>
        </w:rPr>
        <w:t xml:space="preserve">, norint </w:t>
      </w:r>
      <w:r w:rsidR="00026AE6" w:rsidRPr="00026AE6">
        <w:rPr>
          <w:rFonts w:asciiTheme="minorHAnsi" w:hAnsiTheme="minorHAnsi" w:cs="Arial"/>
          <w:bCs/>
          <w:noProof/>
          <w:sz w:val="22"/>
          <w:szCs w:val="22"/>
          <w:lang w:val="lt-LT" w:eastAsia="lt-LT"/>
        </w:rPr>
        <w:t xml:space="preserve">sužinoti, kiek dirvožemyje yra maistinių medžiagų ir pagal tai </w:t>
      </w:r>
      <w:r w:rsidR="00E04BAF">
        <w:rPr>
          <w:rFonts w:asciiTheme="minorHAnsi" w:hAnsiTheme="minorHAnsi" w:cs="Arial"/>
          <w:bCs/>
          <w:noProof/>
          <w:sz w:val="22"/>
          <w:szCs w:val="22"/>
          <w:lang w:val="lt-LT" w:eastAsia="lt-LT"/>
        </w:rPr>
        <w:t xml:space="preserve">yra </w:t>
      </w:r>
      <w:r w:rsidR="00026AE6" w:rsidRPr="00026AE6">
        <w:rPr>
          <w:rFonts w:asciiTheme="minorHAnsi" w:hAnsiTheme="minorHAnsi" w:cs="Arial"/>
          <w:bCs/>
          <w:noProof/>
          <w:sz w:val="22"/>
          <w:szCs w:val="22"/>
          <w:lang w:val="lt-LT" w:eastAsia="lt-LT"/>
        </w:rPr>
        <w:t>sudar</w:t>
      </w:r>
      <w:r w:rsidR="00E04BAF">
        <w:rPr>
          <w:rFonts w:asciiTheme="minorHAnsi" w:hAnsiTheme="minorHAnsi" w:cs="Arial"/>
          <w:bCs/>
          <w:noProof/>
          <w:sz w:val="22"/>
          <w:szCs w:val="22"/>
          <w:lang w:val="lt-LT" w:eastAsia="lt-LT"/>
        </w:rPr>
        <w:t>omi</w:t>
      </w:r>
      <w:r w:rsidR="00026AE6" w:rsidRPr="00026AE6">
        <w:rPr>
          <w:rFonts w:asciiTheme="minorHAnsi" w:hAnsiTheme="minorHAnsi" w:cs="Arial"/>
          <w:bCs/>
          <w:noProof/>
          <w:sz w:val="22"/>
          <w:szCs w:val="22"/>
          <w:lang w:val="lt-LT" w:eastAsia="lt-LT"/>
        </w:rPr>
        <w:t xml:space="preserve"> tręšimo plan</w:t>
      </w:r>
      <w:r w:rsidR="00E04BAF">
        <w:rPr>
          <w:rFonts w:asciiTheme="minorHAnsi" w:hAnsiTheme="minorHAnsi" w:cs="Arial"/>
          <w:bCs/>
          <w:noProof/>
          <w:sz w:val="22"/>
          <w:szCs w:val="22"/>
          <w:lang w:val="lt-LT" w:eastAsia="lt-LT"/>
        </w:rPr>
        <w:t>ai</w:t>
      </w:r>
      <w:r w:rsidR="00026AE6" w:rsidRPr="00026AE6">
        <w:rPr>
          <w:rFonts w:asciiTheme="minorHAnsi" w:hAnsiTheme="minorHAnsi" w:cs="Arial"/>
          <w:bCs/>
          <w:noProof/>
          <w:sz w:val="22"/>
          <w:szCs w:val="22"/>
          <w:lang w:val="lt-LT" w:eastAsia="lt-LT"/>
        </w:rPr>
        <w:t xml:space="preserve">. Anot pašnekovo, tokie tyrimai </w:t>
      </w:r>
      <w:r w:rsidR="00A96083" w:rsidRPr="00026AE6">
        <w:rPr>
          <w:rFonts w:asciiTheme="minorHAnsi" w:hAnsiTheme="minorHAnsi" w:cs="Arial"/>
          <w:bCs/>
          <w:noProof/>
          <w:sz w:val="22"/>
          <w:szCs w:val="22"/>
          <w:lang w:val="lt-LT" w:eastAsia="lt-LT"/>
        </w:rPr>
        <w:t>padeda saugoti gamtą bei sukurti sveikesnį produktą</w:t>
      </w:r>
      <w:r w:rsidR="00A96083">
        <w:rPr>
          <w:rFonts w:asciiTheme="minorHAnsi" w:hAnsiTheme="minorHAnsi" w:cs="Arial"/>
          <w:bCs/>
          <w:noProof/>
          <w:sz w:val="22"/>
          <w:szCs w:val="22"/>
          <w:lang w:val="lt-LT" w:eastAsia="lt-LT"/>
        </w:rPr>
        <w:t xml:space="preserve">, </w:t>
      </w:r>
      <w:r w:rsidR="00026AE6" w:rsidRPr="00026AE6">
        <w:rPr>
          <w:rFonts w:asciiTheme="minorHAnsi" w:hAnsiTheme="minorHAnsi" w:cs="Arial"/>
          <w:bCs/>
          <w:noProof/>
          <w:sz w:val="22"/>
          <w:szCs w:val="22"/>
          <w:lang w:val="lt-LT" w:eastAsia="lt-LT"/>
        </w:rPr>
        <w:t>naudo</w:t>
      </w:r>
      <w:r w:rsidR="00A96083">
        <w:rPr>
          <w:rFonts w:asciiTheme="minorHAnsi" w:hAnsiTheme="minorHAnsi" w:cs="Arial"/>
          <w:bCs/>
          <w:noProof/>
          <w:sz w:val="22"/>
          <w:szCs w:val="22"/>
          <w:lang w:val="lt-LT" w:eastAsia="lt-LT"/>
        </w:rPr>
        <w:t>jant</w:t>
      </w:r>
      <w:r w:rsidR="00026AE6" w:rsidRPr="00026AE6">
        <w:rPr>
          <w:rFonts w:asciiTheme="minorHAnsi" w:hAnsiTheme="minorHAnsi" w:cs="Arial"/>
          <w:bCs/>
          <w:noProof/>
          <w:sz w:val="22"/>
          <w:szCs w:val="22"/>
          <w:lang w:val="lt-LT" w:eastAsia="lt-LT"/>
        </w:rPr>
        <w:t xml:space="preserve"> mažesnius trąšų kiekius</w:t>
      </w:r>
      <w:r w:rsidR="00C413E9">
        <w:rPr>
          <w:rFonts w:asciiTheme="minorHAnsi" w:hAnsiTheme="minorHAnsi" w:cs="Arial"/>
          <w:bCs/>
          <w:noProof/>
          <w:sz w:val="22"/>
          <w:szCs w:val="22"/>
          <w:lang w:val="lt-LT" w:eastAsia="lt-LT"/>
        </w:rPr>
        <w:t>.</w:t>
      </w:r>
      <w:r w:rsidR="0005426A">
        <w:rPr>
          <w:rFonts w:asciiTheme="minorHAnsi" w:hAnsiTheme="minorHAnsi" w:cs="Arial"/>
          <w:bCs/>
          <w:noProof/>
          <w:sz w:val="22"/>
          <w:szCs w:val="22"/>
          <w:lang w:val="lt-LT" w:eastAsia="lt-LT"/>
        </w:rPr>
        <w:t xml:space="preserve"> </w:t>
      </w:r>
    </w:p>
    <w:p w14:paraId="26D41FA0" w14:textId="049FAA13" w:rsidR="00026AE6" w:rsidRPr="00026AE6" w:rsidRDefault="00ED4326" w:rsidP="00026AE6">
      <w:pPr>
        <w:jc w:val="both"/>
        <w:rPr>
          <w:rFonts w:asciiTheme="minorHAnsi" w:hAnsiTheme="minorHAnsi" w:cs="Arial"/>
          <w:bCs/>
          <w:noProof/>
          <w:sz w:val="22"/>
          <w:szCs w:val="22"/>
          <w:lang w:val="lt-LT" w:eastAsia="lt-LT"/>
        </w:rPr>
      </w:pPr>
      <w:r>
        <w:rPr>
          <w:rFonts w:asciiTheme="minorHAnsi" w:hAnsiTheme="minorHAnsi" w:cs="Arial"/>
          <w:bCs/>
          <w:noProof/>
          <w:sz w:val="22"/>
          <w:szCs w:val="22"/>
          <w:lang w:val="lt-LT" w:eastAsia="lt-LT"/>
        </w:rPr>
        <w:t xml:space="preserve"> </w:t>
      </w:r>
    </w:p>
    <w:p w14:paraId="32CE02BC" w14:textId="1C334183" w:rsidR="00026AE6" w:rsidRPr="00026AE6" w:rsidRDefault="00026AE6" w:rsidP="00026AE6">
      <w:pPr>
        <w:jc w:val="both"/>
        <w:rPr>
          <w:rFonts w:asciiTheme="minorHAnsi" w:hAnsiTheme="minorHAnsi" w:cs="Arial"/>
          <w:bCs/>
          <w:noProof/>
          <w:sz w:val="22"/>
          <w:szCs w:val="22"/>
          <w:lang w:val="lt-LT" w:eastAsia="lt-LT"/>
        </w:rPr>
      </w:pPr>
      <w:r w:rsidRPr="00026AE6">
        <w:rPr>
          <w:rFonts w:asciiTheme="minorHAnsi" w:hAnsiTheme="minorHAnsi" w:cs="Arial"/>
          <w:bCs/>
          <w:noProof/>
          <w:sz w:val="22"/>
          <w:szCs w:val="22"/>
          <w:lang w:val="lt-LT" w:eastAsia="lt-LT"/>
        </w:rPr>
        <w:t>„Inovatyvų tręš</w:t>
      </w:r>
      <w:r w:rsidR="00C00C6A">
        <w:rPr>
          <w:rFonts w:asciiTheme="minorHAnsi" w:hAnsiTheme="minorHAnsi" w:cs="Arial"/>
          <w:bCs/>
          <w:noProof/>
          <w:sz w:val="22"/>
          <w:szCs w:val="22"/>
          <w:lang w:val="lt-LT" w:eastAsia="lt-LT"/>
        </w:rPr>
        <w:t>imo aparatą</w:t>
      </w:r>
      <w:r w:rsidRPr="00026AE6">
        <w:rPr>
          <w:rFonts w:asciiTheme="minorHAnsi" w:hAnsiTheme="minorHAnsi" w:cs="Arial"/>
          <w:bCs/>
          <w:noProof/>
          <w:sz w:val="22"/>
          <w:szCs w:val="22"/>
          <w:lang w:val="lt-LT" w:eastAsia="lt-LT"/>
        </w:rPr>
        <w:t xml:space="preserve"> įsigijome prieš trejus metus, o išmanųjį tręšimą visame ūkyje pradėjome taikyti šiemet. Net ne pilnus metus taikant šią technologiją jau </w:t>
      </w:r>
      <w:r w:rsidR="00BE3FD7">
        <w:rPr>
          <w:rFonts w:asciiTheme="minorHAnsi" w:hAnsiTheme="minorHAnsi" w:cs="Arial"/>
          <w:bCs/>
          <w:noProof/>
          <w:sz w:val="22"/>
          <w:szCs w:val="22"/>
          <w:lang w:val="lt-LT" w:eastAsia="lt-LT"/>
        </w:rPr>
        <w:t>galiu prognozuoti, kad trąšų vartojimą sumažinsime 20-30</w:t>
      </w:r>
      <w:r w:rsidR="00ED4326">
        <w:rPr>
          <w:rFonts w:asciiTheme="minorHAnsi" w:hAnsiTheme="minorHAnsi" w:cs="Arial"/>
          <w:bCs/>
          <w:noProof/>
          <w:sz w:val="22"/>
          <w:szCs w:val="22"/>
          <w:lang w:val="lt-LT" w:eastAsia="lt-LT"/>
        </w:rPr>
        <w:t xml:space="preserve"> </w:t>
      </w:r>
      <w:r w:rsidR="00BE3FD7">
        <w:rPr>
          <w:rFonts w:asciiTheme="minorHAnsi" w:hAnsiTheme="minorHAnsi" w:cs="Arial"/>
          <w:bCs/>
          <w:noProof/>
          <w:sz w:val="22"/>
          <w:szCs w:val="22"/>
          <w:lang w:val="lt-LT" w:eastAsia="lt-LT"/>
        </w:rPr>
        <w:t>proc.</w:t>
      </w:r>
      <w:r w:rsidRPr="00026AE6">
        <w:rPr>
          <w:rFonts w:asciiTheme="minorHAnsi" w:hAnsiTheme="minorHAnsi" w:cs="Arial"/>
          <w:bCs/>
          <w:noProof/>
          <w:sz w:val="22"/>
          <w:szCs w:val="22"/>
          <w:lang w:val="lt-LT" w:eastAsia="lt-LT"/>
        </w:rPr>
        <w:t xml:space="preserve">“, – akcentuoja </w:t>
      </w:r>
      <w:r w:rsidR="00ED4326">
        <w:rPr>
          <w:rFonts w:asciiTheme="minorHAnsi" w:hAnsiTheme="minorHAnsi" w:cs="Arial"/>
          <w:bCs/>
          <w:noProof/>
          <w:sz w:val="22"/>
          <w:szCs w:val="22"/>
          <w:lang w:val="lt-LT" w:eastAsia="lt-LT"/>
        </w:rPr>
        <w:t>M. Laukaitis</w:t>
      </w:r>
      <w:r w:rsidRPr="00026AE6">
        <w:rPr>
          <w:rFonts w:asciiTheme="minorHAnsi" w:hAnsiTheme="minorHAnsi" w:cs="Arial"/>
          <w:bCs/>
          <w:noProof/>
          <w:sz w:val="22"/>
          <w:szCs w:val="22"/>
          <w:lang w:val="lt-LT" w:eastAsia="lt-LT"/>
        </w:rPr>
        <w:t xml:space="preserve">. </w:t>
      </w:r>
    </w:p>
    <w:p w14:paraId="033F4577" w14:textId="77777777" w:rsidR="00984948" w:rsidRPr="00026AE6" w:rsidRDefault="00984948" w:rsidP="00026AE6">
      <w:pPr>
        <w:jc w:val="both"/>
        <w:rPr>
          <w:rFonts w:asciiTheme="minorHAnsi" w:hAnsiTheme="minorHAnsi" w:cs="Arial"/>
          <w:bCs/>
          <w:noProof/>
          <w:sz w:val="22"/>
          <w:szCs w:val="22"/>
          <w:lang w:val="lt-LT" w:eastAsia="lt-LT"/>
        </w:rPr>
      </w:pPr>
    </w:p>
    <w:p w14:paraId="079E4155" w14:textId="77777777" w:rsidR="00026AE6" w:rsidRPr="00DB0B8E" w:rsidRDefault="00026AE6" w:rsidP="00026AE6">
      <w:pPr>
        <w:jc w:val="both"/>
        <w:rPr>
          <w:rFonts w:asciiTheme="minorHAnsi" w:hAnsiTheme="minorHAnsi" w:cs="Arial"/>
          <w:b/>
          <w:bCs/>
          <w:noProof/>
          <w:sz w:val="22"/>
          <w:szCs w:val="22"/>
          <w:lang w:val="lt-LT" w:eastAsia="lt-LT"/>
        </w:rPr>
      </w:pPr>
      <w:r w:rsidRPr="00DB0B8E">
        <w:rPr>
          <w:rFonts w:asciiTheme="minorHAnsi" w:hAnsiTheme="minorHAnsi" w:cs="Arial"/>
          <w:b/>
          <w:bCs/>
          <w:noProof/>
          <w:sz w:val="22"/>
          <w:szCs w:val="22"/>
          <w:lang w:val="lt-LT" w:eastAsia="lt-LT"/>
        </w:rPr>
        <w:t>Sunkiąją techniką valdo GPS</w:t>
      </w:r>
    </w:p>
    <w:p w14:paraId="5D3D0FAD" w14:textId="77777777" w:rsidR="00026AE6" w:rsidRPr="00026AE6" w:rsidRDefault="00026AE6" w:rsidP="00026AE6">
      <w:pPr>
        <w:jc w:val="both"/>
        <w:rPr>
          <w:rFonts w:asciiTheme="minorHAnsi" w:hAnsiTheme="minorHAnsi" w:cs="Arial"/>
          <w:bCs/>
          <w:noProof/>
          <w:sz w:val="22"/>
          <w:szCs w:val="22"/>
          <w:lang w:val="lt-LT" w:eastAsia="lt-LT"/>
        </w:rPr>
      </w:pPr>
    </w:p>
    <w:p w14:paraId="0A8F49BA" w14:textId="3E89696C" w:rsidR="00026AE6" w:rsidRPr="00026AE6" w:rsidRDefault="003D4EE3" w:rsidP="00026AE6">
      <w:pPr>
        <w:jc w:val="both"/>
        <w:rPr>
          <w:rFonts w:asciiTheme="minorHAnsi" w:hAnsiTheme="minorHAnsi" w:cs="Arial"/>
          <w:bCs/>
          <w:noProof/>
          <w:sz w:val="22"/>
          <w:szCs w:val="22"/>
          <w:lang w:val="lt-LT" w:eastAsia="lt-LT"/>
        </w:rPr>
      </w:pPr>
      <w:r>
        <w:rPr>
          <w:rFonts w:asciiTheme="minorHAnsi" w:hAnsiTheme="minorHAnsi" w:cs="Arial"/>
          <w:bCs/>
          <w:noProof/>
          <w:sz w:val="22"/>
          <w:szCs w:val="22"/>
          <w:lang w:val="lt-LT" w:eastAsia="lt-LT"/>
        </w:rPr>
        <w:t>Pašnekovas</w:t>
      </w:r>
      <w:r w:rsidR="00C00C6A">
        <w:rPr>
          <w:rFonts w:asciiTheme="minorHAnsi" w:hAnsiTheme="minorHAnsi" w:cs="Arial"/>
          <w:bCs/>
          <w:noProof/>
          <w:sz w:val="22"/>
          <w:szCs w:val="22"/>
          <w:lang w:val="lt-LT" w:eastAsia="lt-LT"/>
        </w:rPr>
        <w:t xml:space="preserve"> teigia,</w:t>
      </w:r>
      <w:r w:rsidR="00026AE6" w:rsidRPr="00026AE6">
        <w:rPr>
          <w:rFonts w:asciiTheme="minorHAnsi" w:hAnsiTheme="minorHAnsi" w:cs="Arial"/>
          <w:bCs/>
          <w:noProof/>
          <w:sz w:val="22"/>
          <w:szCs w:val="22"/>
          <w:lang w:val="lt-LT" w:eastAsia="lt-LT"/>
        </w:rPr>
        <w:t xml:space="preserve"> kad efektyviai panaudoti trąšas bei išnaudoti žemės plotą padeda ūkyje taikoma tikslioji žemdirbystė.</w:t>
      </w:r>
    </w:p>
    <w:p w14:paraId="360C0AEF" w14:textId="77777777" w:rsidR="00026AE6" w:rsidRPr="00026AE6" w:rsidRDefault="00026AE6" w:rsidP="00026AE6">
      <w:pPr>
        <w:jc w:val="both"/>
        <w:rPr>
          <w:rFonts w:asciiTheme="minorHAnsi" w:hAnsiTheme="minorHAnsi" w:cs="Arial"/>
          <w:bCs/>
          <w:noProof/>
          <w:sz w:val="22"/>
          <w:szCs w:val="22"/>
          <w:lang w:val="lt-LT" w:eastAsia="lt-LT"/>
        </w:rPr>
      </w:pPr>
    </w:p>
    <w:p w14:paraId="070C4CAB" w14:textId="79CEB16E" w:rsidR="00026AE6" w:rsidRPr="00026AE6" w:rsidRDefault="00026AE6" w:rsidP="00026AE6">
      <w:pPr>
        <w:jc w:val="both"/>
        <w:rPr>
          <w:rFonts w:asciiTheme="minorHAnsi" w:hAnsiTheme="minorHAnsi" w:cs="Arial"/>
          <w:bCs/>
          <w:noProof/>
          <w:sz w:val="22"/>
          <w:szCs w:val="22"/>
          <w:lang w:val="lt-LT" w:eastAsia="lt-LT"/>
        </w:rPr>
      </w:pPr>
      <w:r w:rsidRPr="00026AE6">
        <w:rPr>
          <w:rFonts w:asciiTheme="minorHAnsi" w:hAnsiTheme="minorHAnsi" w:cs="Arial"/>
          <w:bCs/>
          <w:noProof/>
          <w:sz w:val="22"/>
          <w:szCs w:val="22"/>
          <w:lang w:val="lt-LT" w:eastAsia="lt-LT"/>
        </w:rPr>
        <w:t>„Taikome GPS technologijas a</w:t>
      </w:r>
      <w:r w:rsidR="00DB0B8E">
        <w:rPr>
          <w:rFonts w:asciiTheme="minorHAnsi" w:hAnsiTheme="minorHAnsi" w:cs="Arial"/>
          <w:bCs/>
          <w:noProof/>
          <w:sz w:val="22"/>
          <w:szCs w:val="22"/>
          <w:lang w:val="lt-LT" w:eastAsia="lt-LT"/>
        </w:rPr>
        <w:t xml:space="preserve">utomatinio vairavimo sistemose – </w:t>
      </w:r>
      <w:r w:rsidRPr="00026AE6">
        <w:rPr>
          <w:rFonts w:asciiTheme="minorHAnsi" w:hAnsiTheme="minorHAnsi" w:cs="Arial"/>
          <w:bCs/>
          <w:noProof/>
          <w:sz w:val="22"/>
          <w:szCs w:val="22"/>
          <w:lang w:val="lt-LT" w:eastAsia="lt-LT"/>
        </w:rPr>
        <w:t>ūkio techniką vald</w:t>
      </w:r>
      <w:r w:rsidR="00984948">
        <w:rPr>
          <w:rFonts w:asciiTheme="minorHAnsi" w:hAnsiTheme="minorHAnsi" w:cs="Arial"/>
          <w:bCs/>
          <w:noProof/>
          <w:sz w:val="22"/>
          <w:szCs w:val="22"/>
          <w:lang w:val="lt-LT" w:eastAsia="lt-LT"/>
        </w:rPr>
        <w:t>anti sistema geba vairuoti techniką tiksliau nei žmogus. V</w:t>
      </w:r>
      <w:r w:rsidRPr="00026AE6">
        <w:rPr>
          <w:rFonts w:asciiTheme="minorHAnsi" w:hAnsiTheme="minorHAnsi" w:cs="Arial"/>
          <w:bCs/>
          <w:noProof/>
          <w:sz w:val="22"/>
          <w:szCs w:val="22"/>
          <w:lang w:val="lt-LT" w:eastAsia="lt-LT"/>
        </w:rPr>
        <w:t xml:space="preserve">airuotojui </w:t>
      </w:r>
      <w:r w:rsidR="00DB0B8E">
        <w:rPr>
          <w:rFonts w:asciiTheme="minorHAnsi" w:hAnsiTheme="minorHAnsi" w:cs="Arial"/>
          <w:bCs/>
          <w:noProof/>
          <w:sz w:val="22"/>
          <w:szCs w:val="22"/>
          <w:lang w:val="lt-LT" w:eastAsia="lt-LT"/>
        </w:rPr>
        <w:t>reikia tik prižiūrėti jos eigą</w:t>
      </w:r>
      <w:r w:rsidRPr="00026AE6">
        <w:rPr>
          <w:rFonts w:asciiTheme="minorHAnsi" w:hAnsiTheme="minorHAnsi" w:cs="Arial"/>
          <w:bCs/>
          <w:noProof/>
          <w:sz w:val="22"/>
          <w:szCs w:val="22"/>
          <w:lang w:val="lt-LT" w:eastAsia="lt-LT"/>
        </w:rPr>
        <w:t>. Ši technologija padeda tiksliai išnaudoti žemės plotą sėjant augalus – nepaliekama neapsodinto ploto, kurį reikėtų tręšti</w:t>
      </w:r>
      <w:r w:rsidR="00C00C6A">
        <w:rPr>
          <w:rFonts w:asciiTheme="minorHAnsi" w:hAnsiTheme="minorHAnsi" w:cs="Arial"/>
          <w:bCs/>
          <w:noProof/>
          <w:sz w:val="22"/>
          <w:szCs w:val="22"/>
          <w:lang w:val="lt-LT" w:eastAsia="lt-LT"/>
        </w:rPr>
        <w:t xml:space="preserve"> ir</w:t>
      </w:r>
      <w:r w:rsidRPr="00026AE6">
        <w:rPr>
          <w:rFonts w:asciiTheme="minorHAnsi" w:hAnsiTheme="minorHAnsi" w:cs="Arial"/>
          <w:bCs/>
          <w:noProof/>
          <w:sz w:val="22"/>
          <w:szCs w:val="22"/>
          <w:lang w:val="lt-LT" w:eastAsia="lt-LT"/>
        </w:rPr>
        <w:t xml:space="preserve"> prižiūrėti.</w:t>
      </w:r>
      <w:r w:rsidR="00DB0B8E">
        <w:rPr>
          <w:rFonts w:asciiTheme="minorHAnsi" w:hAnsiTheme="minorHAnsi" w:cs="Arial"/>
          <w:bCs/>
          <w:noProof/>
          <w:sz w:val="22"/>
          <w:szCs w:val="22"/>
          <w:lang w:val="lt-LT" w:eastAsia="lt-LT"/>
        </w:rPr>
        <w:t xml:space="preserve"> Efektyviai išnaudoję turimą žemės plotą, s</w:t>
      </w:r>
      <w:r w:rsidRPr="00026AE6">
        <w:rPr>
          <w:rFonts w:asciiTheme="minorHAnsi" w:hAnsiTheme="minorHAnsi" w:cs="Arial"/>
          <w:bCs/>
          <w:noProof/>
          <w:sz w:val="22"/>
          <w:szCs w:val="22"/>
          <w:lang w:val="lt-LT" w:eastAsia="lt-LT"/>
        </w:rPr>
        <w:t>u tuo pačiu trąšų k</w:t>
      </w:r>
      <w:r w:rsidR="00DB0B8E">
        <w:rPr>
          <w:rFonts w:asciiTheme="minorHAnsi" w:hAnsiTheme="minorHAnsi" w:cs="Arial"/>
          <w:bCs/>
          <w:noProof/>
          <w:sz w:val="22"/>
          <w:szCs w:val="22"/>
          <w:lang w:val="lt-LT" w:eastAsia="lt-LT"/>
        </w:rPr>
        <w:t>iekiu</w:t>
      </w:r>
      <w:r w:rsidRPr="00026AE6">
        <w:rPr>
          <w:rFonts w:asciiTheme="minorHAnsi" w:hAnsiTheme="minorHAnsi" w:cs="Arial"/>
          <w:bCs/>
          <w:noProof/>
          <w:sz w:val="22"/>
          <w:szCs w:val="22"/>
          <w:lang w:val="lt-LT" w:eastAsia="lt-LT"/>
        </w:rPr>
        <w:t xml:space="preserve"> užauginame didesnį produkcijos kiekį ir tausojame gamtą“, – pasakoja </w:t>
      </w:r>
      <w:r w:rsidR="00C00C6A">
        <w:rPr>
          <w:rFonts w:asciiTheme="minorHAnsi" w:hAnsiTheme="minorHAnsi" w:cs="Arial"/>
          <w:bCs/>
          <w:noProof/>
          <w:sz w:val="22"/>
          <w:szCs w:val="22"/>
          <w:lang w:val="lt-LT" w:eastAsia="lt-LT"/>
        </w:rPr>
        <w:t>ūkininkas</w:t>
      </w:r>
      <w:r w:rsidRPr="00026AE6">
        <w:rPr>
          <w:rFonts w:asciiTheme="minorHAnsi" w:hAnsiTheme="minorHAnsi" w:cs="Arial"/>
          <w:bCs/>
          <w:noProof/>
          <w:sz w:val="22"/>
          <w:szCs w:val="22"/>
          <w:lang w:val="lt-LT" w:eastAsia="lt-LT"/>
        </w:rPr>
        <w:t xml:space="preserve">. </w:t>
      </w:r>
    </w:p>
    <w:p w14:paraId="7DE5E76D" w14:textId="77777777" w:rsidR="00026AE6" w:rsidRPr="00026AE6" w:rsidRDefault="00026AE6" w:rsidP="00026AE6">
      <w:pPr>
        <w:jc w:val="both"/>
        <w:rPr>
          <w:rFonts w:asciiTheme="minorHAnsi" w:hAnsiTheme="minorHAnsi" w:cs="Arial"/>
          <w:bCs/>
          <w:noProof/>
          <w:sz w:val="22"/>
          <w:szCs w:val="22"/>
          <w:lang w:val="lt-LT" w:eastAsia="lt-LT"/>
        </w:rPr>
      </w:pPr>
    </w:p>
    <w:p w14:paraId="77EC4059" w14:textId="14FD4DE9" w:rsidR="00026AE6" w:rsidRPr="00DB0B8E" w:rsidRDefault="00DB0B8E" w:rsidP="00026AE6">
      <w:pPr>
        <w:jc w:val="both"/>
        <w:rPr>
          <w:rFonts w:asciiTheme="minorHAnsi" w:hAnsiTheme="minorHAnsi" w:cs="Arial"/>
          <w:b/>
          <w:bCs/>
          <w:noProof/>
          <w:sz w:val="22"/>
          <w:szCs w:val="22"/>
          <w:lang w:val="lt-LT" w:eastAsia="lt-LT"/>
        </w:rPr>
      </w:pPr>
      <w:r w:rsidRPr="00DB0B8E">
        <w:rPr>
          <w:rFonts w:asciiTheme="minorHAnsi" w:hAnsiTheme="minorHAnsi" w:cs="Arial"/>
          <w:b/>
          <w:bCs/>
          <w:noProof/>
          <w:sz w:val="22"/>
          <w:szCs w:val="22"/>
          <w:lang w:val="lt-LT" w:eastAsia="lt-LT"/>
        </w:rPr>
        <w:t>Didžiausias iššūkis –</w:t>
      </w:r>
      <w:r>
        <w:rPr>
          <w:rFonts w:asciiTheme="minorHAnsi" w:hAnsiTheme="minorHAnsi" w:cs="Arial"/>
          <w:b/>
          <w:bCs/>
          <w:noProof/>
          <w:sz w:val="22"/>
          <w:szCs w:val="22"/>
          <w:lang w:val="lt-LT" w:eastAsia="lt-LT"/>
        </w:rPr>
        <w:t xml:space="preserve"> </w:t>
      </w:r>
      <w:r w:rsidRPr="00DB0B8E">
        <w:rPr>
          <w:rFonts w:asciiTheme="minorHAnsi" w:hAnsiTheme="minorHAnsi" w:cs="Arial"/>
          <w:b/>
          <w:bCs/>
          <w:noProof/>
          <w:sz w:val="22"/>
          <w:szCs w:val="22"/>
          <w:lang w:val="lt-LT" w:eastAsia="lt-LT"/>
        </w:rPr>
        <w:t xml:space="preserve">klimato kaita </w:t>
      </w:r>
    </w:p>
    <w:p w14:paraId="3D6D8AFF" w14:textId="77777777" w:rsidR="00026AE6" w:rsidRPr="00026AE6" w:rsidRDefault="00026AE6" w:rsidP="00026AE6">
      <w:pPr>
        <w:jc w:val="both"/>
        <w:rPr>
          <w:rFonts w:asciiTheme="minorHAnsi" w:hAnsiTheme="minorHAnsi" w:cs="Arial"/>
          <w:bCs/>
          <w:noProof/>
          <w:sz w:val="22"/>
          <w:szCs w:val="22"/>
          <w:lang w:val="lt-LT" w:eastAsia="lt-LT"/>
        </w:rPr>
      </w:pPr>
    </w:p>
    <w:p w14:paraId="2E7A2B6F" w14:textId="1E6802A9" w:rsidR="00026AE6" w:rsidRPr="00026AE6" w:rsidRDefault="00774D0E" w:rsidP="00026AE6">
      <w:pPr>
        <w:jc w:val="both"/>
        <w:rPr>
          <w:rFonts w:asciiTheme="minorHAnsi" w:hAnsiTheme="minorHAnsi" w:cs="Arial"/>
          <w:bCs/>
          <w:noProof/>
          <w:sz w:val="22"/>
          <w:szCs w:val="22"/>
          <w:lang w:val="lt-LT" w:eastAsia="lt-LT"/>
        </w:rPr>
      </w:pPr>
      <w:r>
        <w:rPr>
          <w:rFonts w:asciiTheme="minorHAnsi" w:hAnsiTheme="minorHAnsi" w:cs="Arial"/>
          <w:bCs/>
          <w:noProof/>
          <w:sz w:val="22"/>
          <w:szCs w:val="22"/>
          <w:lang w:val="lt-LT" w:eastAsia="lt-LT"/>
        </w:rPr>
        <w:t>M. Laukaitis</w:t>
      </w:r>
      <w:r w:rsidR="00026AE6" w:rsidRPr="00026AE6">
        <w:rPr>
          <w:rFonts w:asciiTheme="minorHAnsi" w:hAnsiTheme="minorHAnsi" w:cs="Arial"/>
          <w:bCs/>
          <w:noProof/>
          <w:sz w:val="22"/>
          <w:szCs w:val="22"/>
          <w:lang w:val="lt-LT" w:eastAsia="lt-LT"/>
        </w:rPr>
        <w:t xml:space="preserve"> akcentuoja, kad visgi </w:t>
      </w:r>
      <w:r w:rsidR="00C00C6A">
        <w:rPr>
          <w:rFonts w:asciiTheme="minorHAnsi" w:hAnsiTheme="minorHAnsi" w:cs="Arial"/>
          <w:bCs/>
          <w:noProof/>
          <w:sz w:val="22"/>
          <w:szCs w:val="22"/>
          <w:lang w:val="lt-LT" w:eastAsia="lt-LT"/>
        </w:rPr>
        <w:t xml:space="preserve">vienu </w:t>
      </w:r>
      <w:r w:rsidR="00026AE6" w:rsidRPr="00026AE6">
        <w:rPr>
          <w:rFonts w:asciiTheme="minorHAnsi" w:hAnsiTheme="minorHAnsi" w:cs="Arial"/>
          <w:bCs/>
          <w:noProof/>
          <w:sz w:val="22"/>
          <w:szCs w:val="22"/>
          <w:lang w:val="lt-LT" w:eastAsia="lt-LT"/>
        </w:rPr>
        <w:t>didžiaus</w:t>
      </w:r>
      <w:r w:rsidR="00620E2E">
        <w:rPr>
          <w:rFonts w:asciiTheme="minorHAnsi" w:hAnsiTheme="minorHAnsi" w:cs="Arial"/>
          <w:bCs/>
          <w:noProof/>
          <w:sz w:val="22"/>
          <w:szCs w:val="22"/>
          <w:lang w:val="lt-LT" w:eastAsia="lt-LT"/>
        </w:rPr>
        <w:t>ių</w:t>
      </w:r>
      <w:r w:rsidR="00026AE6" w:rsidRPr="00026AE6">
        <w:rPr>
          <w:rFonts w:asciiTheme="minorHAnsi" w:hAnsiTheme="minorHAnsi" w:cs="Arial"/>
          <w:bCs/>
          <w:noProof/>
          <w:sz w:val="22"/>
          <w:szCs w:val="22"/>
          <w:lang w:val="lt-LT" w:eastAsia="lt-LT"/>
        </w:rPr>
        <w:t xml:space="preserve"> iššūki</w:t>
      </w:r>
      <w:r w:rsidR="00C00C6A">
        <w:rPr>
          <w:rFonts w:asciiTheme="minorHAnsi" w:hAnsiTheme="minorHAnsi" w:cs="Arial"/>
          <w:bCs/>
          <w:noProof/>
          <w:sz w:val="22"/>
          <w:szCs w:val="22"/>
          <w:lang w:val="lt-LT" w:eastAsia="lt-LT"/>
        </w:rPr>
        <w:t>ų</w:t>
      </w:r>
      <w:r w:rsidR="00026AE6" w:rsidRPr="00026AE6">
        <w:rPr>
          <w:rFonts w:asciiTheme="minorHAnsi" w:hAnsiTheme="minorHAnsi" w:cs="Arial"/>
          <w:bCs/>
          <w:noProof/>
          <w:sz w:val="22"/>
          <w:szCs w:val="22"/>
          <w:lang w:val="lt-LT" w:eastAsia="lt-LT"/>
        </w:rPr>
        <w:t xml:space="preserve"> pastaraisiais metais ta</w:t>
      </w:r>
      <w:r w:rsidR="00C00C6A">
        <w:rPr>
          <w:rFonts w:asciiTheme="minorHAnsi" w:hAnsiTheme="minorHAnsi" w:cs="Arial"/>
          <w:bCs/>
          <w:noProof/>
          <w:sz w:val="22"/>
          <w:szCs w:val="22"/>
          <w:lang w:val="lt-LT" w:eastAsia="lt-LT"/>
        </w:rPr>
        <w:t>po</w:t>
      </w:r>
      <w:r w:rsidR="00026AE6" w:rsidRPr="00026AE6">
        <w:rPr>
          <w:rFonts w:asciiTheme="minorHAnsi" w:hAnsiTheme="minorHAnsi" w:cs="Arial"/>
          <w:bCs/>
          <w:noProof/>
          <w:sz w:val="22"/>
          <w:szCs w:val="22"/>
          <w:lang w:val="lt-LT" w:eastAsia="lt-LT"/>
        </w:rPr>
        <w:t xml:space="preserve"> ne</w:t>
      </w:r>
      <w:r w:rsidR="00C00C6A">
        <w:rPr>
          <w:rFonts w:asciiTheme="minorHAnsi" w:hAnsiTheme="minorHAnsi" w:cs="Arial"/>
          <w:bCs/>
          <w:noProof/>
          <w:sz w:val="22"/>
          <w:szCs w:val="22"/>
          <w:lang w:val="lt-LT" w:eastAsia="lt-LT"/>
        </w:rPr>
        <w:t xml:space="preserve"> tik</w:t>
      </w:r>
      <w:r w:rsidR="00026AE6" w:rsidRPr="00026AE6">
        <w:rPr>
          <w:rFonts w:asciiTheme="minorHAnsi" w:hAnsiTheme="minorHAnsi" w:cs="Arial"/>
          <w:bCs/>
          <w:noProof/>
          <w:sz w:val="22"/>
          <w:szCs w:val="22"/>
          <w:lang w:val="lt-LT" w:eastAsia="lt-LT"/>
        </w:rPr>
        <w:t xml:space="preserve"> griežtėjantys produkcijos kokybės reikalavimai, bet </w:t>
      </w:r>
      <w:r w:rsidR="00C00C6A">
        <w:rPr>
          <w:rFonts w:asciiTheme="minorHAnsi" w:hAnsiTheme="minorHAnsi" w:cs="Arial"/>
          <w:bCs/>
          <w:noProof/>
          <w:sz w:val="22"/>
          <w:szCs w:val="22"/>
          <w:lang w:val="lt-LT" w:eastAsia="lt-LT"/>
        </w:rPr>
        <w:t xml:space="preserve">ir </w:t>
      </w:r>
      <w:r w:rsidR="00026AE6" w:rsidRPr="00026AE6">
        <w:rPr>
          <w:rFonts w:asciiTheme="minorHAnsi" w:hAnsiTheme="minorHAnsi" w:cs="Arial"/>
          <w:bCs/>
          <w:noProof/>
          <w:sz w:val="22"/>
          <w:szCs w:val="22"/>
          <w:lang w:val="lt-LT" w:eastAsia="lt-LT"/>
        </w:rPr>
        <w:t xml:space="preserve">klimato kaita. Pašnekovas prisimena, kad anksčiau buvo užtikrintas, </w:t>
      </w:r>
      <w:r>
        <w:rPr>
          <w:rFonts w:asciiTheme="minorHAnsi" w:hAnsiTheme="minorHAnsi" w:cs="Arial"/>
          <w:bCs/>
          <w:noProof/>
          <w:sz w:val="22"/>
          <w:szCs w:val="22"/>
          <w:lang w:val="lt-LT" w:eastAsia="lt-LT"/>
        </w:rPr>
        <w:t>jog</w:t>
      </w:r>
      <w:r w:rsidR="00026AE6" w:rsidRPr="00026AE6">
        <w:rPr>
          <w:rFonts w:asciiTheme="minorHAnsi" w:hAnsiTheme="minorHAnsi" w:cs="Arial"/>
          <w:bCs/>
          <w:noProof/>
          <w:sz w:val="22"/>
          <w:szCs w:val="22"/>
          <w:lang w:val="lt-LT" w:eastAsia="lt-LT"/>
        </w:rPr>
        <w:t xml:space="preserve"> bulvę užaugins be papildomo laistymo, bet pastarieji dveji metai paskatino ūkininką investuoti į drėkinimo sistemą.</w:t>
      </w:r>
    </w:p>
    <w:p w14:paraId="1FE11027" w14:textId="77777777" w:rsidR="00026AE6" w:rsidRPr="00026AE6" w:rsidRDefault="00026AE6" w:rsidP="00026AE6">
      <w:pPr>
        <w:jc w:val="both"/>
        <w:rPr>
          <w:rFonts w:asciiTheme="minorHAnsi" w:hAnsiTheme="minorHAnsi" w:cs="Arial"/>
          <w:bCs/>
          <w:noProof/>
          <w:sz w:val="22"/>
          <w:szCs w:val="22"/>
          <w:lang w:val="lt-LT" w:eastAsia="lt-LT"/>
        </w:rPr>
      </w:pPr>
    </w:p>
    <w:p w14:paraId="18355EF1" w14:textId="173AD1A8" w:rsidR="00026AE6" w:rsidRPr="00026AE6" w:rsidRDefault="00026AE6" w:rsidP="00026AE6">
      <w:pPr>
        <w:jc w:val="both"/>
        <w:rPr>
          <w:rFonts w:asciiTheme="minorHAnsi" w:hAnsiTheme="minorHAnsi" w:cs="Arial"/>
          <w:bCs/>
          <w:noProof/>
          <w:sz w:val="22"/>
          <w:szCs w:val="22"/>
          <w:lang w:val="lt-LT" w:eastAsia="lt-LT"/>
        </w:rPr>
      </w:pPr>
      <w:r w:rsidRPr="00026AE6">
        <w:rPr>
          <w:rFonts w:asciiTheme="minorHAnsi" w:hAnsiTheme="minorHAnsi" w:cs="Arial"/>
          <w:bCs/>
          <w:noProof/>
          <w:sz w:val="22"/>
          <w:szCs w:val="22"/>
          <w:lang w:val="lt-LT" w:eastAsia="lt-LT"/>
        </w:rPr>
        <w:t>„Investuojame į drėkinimo sistemą, kad turėtume ką pasiūlyti klientui ir sausringais metais, kokie buvo paskutin</w:t>
      </w:r>
      <w:r w:rsidR="00620E2E">
        <w:rPr>
          <w:rFonts w:asciiTheme="minorHAnsi" w:hAnsiTheme="minorHAnsi" w:cs="Arial"/>
          <w:bCs/>
          <w:noProof/>
          <w:sz w:val="22"/>
          <w:szCs w:val="22"/>
          <w:lang w:val="lt-LT" w:eastAsia="lt-LT"/>
        </w:rPr>
        <w:t>i</w:t>
      </w:r>
      <w:r w:rsidRPr="00026AE6">
        <w:rPr>
          <w:rFonts w:asciiTheme="minorHAnsi" w:hAnsiTheme="minorHAnsi" w:cs="Arial"/>
          <w:bCs/>
          <w:noProof/>
          <w:sz w:val="22"/>
          <w:szCs w:val="22"/>
          <w:lang w:val="lt-LT" w:eastAsia="lt-LT"/>
        </w:rPr>
        <w:t>ai dveji. Stengi</w:t>
      </w:r>
      <w:r w:rsidR="00DF3175">
        <w:rPr>
          <w:rFonts w:asciiTheme="minorHAnsi" w:hAnsiTheme="minorHAnsi" w:cs="Arial"/>
          <w:bCs/>
          <w:noProof/>
          <w:sz w:val="22"/>
          <w:szCs w:val="22"/>
          <w:lang w:val="lt-LT" w:eastAsia="lt-LT"/>
        </w:rPr>
        <w:t>a</w:t>
      </w:r>
      <w:r w:rsidRPr="00026AE6">
        <w:rPr>
          <w:rFonts w:asciiTheme="minorHAnsi" w:hAnsiTheme="minorHAnsi" w:cs="Arial"/>
          <w:bCs/>
          <w:noProof/>
          <w:sz w:val="22"/>
          <w:szCs w:val="22"/>
          <w:lang w:val="lt-LT" w:eastAsia="lt-LT"/>
        </w:rPr>
        <w:t xml:space="preserve">mės užauginti priimtiniausias lietuvio skoniui bulves, orientuojamės į tai, ko nori klientas“, </w:t>
      </w:r>
      <w:r w:rsidR="00DB0B8E" w:rsidRPr="00DB0B8E">
        <w:rPr>
          <w:rFonts w:asciiTheme="minorHAnsi" w:hAnsiTheme="minorHAnsi" w:cs="Arial"/>
          <w:bCs/>
          <w:noProof/>
          <w:sz w:val="22"/>
          <w:szCs w:val="22"/>
          <w:lang w:val="lt-LT" w:eastAsia="lt-LT"/>
        </w:rPr>
        <w:t>–</w:t>
      </w:r>
      <w:r w:rsidRPr="00026AE6">
        <w:rPr>
          <w:rFonts w:asciiTheme="minorHAnsi" w:hAnsiTheme="minorHAnsi" w:cs="Arial"/>
          <w:bCs/>
          <w:noProof/>
          <w:sz w:val="22"/>
          <w:szCs w:val="22"/>
          <w:lang w:val="lt-LT" w:eastAsia="lt-LT"/>
        </w:rPr>
        <w:t xml:space="preserve"> </w:t>
      </w:r>
      <w:r w:rsidR="00180DF8">
        <w:rPr>
          <w:rFonts w:asciiTheme="minorHAnsi" w:hAnsiTheme="minorHAnsi" w:cs="Arial"/>
          <w:bCs/>
          <w:noProof/>
          <w:sz w:val="22"/>
          <w:szCs w:val="22"/>
          <w:lang w:val="lt-LT" w:eastAsia="lt-LT"/>
        </w:rPr>
        <w:t>teigia</w:t>
      </w:r>
      <w:r w:rsidRPr="00026AE6">
        <w:rPr>
          <w:rFonts w:asciiTheme="minorHAnsi" w:hAnsiTheme="minorHAnsi" w:cs="Arial"/>
          <w:bCs/>
          <w:noProof/>
          <w:sz w:val="22"/>
          <w:szCs w:val="22"/>
          <w:lang w:val="lt-LT" w:eastAsia="lt-LT"/>
        </w:rPr>
        <w:t xml:space="preserve"> </w:t>
      </w:r>
      <w:r w:rsidR="00774D0E">
        <w:rPr>
          <w:rFonts w:asciiTheme="minorHAnsi" w:hAnsiTheme="minorHAnsi" w:cs="Arial"/>
          <w:bCs/>
          <w:noProof/>
          <w:sz w:val="22"/>
          <w:szCs w:val="22"/>
          <w:lang w:val="lt-LT" w:eastAsia="lt-LT"/>
        </w:rPr>
        <w:t>pašnekovas.</w:t>
      </w:r>
    </w:p>
    <w:p w14:paraId="528814EC" w14:textId="7AB06A67" w:rsidR="00026AE6" w:rsidRDefault="00026AE6" w:rsidP="00026AE6">
      <w:pPr>
        <w:jc w:val="both"/>
        <w:rPr>
          <w:rFonts w:asciiTheme="minorHAnsi" w:hAnsiTheme="minorHAnsi" w:cs="Arial"/>
          <w:bCs/>
          <w:noProof/>
          <w:sz w:val="22"/>
          <w:szCs w:val="22"/>
          <w:lang w:val="lt-LT" w:eastAsia="lt-LT"/>
        </w:rPr>
      </w:pPr>
    </w:p>
    <w:p w14:paraId="5CEEDC1D" w14:textId="79C5D008" w:rsidR="00C00C6A" w:rsidRDefault="00C00C6A" w:rsidP="00026AE6">
      <w:pPr>
        <w:jc w:val="both"/>
        <w:rPr>
          <w:rFonts w:asciiTheme="minorHAnsi" w:hAnsiTheme="minorHAnsi" w:cs="Arial"/>
          <w:bCs/>
          <w:noProof/>
          <w:sz w:val="22"/>
          <w:szCs w:val="22"/>
          <w:lang w:val="lt-LT" w:eastAsia="lt-LT"/>
        </w:rPr>
      </w:pPr>
    </w:p>
    <w:p w14:paraId="34CAAECE" w14:textId="5EA0DDE4" w:rsidR="00D97625" w:rsidRDefault="00D97625" w:rsidP="00026AE6">
      <w:pPr>
        <w:jc w:val="both"/>
        <w:rPr>
          <w:rFonts w:asciiTheme="minorHAnsi" w:hAnsiTheme="minorHAnsi" w:cs="Arial"/>
          <w:bCs/>
          <w:noProof/>
          <w:sz w:val="22"/>
          <w:szCs w:val="22"/>
          <w:lang w:val="lt-LT" w:eastAsia="lt-LT"/>
        </w:rPr>
      </w:pPr>
    </w:p>
    <w:p w14:paraId="5C6D517D" w14:textId="53AD9FA2" w:rsidR="00D97625" w:rsidRDefault="00D97625" w:rsidP="00026AE6">
      <w:pPr>
        <w:jc w:val="both"/>
        <w:rPr>
          <w:rFonts w:asciiTheme="minorHAnsi" w:hAnsiTheme="minorHAnsi" w:cs="Arial"/>
          <w:bCs/>
          <w:noProof/>
          <w:sz w:val="22"/>
          <w:szCs w:val="22"/>
          <w:lang w:val="lt-LT" w:eastAsia="lt-LT"/>
        </w:rPr>
      </w:pPr>
    </w:p>
    <w:p w14:paraId="4997859D" w14:textId="77777777" w:rsidR="00026AE6" w:rsidRPr="00DB0B8E" w:rsidRDefault="00026AE6" w:rsidP="00026AE6">
      <w:pPr>
        <w:jc w:val="both"/>
        <w:rPr>
          <w:rFonts w:asciiTheme="minorHAnsi" w:hAnsiTheme="minorHAnsi" w:cs="Arial"/>
          <w:b/>
          <w:bCs/>
          <w:noProof/>
          <w:sz w:val="22"/>
          <w:szCs w:val="22"/>
          <w:lang w:val="lt-LT" w:eastAsia="lt-LT"/>
        </w:rPr>
      </w:pPr>
      <w:r w:rsidRPr="00DB0B8E">
        <w:rPr>
          <w:rFonts w:asciiTheme="minorHAnsi" w:hAnsiTheme="minorHAnsi" w:cs="Arial"/>
          <w:b/>
          <w:bCs/>
          <w:noProof/>
          <w:sz w:val="22"/>
          <w:szCs w:val="22"/>
          <w:lang w:val="lt-LT" w:eastAsia="lt-LT"/>
        </w:rPr>
        <w:lastRenderedPageBreak/>
        <w:t xml:space="preserve">„Lidl“ įdiegė tarptautinio sertifikavimo poreikį </w:t>
      </w:r>
    </w:p>
    <w:p w14:paraId="54EDB6BE" w14:textId="77777777" w:rsidR="00026AE6" w:rsidRPr="00026AE6" w:rsidRDefault="00026AE6" w:rsidP="00026AE6">
      <w:pPr>
        <w:jc w:val="both"/>
        <w:rPr>
          <w:rFonts w:asciiTheme="minorHAnsi" w:hAnsiTheme="minorHAnsi" w:cs="Arial"/>
          <w:bCs/>
          <w:noProof/>
          <w:sz w:val="22"/>
          <w:szCs w:val="22"/>
          <w:lang w:val="lt-LT" w:eastAsia="lt-LT"/>
        </w:rPr>
      </w:pPr>
    </w:p>
    <w:p w14:paraId="3E8887A4" w14:textId="38E0C6F6" w:rsidR="00026AE6" w:rsidRPr="00026AE6" w:rsidRDefault="00774D0E" w:rsidP="00026AE6">
      <w:pPr>
        <w:jc w:val="both"/>
        <w:rPr>
          <w:rFonts w:asciiTheme="minorHAnsi" w:hAnsiTheme="minorHAnsi" w:cs="Arial"/>
          <w:bCs/>
          <w:noProof/>
          <w:sz w:val="22"/>
          <w:szCs w:val="22"/>
          <w:lang w:val="lt-LT" w:eastAsia="lt-LT"/>
        </w:rPr>
      </w:pPr>
      <w:r>
        <w:rPr>
          <w:rFonts w:asciiTheme="minorHAnsi" w:hAnsiTheme="minorHAnsi" w:cs="Arial"/>
          <w:bCs/>
          <w:noProof/>
          <w:sz w:val="22"/>
          <w:szCs w:val="22"/>
          <w:lang w:val="lt-LT" w:eastAsia="lt-LT"/>
        </w:rPr>
        <w:t>M. Laukaitis</w:t>
      </w:r>
      <w:r w:rsidR="00026AE6" w:rsidRPr="00026AE6">
        <w:rPr>
          <w:rFonts w:asciiTheme="minorHAnsi" w:hAnsiTheme="minorHAnsi" w:cs="Arial"/>
          <w:bCs/>
          <w:noProof/>
          <w:sz w:val="22"/>
          <w:szCs w:val="22"/>
          <w:lang w:val="lt-LT" w:eastAsia="lt-LT"/>
        </w:rPr>
        <w:t xml:space="preserve"> pasakoja, kad daržininkystės ūkį įkūrė 2007 metais ir nuo pirmosios dienos nusprendė lygiuotis į inovatyvius Olandijos </w:t>
      </w:r>
      <w:r w:rsidR="00180DF8">
        <w:rPr>
          <w:rFonts w:asciiTheme="minorHAnsi" w:hAnsiTheme="minorHAnsi" w:cs="Arial"/>
          <w:bCs/>
          <w:noProof/>
          <w:sz w:val="22"/>
          <w:szCs w:val="22"/>
          <w:lang w:val="lt-LT" w:eastAsia="lt-LT"/>
        </w:rPr>
        <w:t>bei</w:t>
      </w:r>
      <w:r w:rsidR="00026AE6" w:rsidRPr="00026AE6">
        <w:rPr>
          <w:rFonts w:asciiTheme="minorHAnsi" w:hAnsiTheme="minorHAnsi" w:cs="Arial"/>
          <w:bCs/>
          <w:noProof/>
          <w:sz w:val="22"/>
          <w:szCs w:val="22"/>
          <w:lang w:val="lt-LT" w:eastAsia="lt-LT"/>
        </w:rPr>
        <w:t xml:space="preserve"> Danijos ūkius. </w:t>
      </w:r>
    </w:p>
    <w:p w14:paraId="16C878A5" w14:textId="77777777" w:rsidR="00026AE6" w:rsidRPr="00026AE6" w:rsidRDefault="00026AE6" w:rsidP="00026AE6">
      <w:pPr>
        <w:jc w:val="both"/>
        <w:rPr>
          <w:rFonts w:asciiTheme="minorHAnsi" w:hAnsiTheme="minorHAnsi" w:cs="Arial"/>
          <w:bCs/>
          <w:noProof/>
          <w:sz w:val="22"/>
          <w:szCs w:val="22"/>
          <w:lang w:val="lt-LT" w:eastAsia="lt-LT"/>
        </w:rPr>
      </w:pPr>
    </w:p>
    <w:p w14:paraId="23C91228" w14:textId="3648144E" w:rsidR="00026AE6" w:rsidRPr="00026AE6" w:rsidRDefault="00026AE6" w:rsidP="00026AE6">
      <w:pPr>
        <w:jc w:val="both"/>
        <w:rPr>
          <w:rFonts w:asciiTheme="minorHAnsi" w:hAnsiTheme="minorHAnsi" w:cs="Arial"/>
          <w:bCs/>
          <w:noProof/>
          <w:sz w:val="22"/>
          <w:szCs w:val="22"/>
          <w:lang w:val="lt-LT" w:eastAsia="lt-LT"/>
        </w:rPr>
      </w:pPr>
      <w:r w:rsidRPr="00026AE6">
        <w:rPr>
          <w:rFonts w:asciiTheme="minorHAnsi" w:hAnsiTheme="minorHAnsi" w:cs="Arial"/>
          <w:bCs/>
          <w:noProof/>
          <w:sz w:val="22"/>
          <w:szCs w:val="22"/>
          <w:lang w:val="lt-LT" w:eastAsia="lt-LT"/>
        </w:rPr>
        <w:t xml:space="preserve">„Pirmiausia daug dėmesio ir investicijų skyrėme kokybės valdymo sistemoms, už tai buvome įvertinti tarptautiniu „GLOBAL G.A.P.“ sertifikatu, </w:t>
      </w:r>
      <w:r w:rsidR="00C72BF3">
        <w:rPr>
          <w:rFonts w:asciiTheme="minorHAnsi" w:hAnsiTheme="minorHAnsi" w:cs="Arial"/>
          <w:bCs/>
          <w:noProof/>
          <w:sz w:val="22"/>
          <w:szCs w:val="22"/>
          <w:lang w:val="lt-LT" w:eastAsia="lt-LT"/>
        </w:rPr>
        <w:t xml:space="preserve">užtikrinančiu </w:t>
      </w:r>
      <w:r w:rsidR="00C72BF3" w:rsidRPr="00C72BF3">
        <w:rPr>
          <w:rFonts w:asciiTheme="minorHAnsi" w:hAnsiTheme="minorHAnsi" w:cs="Arial"/>
          <w:bCs/>
          <w:noProof/>
          <w:sz w:val="22"/>
          <w:szCs w:val="22"/>
          <w:lang w:val="lt-LT" w:eastAsia="lt-LT"/>
        </w:rPr>
        <w:t>gerają žemės ūkio praktiką produkciją auginant atsakingai</w:t>
      </w:r>
      <w:r w:rsidRPr="00026AE6">
        <w:rPr>
          <w:rFonts w:asciiTheme="minorHAnsi" w:hAnsiTheme="minorHAnsi" w:cs="Arial"/>
          <w:bCs/>
          <w:noProof/>
          <w:sz w:val="22"/>
          <w:szCs w:val="22"/>
          <w:lang w:val="lt-LT" w:eastAsia="lt-LT"/>
        </w:rPr>
        <w:t>. Vakarų šalyse šio serti</w:t>
      </w:r>
      <w:r w:rsidR="00ED4EF2">
        <w:rPr>
          <w:rFonts w:asciiTheme="minorHAnsi" w:hAnsiTheme="minorHAnsi" w:cs="Arial"/>
          <w:bCs/>
          <w:noProof/>
          <w:sz w:val="22"/>
          <w:szCs w:val="22"/>
          <w:lang w:val="lt-LT" w:eastAsia="lt-LT"/>
        </w:rPr>
        <w:t>fi</w:t>
      </w:r>
      <w:r w:rsidRPr="00026AE6">
        <w:rPr>
          <w:rFonts w:asciiTheme="minorHAnsi" w:hAnsiTheme="minorHAnsi" w:cs="Arial"/>
          <w:bCs/>
          <w:noProof/>
          <w:sz w:val="22"/>
          <w:szCs w:val="22"/>
          <w:lang w:val="lt-LT" w:eastAsia="lt-LT"/>
        </w:rPr>
        <w:t>kato reikalauja visi užsakovai, o Lietuvoje pirmasis klientas</w:t>
      </w:r>
      <w:r w:rsidR="00A96083">
        <w:rPr>
          <w:rFonts w:asciiTheme="minorHAnsi" w:hAnsiTheme="minorHAnsi" w:cs="Arial"/>
          <w:bCs/>
          <w:noProof/>
          <w:sz w:val="22"/>
          <w:szCs w:val="22"/>
          <w:lang w:val="lt-LT" w:eastAsia="lt-LT"/>
        </w:rPr>
        <w:t>,</w:t>
      </w:r>
      <w:r w:rsidRPr="00026AE6">
        <w:rPr>
          <w:rFonts w:asciiTheme="minorHAnsi" w:hAnsiTheme="minorHAnsi" w:cs="Arial"/>
          <w:bCs/>
          <w:noProof/>
          <w:sz w:val="22"/>
          <w:szCs w:val="22"/>
          <w:lang w:val="lt-LT" w:eastAsia="lt-LT"/>
        </w:rPr>
        <w:t xml:space="preserve"> paminėjęs ši dokumentą</w:t>
      </w:r>
      <w:r w:rsidR="00A96083">
        <w:rPr>
          <w:rFonts w:asciiTheme="minorHAnsi" w:hAnsiTheme="minorHAnsi" w:cs="Arial"/>
          <w:bCs/>
          <w:noProof/>
          <w:sz w:val="22"/>
          <w:szCs w:val="22"/>
          <w:lang w:val="lt-LT" w:eastAsia="lt-LT"/>
        </w:rPr>
        <w:t>,</w:t>
      </w:r>
      <w:r w:rsidRPr="00026AE6">
        <w:rPr>
          <w:rFonts w:asciiTheme="minorHAnsi" w:hAnsiTheme="minorHAnsi" w:cs="Arial"/>
          <w:bCs/>
          <w:noProof/>
          <w:sz w:val="22"/>
          <w:szCs w:val="22"/>
          <w:lang w:val="lt-LT" w:eastAsia="lt-LT"/>
        </w:rPr>
        <w:t xml:space="preserve"> buvo „Lidl“ prekybos tinklas“, – pasakoja ūkininkas</w:t>
      </w:r>
      <w:r w:rsidR="0050261D">
        <w:rPr>
          <w:rFonts w:asciiTheme="minorHAnsi" w:hAnsiTheme="minorHAnsi" w:cs="Arial"/>
          <w:bCs/>
          <w:noProof/>
          <w:sz w:val="22"/>
          <w:szCs w:val="22"/>
          <w:lang w:val="lt-LT" w:eastAsia="lt-LT"/>
        </w:rPr>
        <w:t>.</w:t>
      </w:r>
    </w:p>
    <w:p w14:paraId="73CA558E" w14:textId="77777777" w:rsidR="00026AE6" w:rsidRPr="00026AE6" w:rsidRDefault="00026AE6" w:rsidP="00026AE6">
      <w:pPr>
        <w:jc w:val="both"/>
        <w:rPr>
          <w:rFonts w:asciiTheme="minorHAnsi" w:hAnsiTheme="minorHAnsi" w:cs="Arial"/>
          <w:bCs/>
          <w:noProof/>
          <w:sz w:val="22"/>
          <w:szCs w:val="22"/>
          <w:lang w:val="lt-LT" w:eastAsia="lt-LT"/>
        </w:rPr>
      </w:pPr>
    </w:p>
    <w:p w14:paraId="34411E4D" w14:textId="223D9D44" w:rsidR="00026AE6" w:rsidRPr="00026AE6" w:rsidRDefault="00180DF8" w:rsidP="00026AE6">
      <w:pPr>
        <w:jc w:val="both"/>
        <w:rPr>
          <w:rFonts w:asciiTheme="minorHAnsi" w:hAnsiTheme="minorHAnsi" w:cs="Arial"/>
          <w:bCs/>
          <w:noProof/>
          <w:sz w:val="22"/>
          <w:szCs w:val="22"/>
          <w:lang w:val="lt-LT" w:eastAsia="lt-LT"/>
        </w:rPr>
      </w:pPr>
      <w:r>
        <w:rPr>
          <w:rFonts w:asciiTheme="minorHAnsi" w:hAnsiTheme="minorHAnsi" w:cs="Arial"/>
          <w:bCs/>
          <w:noProof/>
          <w:sz w:val="22"/>
          <w:szCs w:val="22"/>
          <w:lang w:val="lt-LT" w:eastAsia="lt-LT"/>
        </w:rPr>
        <w:t>Verslininko</w:t>
      </w:r>
      <w:r w:rsidR="00026AE6" w:rsidRPr="00026AE6">
        <w:rPr>
          <w:rFonts w:asciiTheme="minorHAnsi" w:hAnsiTheme="minorHAnsi" w:cs="Arial"/>
          <w:bCs/>
          <w:noProof/>
          <w:sz w:val="22"/>
          <w:szCs w:val="22"/>
          <w:lang w:val="lt-LT" w:eastAsia="lt-LT"/>
        </w:rPr>
        <w:t xml:space="preserve"> ūkis taip pat yra sertifikuotas nacionaliniu NKP gamybos sertifikatu. Jis nurodo apribojimus</w:t>
      </w:r>
      <w:r w:rsidR="00774D0E">
        <w:rPr>
          <w:rFonts w:asciiTheme="minorHAnsi" w:hAnsiTheme="minorHAnsi" w:cs="Arial"/>
          <w:bCs/>
          <w:noProof/>
          <w:sz w:val="22"/>
          <w:szCs w:val="22"/>
          <w:lang w:val="lt-LT" w:eastAsia="lt-LT"/>
        </w:rPr>
        <w:t>,</w:t>
      </w:r>
      <w:r w:rsidR="00026AE6" w:rsidRPr="00026AE6">
        <w:rPr>
          <w:rFonts w:asciiTheme="minorHAnsi" w:hAnsiTheme="minorHAnsi" w:cs="Arial"/>
          <w:bCs/>
          <w:noProof/>
          <w:sz w:val="22"/>
          <w:szCs w:val="22"/>
          <w:lang w:val="lt-LT" w:eastAsia="lt-LT"/>
        </w:rPr>
        <w:t xml:space="preserve"> ū</w:t>
      </w:r>
      <w:r>
        <w:rPr>
          <w:rFonts w:asciiTheme="minorHAnsi" w:hAnsiTheme="minorHAnsi" w:cs="Arial"/>
          <w:bCs/>
          <w:noProof/>
          <w:sz w:val="22"/>
          <w:szCs w:val="22"/>
          <w:lang w:val="lt-LT" w:eastAsia="lt-LT"/>
        </w:rPr>
        <w:t>kyje</w:t>
      </w:r>
      <w:r w:rsidR="00DB0B8E">
        <w:rPr>
          <w:rFonts w:asciiTheme="minorHAnsi" w:hAnsiTheme="minorHAnsi" w:cs="Arial"/>
          <w:bCs/>
          <w:noProof/>
          <w:sz w:val="22"/>
          <w:szCs w:val="22"/>
          <w:lang w:val="lt-LT" w:eastAsia="lt-LT"/>
        </w:rPr>
        <w:t xml:space="preserve"> taikyti mažesnius chemijos </w:t>
      </w:r>
      <w:r w:rsidR="00026AE6" w:rsidRPr="00026AE6">
        <w:rPr>
          <w:rFonts w:asciiTheme="minorHAnsi" w:hAnsiTheme="minorHAnsi" w:cs="Arial"/>
          <w:bCs/>
          <w:noProof/>
          <w:sz w:val="22"/>
          <w:szCs w:val="22"/>
          <w:lang w:val="lt-LT" w:eastAsia="lt-LT"/>
        </w:rPr>
        <w:t>tr</w:t>
      </w:r>
      <w:r w:rsidR="006B22CA">
        <w:rPr>
          <w:rFonts w:asciiTheme="minorHAnsi" w:hAnsiTheme="minorHAnsi" w:cs="Arial"/>
          <w:bCs/>
          <w:noProof/>
          <w:sz w:val="22"/>
          <w:szCs w:val="22"/>
          <w:lang w:val="lt-LT" w:eastAsia="lt-LT"/>
        </w:rPr>
        <w:t>ą</w:t>
      </w:r>
      <w:r w:rsidR="00026AE6" w:rsidRPr="00026AE6">
        <w:rPr>
          <w:rFonts w:asciiTheme="minorHAnsi" w:hAnsiTheme="minorHAnsi" w:cs="Arial"/>
          <w:bCs/>
          <w:noProof/>
          <w:sz w:val="22"/>
          <w:szCs w:val="22"/>
          <w:lang w:val="lt-LT" w:eastAsia="lt-LT"/>
        </w:rPr>
        <w:t>šų kiek</w:t>
      </w:r>
      <w:r w:rsidR="006B22CA">
        <w:rPr>
          <w:rFonts w:asciiTheme="minorHAnsi" w:hAnsiTheme="minorHAnsi" w:cs="Arial"/>
          <w:bCs/>
          <w:noProof/>
          <w:sz w:val="22"/>
          <w:szCs w:val="22"/>
          <w:lang w:val="lt-LT" w:eastAsia="lt-LT"/>
        </w:rPr>
        <w:t>i</w:t>
      </w:r>
      <w:r w:rsidR="00026AE6" w:rsidRPr="00026AE6">
        <w:rPr>
          <w:rFonts w:asciiTheme="minorHAnsi" w:hAnsiTheme="minorHAnsi" w:cs="Arial"/>
          <w:bCs/>
          <w:noProof/>
          <w:sz w:val="22"/>
          <w:szCs w:val="22"/>
          <w:lang w:val="lt-LT" w:eastAsia="lt-LT"/>
        </w:rPr>
        <w:t>us, tam, kad produktas būtų kiek galima sveikesnis.</w:t>
      </w:r>
    </w:p>
    <w:p w14:paraId="4134313C" w14:textId="77777777" w:rsidR="00026AE6" w:rsidRPr="00026AE6" w:rsidRDefault="00026AE6" w:rsidP="00026AE6">
      <w:pPr>
        <w:jc w:val="both"/>
        <w:rPr>
          <w:rFonts w:asciiTheme="minorHAnsi" w:hAnsiTheme="minorHAnsi" w:cs="Arial"/>
          <w:bCs/>
          <w:noProof/>
          <w:sz w:val="22"/>
          <w:szCs w:val="22"/>
          <w:lang w:val="lt-LT" w:eastAsia="lt-LT"/>
        </w:rPr>
      </w:pPr>
    </w:p>
    <w:p w14:paraId="0A51ACA8" w14:textId="7484B53F" w:rsidR="00026AE6" w:rsidRPr="00026AE6" w:rsidRDefault="00026AE6" w:rsidP="00026AE6">
      <w:pPr>
        <w:jc w:val="both"/>
        <w:rPr>
          <w:rFonts w:asciiTheme="minorHAnsi" w:hAnsiTheme="minorHAnsi" w:cs="Arial"/>
          <w:bCs/>
          <w:noProof/>
          <w:sz w:val="22"/>
          <w:szCs w:val="22"/>
          <w:lang w:val="lt-LT" w:eastAsia="lt-LT"/>
        </w:rPr>
      </w:pPr>
      <w:r w:rsidRPr="00026AE6">
        <w:rPr>
          <w:rFonts w:asciiTheme="minorHAnsi" w:hAnsiTheme="minorHAnsi" w:cs="Arial"/>
          <w:bCs/>
          <w:noProof/>
          <w:sz w:val="22"/>
          <w:szCs w:val="22"/>
          <w:lang w:val="lt-LT" w:eastAsia="lt-LT"/>
        </w:rPr>
        <w:t>„Esame tarptautinis prekybos tinklas, bet lietuviškumas bei vietinė produkcija mums labai svarbi. Stengiamės Lietuvos „Lidl“ parduotuvėse įtraukti kuo daugiau lietuviškos produkcijos,  kel</w:t>
      </w:r>
      <w:r w:rsidR="00180DF8">
        <w:rPr>
          <w:rFonts w:asciiTheme="minorHAnsi" w:hAnsiTheme="minorHAnsi" w:cs="Arial"/>
          <w:bCs/>
          <w:noProof/>
          <w:sz w:val="22"/>
          <w:szCs w:val="22"/>
          <w:lang w:val="lt-LT" w:eastAsia="lt-LT"/>
        </w:rPr>
        <w:t>dami</w:t>
      </w:r>
      <w:r w:rsidRPr="00026AE6">
        <w:rPr>
          <w:rFonts w:asciiTheme="minorHAnsi" w:hAnsiTheme="minorHAnsi" w:cs="Arial"/>
          <w:bCs/>
          <w:noProof/>
          <w:sz w:val="22"/>
          <w:szCs w:val="22"/>
          <w:lang w:val="lt-LT" w:eastAsia="lt-LT"/>
        </w:rPr>
        <w:t xml:space="preserve"> tokius pačius gr</w:t>
      </w:r>
      <w:r w:rsidR="00DB0B8E">
        <w:rPr>
          <w:rFonts w:asciiTheme="minorHAnsi" w:hAnsiTheme="minorHAnsi" w:cs="Arial"/>
          <w:bCs/>
          <w:noProof/>
          <w:sz w:val="22"/>
          <w:szCs w:val="22"/>
          <w:lang w:val="lt-LT" w:eastAsia="lt-LT"/>
        </w:rPr>
        <w:t xml:space="preserve">iežtus </w:t>
      </w:r>
      <w:r w:rsidRPr="00026AE6">
        <w:rPr>
          <w:rFonts w:asciiTheme="minorHAnsi" w:hAnsiTheme="minorHAnsi" w:cs="Arial"/>
          <w:bCs/>
          <w:noProof/>
          <w:sz w:val="22"/>
          <w:szCs w:val="22"/>
          <w:lang w:val="lt-LT" w:eastAsia="lt-LT"/>
        </w:rPr>
        <w:t>reikalavimus – visi „Lidl“ daržoves tiekiantys ūkiai privalo turėti tarptautinį „GLOBAL G.A.P.“ sertifikatą, įrodantį</w:t>
      </w:r>
      <w:r w:rsidR="00180DF8">
        <w:rPr>
          <w:rFonts w:asciiTheme="minorHAnsi" w:hAnsiTheme="minorHAnsi" w:cs="Arial"/>
          <w:bCs/>
          <w:noProof/>
          <w:sz w:val="22"/>
          <w:szCs w:val="22"/>
          <w:lang w:val="lt-LT" w:eastAsia="lt-LT"/>
        </w:rPr>
        <w:t xml:space="preserve"> gerąją ūkininkavimo patirtį</w:t>
      </w:r>
      <w:r w:rsidRPr="00026AE6">
        <w:rPr>
          <w:rFonts w:asciiTheme="minorHAnsi" w:hAnsiTheme="minorHAnsi" w:cs="Arial"/>
          <w:bCs/>
          <w:noProof/>
          <w:sz w:val="22"/>
          <w:szCs w:val="22"/>
          <w:lang w:val="lt-LT" w:eastAsia="lt-LT"/>
        </w:rPr>
        <w:t xml:space="preserve">“, </w:t>
      </w:r>
      <w:r w:rsidR="00DB0B8E" w:rsidRPr="00DB0B8E">
        <w:rPr>
          <w:rFonts w:asciiTheme="minorHAnsi" w:hAnsiTheme="minorHAnsi" w:cs="Arial"/>
          <w:bCs/>
          <w:noProof/>
          <w:sz w:val="22"/>
          <w:szCs w:val="22"/>
          <w:lang w:val="lt-LT" w:eastAsia="lt-LT"/>
        </w:rPr>
        <w:t>–</w:t>
      </w:r>
      <w:r w:rsidRPr="00026AE6">
        <w:rPr>
          <w:rFonts w:asciiTheme="minorHAnsi" w:hAnsiTheme="minorHAnsi" w:cs="Arial"/>
          <w:bCs/>
          <w:noProof/>
          <w:sz w:val="22"/>
          <w:szCs w:val="22"/>
          <w:lang w:val="lt-LT" w:eastAsia="lt-LT"/>
        </w:rPr>
        <w:t xml:space="preserve"> sako Karolis Lebednikas, „Lidl“ Kokybės departamento vadovo pavaduotojas.</w:t>
      </w:r>
    </w:p>
    <w:p w14:paraId="1CAFE159" w14:textId="77777777" w:rsidR="005D7772" w:rsidRDefault="005D7772" w:rsidP="008F08A9">
      <w:pPr>
        <w:jc w:val="both"/>
        <w:rPr>
          <w:rFonts w:asciiTheme="minorHAnsi" w:hAnsiTheme="minorHAnsi" w:cs="Arial"/>
          <w:b/>
          <w:noProof/>
          <w:sz w:val="22"/>
          <w:szCs w:val="22"/>
          <w:lang w:val="lt-LT" w:eastAsia="lt-LT"/>
        </w:rPr>
      </w:pPr>
    </w:p>
    <w:p w14:paraId="4C72F3D2" w14:textId="68DC0432" w:rsidR="00F3239F" w:rsidRDefault="00F3239F" w:rsidP="009678C7">
      <w:pPr>
        <w:widowControl w:val="0"/>
        <w:autoSpaceDE w:val="0"/>
        <w:autoSpaceDN w:val="0"/>
        <w:adjustRightInd w:val="0"/>
        <w:jc w:val="both"/>
        <w:rPr>
          <w:rFonts w:ascii="Calibri" w:hAnsi="Calibri"/>
          <w:b/>
          <w:sz w:val="22"/>
          <w:szCs w:val="22"/>
          <w:lang w:val="lt-LT"/>
        </w:rPr>
      </w:pPr>
    </w:p>
    <w:p w14:paraId="5B99DF8F" w14:textId="77777777" w:rsidR="00D97625" w:rsidRDefault="00D97625" w:rsidP="009678C7">
      <w:pPr>
        <w:widowControl w:val="0"/>
        <w:autoSpaceDE w:val="0"/>
        <w:autoSpaceDN w:val="0"/>
        <w:adjustRightInd w:val="0"/>
        <w:jc w:val="both"/>
        <w:rPr>
          <w:rFonts w:ascii="Calibri" w:hAnsi="Calibri"/>
          <w:b/>
          <w:sz w:val="22"/>
          <w:szCs w:val="22"/>
          <w:lang w:val="lt-LT"/>
        </w:rPr>
      </w:pPr>
    </w:p>
    <w:p w14:paraId="729C5E2E" w14:textId="77777777" w:rsidR="00026AE6" w:rsidRPr="00026AE6" w:rsidRDefault="00026AE6" w:rsidP="00026AE6">
      <w:pPr>
        <w:jc w:val="both"/>
        <w:rPr>
          <w:rFonts w:ascii="Calibri" w:hAnsi="Calibri"/>
          <w:b/>
          <w:sz w:val="22"/>
          <w:szCs w:val="22"/>
          <w:lang w:val="lt-LT"/>
        </w:rPr>
      </w:pPr>
      <w:r w:rsidRPr="00026AE6">
        <w:rPr>
          <w:rFonts w:ascii="Calibri" w:hAnsi="Calibri"/>
          <w:b/>
          <w:sz w:val="22"/>
          <w:szCs w:val="22"/>
          <w:lang w:val="lt-LT"/>
        </w:rPr>
        <w:t>Daugiau informacijos:</w:t>
      </w:r>
    </w:p>
    <w:p w14:paraId="73D5EF43" w14:textId="77777777" w:rsidR="00026AE6" w:rsidRPr="00026AE6" w:rsidRDefault="00026AE6" w:rsidP="00026AE6">
      <w:pPr>
        <w:jc w:val="both"/>
        <w:rPr>
          <w:rFonts w:ascii="Calibri" w:hAnsi="Calibri"/>
          <w:sz w:val="22"/>
          <w:szCs w:val="22"/>
          <w:lang w:val="lt-LT"/>
        </w:rPr>
      </w:pPr>
      <w:r w:rsidRPr="00026AE6">
        <w:rPr>
          <w:rFonts w:ascii="Calibri" w:hAnsi="Calibri"/>
          <w:sz w:val="22"/>
          <w:szCs w:val="22"/>
          <w:lang w:val="lt-LT"/>
        </w:rPr>
        <w:t>Lina Skersytė</w:t>
      </w:r>
    </w:p>
    <w:p w14:paraId="7148D48C" w14:textId="77777777" w:rsidR="00026AE6" w:rsidRPr="00026AE6" w:rsidRDefault="00026AE6" w:rsidP="00026AE6">
      <w:pPr>
        <w:jc w:val="both"/>
        <w:rPr>
          <w:rFonts w:ascii="Calibri" w:hAnsi="Calibri"/>
          <w:sz w:val="22"/>
          <w:szCs w:val="22"/>
          <w:lang w:val="lt-LT"/>
        </w:rPr>
      </w:pPr>
      <w:r w:rsidRPr="00026AE6">
        <w:rPr>
          <w:rFonts w:ascii="Calibri" w:hAnsi="Calibri"/>
          <w:sz w:val="22"/>
          <w:szCs w:val="22"/>
          <w:lang w:val="lt-LT"/>
        </w:rPr>
        <w:t>Korporatyvinių reikalų ir komunikacijos departamentas</w:t>
      </w:r>
    </w:p>
    <w:p w14:paraId="120EFEC4" w14:textId="77777777" w:rsidR="00026AE6" w:rsidRPr="00026AE6" w:rsidRDefault="00026AE6" w:rsidP="00026AE6">
      <w:pPr>
        <w:jc w:val="both"/>
        <w:rPr>
          <w:rFonts w:ascii="Calibri" w:hAnsi="Calibri"/>
          <w:sz w:val="22"/>
          <w:szCs w:val="22"/>
          <w:lang w:val="lt-LT"/>
        </w:rPr>
      </w:pPr>
      <w:r w:rsidRPr="00026AE6">
        <w:rPr>
          <w:rFonts w:ascii="Calibri" w:hAnsi="Calibri"/>
          <w:sz w:val="22"/>
          <w:szCs w:val="22"/>
          <w:lang w:val="lt-LT"/>
        </w:rPr>
        <w:t xml:space="preserve">UAB „Lidl Lietuva“ </w:t>
      </w:r>
    </w:p>
    <w:p w14:paraId="64505B13" w14:textId="77777777" w:rsidR="00026AE6" w:rsidRPr="00026AE6" w:rsidRDefault="00026AE6" w:rsidP="00026AE6">
      <w:pPr>
        <w:jc w:val="both"/>
        <w:rPr>
          <w:rFonts w:ascii="Calibri" w:hAnsi="Calibri"/>
          <w:sz w:val="22"/>
          <w:szCs w:val="22"/>
          <w:lang w:val="lt-LT"/>
        </w:rPr>
      </w:pPr>
      <w:r w:rsidRPr="00026AE6">
        <w:rPr>
          <w:rFonts w:ascii="Calibri" w:hAnsi="Calibri"/>
          <w:sz w:val="22"/>
          <w:szCs w:val="22"/>
          <w:lang w:val="lt-LT"/>
        </w:rPr>
        <w:t>Tel. +370 5 267 3228, mob. tel. +370 680 53556</w:t>
      </w:r>
    </w:p>
    <w:p w14:paraId="0A312BEA" w14:textId="79C2D8BE" w:rsidR="005333B9" w:rsidRPr="00026AE6" w:rsidRDefault="00026AE6" w:rsidP="00026AE6">
      <w:pPr>
        <w:jc w:val="both"/>
        <w:rPr>
          <w:rFonts w:ascii="Calibri" w:hAnsi="Calibri" w:cs="Calibri"/>
          <w:i/>
          <w:sz w:val="20"/>
          <w:szCs w:val="20"/>
          <w:lang w:val="lt-LT"/>
        </w:rPr>
      </w:pPr>
      <w:r w:rsidRPr="00026AE6">
        <w:rPr>
          <w:rFonts w:ascii="Calibri" w:hAnsi="Calibri"/>
          <w:sz w:val="22"/>
          <w:szCs w:val="22"/>
          <w:lang w:val="lt-LT"/>
        </w:rPr>
        <w:t>lina.skersyte@lidl.lt</w:t>
      </w:r>
    </w:p>
    <w:sectPr w:rsidR="005333B9" w:rsidRPr="00026AE6" w:rsidSect="00B40D88">
      <w:headerReference w:type="even" r:id="rId8"/>
      <w:headerReference w:type="default" r:id="rId9"/>
      <w:footerReference w:type="default" r:id="rId10"/>
      <w:headerReference w:type="first" r:id="rId11"/>
      <w:footerReference w:type="first" r:id="rId12"/>
      <w:pgSz w:w="11900" w:h="16840"/>
      <w:pgMar w:top="720" w:right="720" w:bottom="720" w:left="720" w:header="425" w:footer="567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9B5771B" w14:textId="77777777" w:rsidR="006D6626" w:rsidRDefault="006D6626">
      <w:r>
        <w:separator/>
      </w:r>
    </w:p>
  </w:endnote>
  <w:endnote w:type="continuationSeparator" w:id="0">
    <w:p w14:paraId="11D3468B" w14:textId="77777777" w:rsidR="006D6626" w:rsidRDefault="006D66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43" w:usb2="00000009" w:usb3="00000000" w:csb0="000001FF" w:csb1="00000000"/>
  </w:font>
  <w:font w:name="Times-Roman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altName w:val="Sylfaen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News Gothic Bd BT Reg">
    <w:panose1 w:val="00000000000000000000"/>
    <w:charset w:val="59"/>
    <w:family w:val="auto"/>
    <w:notTrueType/>
    <w:pitch w:val="variable"/>
    <w:sig w:usb0="00000001" w:usb1="00000000" w:usb2="00000000" w:usb3="00000000" w:csb0="0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BA"/>
    <w:family w:val="roman"/>
    <w:pitch w:val="variable"/>
    <w:sig w:usb0="E00006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2B307A" w14:textId="77777777" w:rsidR="00924E66" w:rsidRPr="008F68E6" w:rsidRDefault="009B3851" w:rsidP="00924E66">
    <w:pPr>
      <w:pStyle w:val="Footer"/>
      <w:ind w:right="360"/>
    </w:pPr>
    <w:r>
      <w:rPr>
        <w:noProof/>
        <w:lang w:val="lt-LT" w:eastAsia="lt-LT"/>
      </w:rPr>
      <mc:AlternateContent>
        <mc:Choice Requires="wps">
          <w:drawing>
            <wp:anchor distT="0" distB="0" distL="114300" distR="114300" simplePos="0" relativeHeight="251662848" behindDoc="0" locked="0" layoutInCell="1" allowOverlap="1" wp14:anchorId="5E89325F" wp14:editId="505E601F">
              <wp:simplePos x="0" y="0"/>
              <wp:positionH relativeFrom="column">
                <wp:posOffset>-76200</wp:posOffset>
              </wp:positionH>
              <wp:positionV relativeFrom="paragraph">
                <wp:posOffset>-414020</wp:posOffset>
              </wp:positionV>
              <wp:extent cx="4216400" cy="596900"/>
              <wp:effectExtent l="1270" t="1270" r="1905" b="1905"/>
              <wp:wrapNone/>
              <wp:docPr id="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6400" cy="596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C6A70A7" w14:textId="77777777" w:rsidR="009B3851" w:rsidRPr="00D8365A" w:rsidRDefault="009B3851" w:rsidP="009B3851">
                          <w:pP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</w:pP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en-US"/>
                            </w:rPr>
                            <w:t xml:space="preserve">informacija </w:t>
                          </w: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  <w:t>žiniasklaidai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E89325F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-6pt;margin-top:-32.6pt;width:332pt;height:47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" filled="f" stroked="f">
              <v:textbox inset=",7.2pt,,7.2pt">
                <w:txbxContent>
                  <w:p w14:paraId="7C6A70A7" w14:textId="77777777" w:rsidR="009B3851" w:rsidRPr="00D8365A" w:rsidRDefault="009B3851" w:rsidP="009B3851">
                    <w:pP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</w:pP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en-US"/>
                      </w:rPr>
                      <w:t xml:space="preserve">informacija </w:t>
                    </w: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  <w:t>žiniasklaidai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C8AEA9" w14:textId="77777777" w:rsidR="00924E66" w:rsidRDefault="00D8365A" w:rsidP="00793517">
    <w:pPr>
      <w:pStyle w:val="Footer"/>
      <w:tabs>
        <w:tab w:val="clear" w:pos="4536"/>
        <w:tab w:val="clear" w:pos="9072"/>
        <w:tab w:val="left" w:pos="8535"/>
      </w:tabs>
    </w:pPr>
    <w:r>
      <w:rPr>
        <w:noProof/>
        <w:lang w:val="lt-LT" w:eastAsia="lt-LT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42DDA355" wp14:editId="4BCFC2A1">
              <wp:simplePos x="0" y="0"/>
              <wp:positionH relativeFrom="column">
                <wp:posOffset>-84455</wp:posOffset>
              </wp:positionH>
              <wp:positionV relativeFrom="paragraph">
                <wp:posOffset>-465455</wp:posOffset>
              </wp:positionV>
              <wp:extent cx="4216400" cy="596900"/>
              <wp:effectExtent l="1270" t="1270" r="1905" b="190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6400" cy="596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07DA242" w14:textId="77777777" w:rsidR="001E7F34" w:rsidRPr="00D8365A" w:rsidRDefault="00D8365A">
                          <w:pP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</w:pP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en-US"/>
                            </w:rPr>
                            <w:t xml:space="preserve">informacija </w:t>
                          </w: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  <w:t>žiniasklaidai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2DDA355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-6.65pt;margin-top:-36.65pt;width:332pt;height:47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" filled="f" stroked="f">
              <v:textbox inset=",7.2pt,,7.2pt">
                <w:txbxContent>
                  <w:p w14:paraId="707DA242" w14:textId="77777777" w:rsidR="001E7F34" w:rsidRPr="00D8365A" w:rsidRDefault="00D8365A">
                    <w:pP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</w:pP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en-US"/>
                      </w:rPr>
                      <w:t xml:space="preserve">informacija </w:t>
                    </w: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  <w:t>žiniasklaidai</w:t>
                    </w:r>
                  </w:p>
                </w:txbxContent>
              </v:textbox>
            </v:shape>
          </w:pict>
        </mc:Fallback>
      </mc:AlternateContent>
    </w:r>
    <w:r w:rsidR="00793517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FA6CF08" w14:textId="77777777" w:rsidR="006D6626" w:rsidRDefault="006D6626">
      <w:r>
        <w:separator/>
      </w:r>
    </w:p>
  </w:footnote>
  <w:footnote w:type="continuationSeparator" w:id="0">
    <w:p w14:paraId="62ACE409" w14:textId="77777777" w:rsidR="006D6626" w:rsidRDefault="006D66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1B2A8D" w14:textId="77777777" w:rsidR="00924E66" w:rsidRPr="00057FCB" w:rsidRDefault="00924E66">
    <w:pPr>
      <w:rPr>
        <w:rFonts w:ascii="News Gothic Bd BT Reg" w:hAnsi="News Gothic Bd BT Reg"/>
        <w:lang w:val="ru-RU"/>
      </w:rPr>
    </w:pPr>
    <w:r w:rsidRPr="00057FCB">
      <w:rPr>
        <w:rFonts w:ascii="News Gothic Bd BT Reg" w:hAnsi="News Gothic Bd BT Reg"/>
        <w:lang w:val="ru-RU"/>
      </w:rPr>
      <w:t>www.</w:t>
    </w:r>
  </w:p>
  <w:p w14:paraId="393C6BAB" w14:textId="77777777" w:rsidR="00924E66" w:rsidRDefault="00924E6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3D764E" w14:textId="77777777" w:rsidR="009B3851" w:rsidRDefault="009B3851">
    <w:pPr>
      <w:pStyle w:val="Header"/>
    </w:pPr>
    <w:r>
      <w:rPr>
        <w:noProof/>
        <w:szCs w:val="20"/>
        <w:vertAlign w:val="subscript"/>
        <w:lang w:val="lt-LT" w:eastAsia="lt-LT"/>
      </w:rPr>
      <w:drawing>
        <wp:anchor distT="0" distB="0" distL="114300" distR="114300" simplePos="0" relativeHeight="251660800" behindDoc="1" locked="0" layoutInCell="1" allowOverlap="1" wp14:anchorId="57023F71" wp14:editId="0C48C3B8">
          <wp:simplePos x="0" y="0"/>
          <wp:positionH relativeFrom="page">
            <wp:align>left</wp:align>
          </wp:positionH>
          <wp:positionV relativeFrom="page">
            <wp:posOffset>40640</wp:posOffset>
          </wp:positionV>
          <wp:extent cx="7559040" cy="10689336"/>
          <wp:effectExtent l="0" t="0" r="3810" b="0"/>
          <wp:wrapNone/>
          <wp:docPr id="3" name="Bild 25" descr="Higr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 descr="Higru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8933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7321CA" w14:textId="77777777" w:rsidR="00924E66" w:rsidRPr="00057FCB" w:rsidRDefault="009B7685" w:rsidP="00924E66">
    <w:pPr>
      <w:pStyle w:val="Header"/>
      <w:tabs>
        <w:tab w:val="clear" w:pos="4536"/>
        <w:tab w:val="clear" w:pos="9072"/>
      </w:tabs>
      <w:rPr>
        <w:vertAlign w:val="subscript"/>
      </w:rPr>
    </w:pPr>
    <w:r>
      <w:rPr>
        <w:noProof/>
        <w:szCs w:val="20"/>
        <w:vertAlign w:val="subscript"/>
        <w:lang w:val="lt-LT" w:eastAsia="lt-LT"/>
      </w:rPr>
      <w:drawing>
        <wp:anchor distT="0" distB="0" distL="114300" distR="114300" simplePos="0" relativeHeight="251657728" behindDoc="1" locked="0" layoutInCell="1" allowOverlap="1" wp14:anchorId="4F9A5788" wp14:editId="6F1CE72D">
          <wp:simplePos x="0" y="0"/>
          <wp:positionH relativeFrom="page">
            <wp:posOffset>0</wp:posOffset>
          </wp:positionH>
          <wp:positionV relativeFrom="page">
            <wp:posOffset>3937</wp:posOffset>
          </wp:positionV>
          <wp:extent cx="7559040" cy="10689336"/>
          <wp:effectExtent l="25400" t="0" r="10160" b="0"/>
          <wp:wrapNone/>
          <wp:docPr id="25" name="Bild 25" descr="Higr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 descr="Higru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8933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924E66" w:rsidRPr="00057FCB">
      <w:rPr>
        <w:vertAlign w:val="subscript"/>
      </w:rPr>
      <w:tab/>
    </w:r>
    <w:r w:rsidR="00924E66" w:rsidRPr="00057FCB">
      <w:rPr>
        <w:vertAlign w:val="subscript"/>
      </w:rPr>
      <w:tab/>
    </w:r>
    <w:r w:rsidR="00924E66" w:rsidRPr="00057FCB">
      <w:rPr>
        <w:vertAlign w:val="subscript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C75E9F"/>
    <w:multiLevelType w:val="hybridMultilevel"/>
    <w:tmpl w:val="1C14A904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FF0781"/>
    <w:multiLevelType w:val="hybridMultilevel"/>
    <w:tmpl w:val="77429754"/>
    <w:lvl w:ilvl="0" w:tplc="7898F812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A74139"/>
    <w:multiLevelType w:val="hybridMultilevel"/>
    <w:tmpl w:val="EA1248D0"/>
    <w:lvl w:ilvl="0" w:tplc="ED742A86">
      <w:numFmt w:val="bullet"/>
      <w:lvlText w:val="–"/>
      <w:lvlJc w:val="left"/>
      <w:pPr>
        <w:ind w:left="108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626A4BC7"/>
    <w:multiLevelType w:val="hybridMultilevel"/>
    <w:tmpl w:val="E0828E3E"/>
    <w:lvl w:ilvl="0" w:tplc="ED742A86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6C26D88"/>
    <w:multiLevelType w:val="hybridMultilevel"/>
    <w:tmpl w:val="3D24E7E8"/>
    <w:lvl w:ilvl="0" w:tplc="E30AAB6E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en-US" w:vendorID="64" w:dllVersion="0" w:nlCheck="1" w:checkStyle="0"/>
  <w:activeWritingStyle w:appName="MSWord" w:lang="en-US" w:vendorID="64" w:dllVersion="4096" w:nlCheck="1" w:checkStyle="0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165A"/>
    <w:rsid w:val="00000135"/>
    <w:rsid w:val="00000D54"/>
    <w:rsid w:val="00001952"/>
    <w:rsid w:val="00002FFB"/>
    <w:rsid w:val="00007E3B"/>
    <w:rsid w:val="000244F4"/>
    <w:rsid w:val="00024B95"/>
    <w:rsid w:val="00026AE6"/>
    <w:rsid w:val="00030F70"/>
    <w:rsid w:val="00031F0A"/>
    <w:rsid w:val="000368C1"/>
    <w:rsid w:val="00036F4B"/>
    <w:rsid w:val="000423C8"/>
    <w:rsid w:val="00050643"/>
    <w:rsid w:val="0005166D"/>
    <w:rsid w:val="00051C1A"/>
    <w:rsid w:val="000522E8"/>
    <w:rsid w:val="000536DD"/>
    <w:rsid w:val="0005426A"/>
    <w:rsid w:val="000701FB"/>
    <w:rsid w:val="00073DBC"/>
    <w:rsid w:val="00073E54"/>
    <w:rsid w:val="00085291"/>
    <w:rsid w:val="000854A5"/>
    <w:rsid w:val="000903AE"/>
    <w:rsid w:val="000961F1"/>
    <w:rsid w:val="00096C1F"/>
    <w:rsid w:val="000A0440"/>
    <w:rsid w:val="000A09B0"/>
    <w:rsid w:val="000B0A31"/>
    <w:rsid w:val="000B22C7"/>
    <w:rsid w:val="000B280C"/>
    <w:rsid w:val="000B2B7F"/>
    <w:rsid w:val="000B7875"/>
    <w:rsid w:val="000C522B"/>
    <w:rsid w:val="000C59B5"/>
    <w:rsid w:val="000C68C8"/>
    <w:rsid w:val="000D0DFE"/>
    <w:rsid w:val="000D2DA6"/>
    <w:rsid w:val="000D4D08"/>
    <w:rsid w:val="000D7B12"/>
    <w:rsid w:val="000E2F83"/>
    <w:rsid w:val="000E3A0B"/>
    <w:rsid w:val="000E6584"/>
    <w:rsid w:val="000E682E"/>
    <w:rsid w:val="000F0691"/>
    <w:rsid w:val="000F1A50"/>
    <w:rsid w:val="000F271E"/>
    <w:rsid w:val="000F4AA7"/>
    <w:rsid w:val="000F5E75"/>
    <w:rsid w:val="000F64AC"/>
    <w:rsid w:val="000F6BAB"/>
    <w:rsid w:val="00104AED"/>
    <w:rsid w:val="0010652B"/>
    <w:rsid w:val="00107D0A"/>
    <w:rsid w:val="001223A9"/>
    <w:rsid w:val="00122910"/>
    <w:rsid w:val="00123B0E"/>
    <w:rsid w:val="001272E2"/>
    <w:rsid w:val="001273FF"/>
    <w:rsid w:val="00127D06"/>
    <w:rsid w:val="001315D4"/>
    <w:rsid w:val="00132E55"/>
    <w:rsid w:val="001409A0"/>
    <w:rsid w:val="00147117"/>
    <w:rsid w:val="00151262"/>
    <w:rsid w:val="0015165A"/>
    <w:rsid w:val="00153535"/>
    <w:rsid w:val="001609CB"/>
    <w:rsid w:val="001748A2"/>
    <w:rsid w:val="00175DE6"/>
    <w:rsid w:val="00177998"/>
    <w:rsid w:val="00180DF8"/>
    <w:rsid w:val="00181460"/>
    <w:rsid w:val="00182902"/>
    <w:rsid w:val="00184C19"/>
    <w:rsid w:val="00187895"/>
    <w:rsid w:val="00191F0F"/>
    <w:rsid w:val="001A0C24"/>
    <w:rsid w:val="001A5B12"/>
    <w:rsid w:val="001A7B6F"/>
    <w:rsid w:val="001C4A99"/>
    <w:rsid w:val="001C5BCD"/>
    <w:rsid w:val="001C68D9"/>
    <w:rsid w:val="001D1260"/>
    <w:rsid w:val="001D12F4"/>
    <w:rsid w:val="001D7706"/>
    <w:rsid w:val="001E2379"/>
    <w:rsid w:val="001E6FF5"/>
    <w:rsid w:val="001E7F34"/>
    <w:rsid w:val="001F43C7"/>
    <w:rsid w:val="001F7D58"/>
    <w:rsid w:val="002047CD"/>
    <w:rsid w:val="002050D8"/>
    <w:rsid w:val="00212485"/>
    <w:rsid w:val="0021549D"/>
    <w:rsid w:val="00224A0E"/>
    <w:rsid w:val="0024375F"/>
    <w:rsid w:val="00245D42"/>
    <w:rsid w:val="0024702B"/>
    <w:rsid w:val="002579F7"/>
    <w:rsid w:val="00270101"/>
    <w:rsid w:val="002757E4"/>
    <w:rsid w:val="002807F3"/>
    <w:rsid w:val="00285988"/>
    <w:rsid w:val="002950E4"/>
    <w:rsid w:val="00296A26"/>
    <w:rsid w:val="00296A44"/>
    <w:rsid w:val="00297108"/>
    <w:rsid w:val="002A1E0E"/>
    <w:rsid w:val="002A4569"/>
    <w:rsid w:val="002A5542"/>
    <w:rsid w:val="002A7EB2"/>
    <w:rsid w:val="002C2E67"/>
    <w:rsid w:val="002C4B3F"/>
    <w:rsid w:val="002E2DC4"/>
    <w:rsid w:val="002F1BF6"/>
    <w:rsid w:val="002F1EF5"/>
    <w:rsid w:val="002F2357"/>
    <w:rsid w:val="002F2DD1"/>
    <w:rsid w:val="00301835"/>
    <w:rsid w:val="00303297"/>
    <w:rsid w:val="00305ED4"/>
    <w:rsid w:val="003066C7"/>
    <w:rsid w:val="00306F89"/>
    <w:rsid w:val="00307D36"/>
    <w:rsid w:val="00312267"/>
    <w:rsid w:val="0031519B"/>
    <w:rsid w:val="00317C8E"/>
    <w:rsid w:val="00323610"/>
    <w:rsid w:val="003257C0"/>
    <w:rsid w:val="00325FDC"/>
    <w:rsid w:val="00331F03"/>
    <w:rsid w:val="00333175"/>
    <w:rsid w:val="0033735F"/>
    <w:rsid w:val="00341980"/>
    <w:rsid w:val="00345BA2"/>
    <w:rsid w:val="00347036"/>
    <w:rsid w:val="00355A40"/>
    <w:rsid w:val="003655CB"/>
    <w:rsid w:val="00367187"/>
    <w:rsid w:val="00371DF9"/>
    <w:rsid w:val="00375B7B"/>
    <w:rsid w:val="00376112"/>
    <w:rsid w:val="00390319"/>
    <w:rsid w:val="0039203E"/>
    <w:rsid w:val="003A69C7"/>
    <w:rsid w:val="003B1DF9"/>
    <w:rsid w:val="003B3F46"/>
    <w:rsid w:val="003D0A61"/>
    <w:rsid w:val="003D0CD1"/>
    <w:rsid w:val="003D0DF3"/>
    <w:rsid w:val="003D46E5"/>
    <w:rsid w:val="003D4EE3"/>
    <w:rsid w:val="003D7429"/>
    <w:rsid w:val="003E0D0E"/>
    <w:rsid w:val="003F33BB"/>
    <w:rsid w:val="003F7B49"/>
    <w:rsid w:val="00405680"/>
    <w:rsid w:val="00406AF6"/>
    <w:rsid w:val="00410473"/>
    <w:rsid w:val="004116E4"/>
    <w:rsid w:val="004174D3"/>
    <w:rsid w:val="004207F7"/>
    <w:rsid w:val="0042290E"/>
    <w:rsid w:val="00425F21"/>
    <w:rsid w:val="00434859"/>
    <w:rsid w:val="00436893"/>
    <w:rsid w:val="004437E6"/>
    <w:rsid w:val="00452424"/>
    <w:rsid w:val="00453C81"/>
    <w:rsid w:val="00465023"/>
    <w:rsid w:val="00467EFA"/>
    <w:rsid w:val="00475A80"/>
    <w:rsid w:val="00476EE7"/>
    <w:rsid w:val="00480EDC"/>
    <w:rsid w:val="00481CD9"/>
    <w:rsid w:val="0048423C"/>
    <w:rsid w:val="00486B56"/>
    <w:rsid w:val="00490AAC"/>
    <w:rsid w:val="004947B0"/>
    <w:rsid w:val="004A1069"/>
    <w:rsid w:val="004A52B9"/>
    <w:rsid w:val="004B631A"/>
    <w:rsid w:val="004C23EE"/>
    <w:rsid w:val="004C2756"/>
    <w:rsid w:val="004C5C48"/>
    <w:rsid w:val="004D070E"/>
    <w:rsid w:val="004D3A1F"/>
    <w:rsid w:val="004D5BFF"/>
    <w:rsid w:val="004F03E4"/>
    <w:rsid w:val="004F5047"/>
    <w:rsid w:val="004F53E1"/>
    <w:rsid w:val="004F7169"/>
    <w:rsid w:val="0050201A"/>
    <w:rsid w:val="0050261D"/>
    <w:rsid w:val="00504572"/>
    <w:rsid w:val="005070FC"/>
    <w:rsid w:val="005137E6"/>
    <w:rsid w:val="00513D0F"/>
    <w:rsid w:val="00517EE8"/>
    <w:rsid w:val="005204E8"/>
    <w:rsid w:val="00522B82"/>
    <w:rsid w:val="0052344C"/>
    <w:rsid w:val="005314EF"/>
    <w:rsid w:val="005333B9"/>
    <w:rsid w:val="0053375F"/>
    <w:rsid w:val="00541101"/>
    <w:rsid w:val="0054133F"/>
    <w:rsid w:val="00556B53"/>
    <w:rsid w:val="005636D1"/>
    <w:rsid w:val="00565512"/>
    <w:rsid w:val="00566588"/>
    <w:rsid w:val="00567942"/>
    <w:rsid w:val="0057100A"/>
    <w:rsid w:val="0057774B"/>
    <w:rsid w:val="00586717"/>
    <w:rsid w:val="0059418E"/>
    <w:rsid w:val="005A08F9"/>
    <w:rsid w:val="005A437B"/>
    <w:rsid w:val="005A5738"/>
    <w:rsid w:val="005A5FF7"/>
    <w:rsid w:val="005B6A9C"/>
    <w:rsid w:val="005B716F"/>
    <w:rsid w:val="005C21FA"/>
    <w:rsid w:val="005D2AD8"/>
    <w:rsid w:val="005D55BC"/>
    <w:rsid w:val="005D7772"/>
    <w:rsid w:val="005E5B00"/>
    <w:rsid w:val="005F5862"/>
    <w:rsid w:val="00601526"/>
    <w:rsid w:val="00602E8A"/>
    <w:rsid w:val="00603E1D"/>
    <w:rsid w:val="00612CF7"/>
    <w:rsid w:val="006134A1"/>
    <w:rsid w:val="00620689"/>
    <w:rsid w:val="00620E2E"/>
    <w:rsid w:val="0063005F"/>
    <w:rsid w:val="006319BF"/>
    <w:rsid w:val="0063236C"/>
    <w:rsid w:val="00635416"/>
    <w:rsid w:val="006443A2"/>
    <w:rsid w:val="006505C2"/>
    <w:rsid w:val="006617A2"/>
    <w:rsid w:val="0066716C"/>
    <w:rsid w:val="00677862"/>
    <w:rsid w:val="006802E1"/>
    <w:rsid w:val="006858B8"/>
    <w:rsid w:val="006909F0"/>
    <w:rsid w:val="00692D38"/>
    <w:rsid w:val="00696C0F"/>
    <w:rsid w:val="006A0D35"/>
    <w:rsid w:val="006A1B81"/>
    <w:rsid w:val="006A4772"/>
    <w:rsid w:val="006B0F10"/>
    <w:rsid w:val="006B1E87"/>
    <w:rsid w:val="006B22CA"/>
    <w:rsid w:val="006C07D9"/>
    <w:rsid w:val="006C37B7"/>
    <w:rsid w:val="006D6626"/>
    <w:rsid w:val="006E1AD8"/>
    <w:rsid w:val="006E625D"/>
    <w:rsid w:val="006F66E0"/>
    <w:rsid w:val="006F6F56"/>
    <w:rsid w:val="006F7A60"/>
    <w:rsid w:val="0070474A"/>
    <w:rsid w:val="00704F63"/>
    <w:rsid w:val="00706430"/>
    <w:rsid w:val="00713B6D"/>
    <w:rsid w:val="00714C10"/>
    <w:rsid w:val="007167A2"/>
    <w:rsid w:val="00723571"/>
    <w:rsid w:val="00726582"/>
    <w:rsid w:val="007331F7"/>
    <w:rsid w:val="00733B71"/>
    <w:rsid w:val="00737D85"/>
    <w:rsid w:val="00745F91"/>
    <w:rsid w:val="00751767"/>
    <w:rsid w:val="00751CE2"/>
    <w:rsid w:val="007601C4"/>
    <w:rsid w:val="00763572"/>
    <w:rsid w:val="00765918"/>
    <w:rsid w:val="00765EA4"/>
    <w:rsid w:val="00766FE3"/>
    <w:rsid w:val="00770634"/>
    <w:rsid w:val="00771182"/>
    <w:rsid w:val="007713EC"/>
    <w:rsid w:val="007718FF"/>
    <w:rsid w:val="00774D0E"/>
    <w:rsid w:val="00780FE5"/>
    <w:rsid w:val="00781E49"/>
    <w:rsid w:val="00785706"/>
    <w:rsid w:val="0078620D"/>
    <w:rsid w:val="00786916"/>
    <w:rsid w:val="007913B4"/>
    <w:rsid w:val="00793517"/>
    <w:rsid w:val="00797E4F"/>
    <w:rsid w:val="007A29EF"/>
    <w:rsid w:val="007A2DF1"/>
    <w:rsid w:val="007A39ED"/>
    <w:rsid w:val="007A4062"/>
    <w:rsid w:val="007B5B58"/>
    <w:rsid w:val="007C2C75"/>
    <w:rsid w:val="007C7D54"/>
    <w:rsid w:val="007D173E"/>
    <w:rsid w:val="007D3EDE"/>
    <w:rsid w:val="007D4E77"/>
    <w:rsid w:val="007D7F69"/>
    <w:rsid w:val="007E01D5"/>
    <w:rsid w:val="0080093C"/>
    <w:rsid w:val="0080468B"/>
    <w:rsid w:val="008120E6"/>
    <w:rsid w:val="0082729A"/>
    <w:rsid w:val="008312F0"/>
    <w:rsid w:val="008435EE"/>
    <w:rsid w:val="00845CFE"/>
    <w:rsid w:val="00845EE4"/>
    <w:rsid w:val="00846FA3"/>
    <w:rsid w:val="0085150F"/>
    <w:rsid w:val="008560B0"/>
    <w:rsid w:val="00870371"/>
    <w:rsid w:val="00890FAB"/>
    <w:rsid w:val="008916A1"/>
    <w:rsid w:val="008918AE"/>
    <w:rsid w:val="008925E0"/>
    <w:rsid w:val="008928E7"/>
    <w:rsid w:val="008A0A07"/>
    <w:rsid w:val="008A52F6"/>
    <w:rsid w:val="008B02F1"/>
    <w:rsid w:val="008B4331"/>
    <w:rsid w:val="008B67B3"/>
    <w:rsid w:val="008B7297"/>
    <w:rsid w:val="008B78FB"/>
    <w:rsid w:val="008C2B5D"/>
    <w:rsid w:val="008C2EB5"/>
    <w:rsid w:val="008C5C5D"/>
    <w:rsid w:val="008C7216"/>
    <w:rsid w:val="008D1C20"/>
    <w:rsid w:val="008E05C0"/>
    <w:rsid w:val="008F08A9"/>
    <w:rsid w:val="008F107B"/>
    <w:rsid w:val="008F1454"/>
    <w:rsid w:val="008F450D"/>
    <w:rsid w:val="00903F7B"/>
    <w:rsid w:val="00904A29"/>
    <w:rsid w:val="00905093"/>
    <w:rsid w:val="009067A3"/>
    <w:rsid w:val="009135E4"/>
    <w:rsid w:val="00913FAE"/>
    <w:rsid w:val="00917442"/>
    <w:rsid w:val="009225D5"/>
    <w:rsid w:val="00924E66"/>
    <w:rsid w:val="009353B9"/>
    <w:rsid w:val="00941E30"/>
    <w:rsid w:val="00945EA4"/>
    <w:rsid w:val="00956872"/>
    <w:rsid w:val="00956F2B"/>
    <w:rsid w:val="0096008C"/>
    <w:rsid w:val="009639DF"/>
    <w:rsid w:val="0096456A"/>
    <w:rsid w:val="009660E3"/>
    <w:rsid w:val="009678C7"/>
    <w:rsid w:val="00973305"/>
    <w:rsid w:val="00973F3A"/>
    <w:rsid w:val="009745A9"/>
    <w:rsid w:val="0097583D"/>
    <w:rsid w:val="00984948"/>
    <w:rsid w:val="00986764"/>
    <w:rsid w:val="00986996"/>
    <w:rsid w:val="00990B11"/>
    <w:rsid w:val="00990D7E"/>
    <w:rsid w:val="00993896"/>
    <w:rsid w:val="00996C6E"/>
    <w:rsid w:val="00997950"/>
    <w:rsid w:val="009B06CF"/>
    <w:rsid w:val="009B3851"/>
    <w:rsid w:val="009B7685"/>
    <w:rsid w:val="009B77E2"/>
    <w:rsid w:val="009C503F"/>
    <w:rsid w:val="009C7984"/>
    <w:rsid w:val="009D5C25"/>
    <w:rsid w:val="009E0268"/>
    <w:rsid w:val="009E1ED7"/>
    <w:rsid w:val="009E42B7"/>
    <w:rsid w:val="009E61FF"/>
    <w:rsid w:val="009F0FB7"/>
    <w:rsid w:val="00A018A0"/>
    <w:rsid w:val="00A029AD"/>
    <w:rsid w:val="00A044B8"/>
    <w:rsid w:val="00A14A27"/>
    <w:rsid w:val="00A17897"/>
    <w:rsid w:val="00A25518"/>
    <w:rsid w:val="00A311B4"/>
    <w:rsid w:val="00A34C22"/>
    <w:rsid w:val="00A42DB9"/>
    <w:rsid w:val="00A55ABF"/>
    <w:rsid w:val="00A56BA5"/>
    <w:rsid w:val="00A60085"/>
    <w:rsid w:val="00A6403C"/>
    <w:rsid w:val="00A66709"/>
    <w:rsid w:val="00A66DD8"/>
    <w:rsid w:val="00A66FB3"/>
    <w:rsid w:val="00A769DB"/>
    <w:rsid w:val="00A80AA7"/>
    <w:rsid w:val="00A8413D"/>
    <w:rsid w:val="00A94EF5"/>
    <w:rsid w:val="00A96083"/>
    <w:rsid w:val="00AA0CC2"/>
    <w:rsid w:val="00AA5747"/>
    <w:rsid w:val="00AB3384"/>
    <w:rsid w:val="00AB5D5F"/>
    <w:rsid w:val="00AC4709"/>
    <w:rsid w:val="00AC5B1F"/>
    <w:rsid w:val="00AD750F"/>
    <w:rsid w:val="00AE0815"/>
    <w:rsid w:val="00AE4F81"/>
    <w:rsid w:val="00AE6001"/>
    <w:rsid w:val="00AE6807"/>
    <w:rsid w:val="00AE6E21"/>
    <w:rsid w:val="00AF0FF6"/>
    <w:rsid w:val="00AF34CE"/>
    <w:rsid w:val="00B00596"/>
    <w:rsid w:val="00B11521"/>
    <w:rsid w:val="00B115ED"/>
    <w:rsid w:val="00B15707"/>
    <w:rsid w:val="00B22372"/>
    <w:rsid w:val="00B24125"/>
    <w:rsid w:val="00B31883"/>
    <w:rsid w:val="00B36366"/>
    <w:rsid w:val="00B40D88"/>
    <w:rsid w:val="00B41F6F"/>
    <w:rsid w:val="00B44AEE"/>
    <w:rsid w:val="00B52912"/>
    <w:rsid w:val="00B62802"/>
    <w:rsid w:val="00B66281"/>
    <w:rsid w:val="00B763F5"/>
    <w:rsid w:val="00B77552"/>
    <w:rsid w:val="00B7766A"/>
    <w:rsid w:val="00B81133"/>
    <w:rsid w:val="00B8290D"/>
    <w:rsid w:val="00B83F7A"/>
    <w:rsid w:val="00B9237E"/>
    <w:rsid w:val="00B96DA2"/>
    <w:rsid w:val="00BA3D3D"/>
    <w:rsid w:val="00BA646A"/>
    <w:rsid w:val="00BB0053"/>
    <w:rsid w:val="00BB066E"/>
    <w:rsid w:val="00BB0946"/>
    <w:rsid w:val="00BC390F"/>
    <w:rsid w:val="00BD1CB6"/>
    <w:rsid w:val="00BD54F8"/>
    <w:rsid w:val="00BD7AB8"/>
    <w:rsid w:val="00BE3D58"/>
    <w:rsid w:val="00BE3FD7"/>
    <w:rsid w:val="00BF693E"/>
    <w:rsid w:val="00BF6DC4"/>
    <w:rsid w:val="00BF76AE"/>
    <w:rsid w:val="00C00C6A"/>
    <w:rsid w:val="00C127F0"/>
    <w:rsid w:val="00C13723"/>
    <w:rsid w:val="00C16549"/>
    <w:rsid w:val="00C170C0"/>
    <w:rsid w:val="00C17C85"/>
    <w:rsid w:val="00C215AF"/>
    <w:rsid w:val="00C21D74"/>
    <w:rsid w:val="00C23105"/>
    <w:rsid w:val="00C26D45"/>
    <w:rsid w:val="00C361FB"/>
    <w:rsid w:val="00C400F0"/>
    <w:rsid w:val="00C413E9"/>
    <w:rsid w:val="00C43D66"/>
    <w:rsid w:val="00C4604D"/>
    <w:rsid w:val="00C47850"/>
    <w:rsid w:val="00C506D0"/>
    <w:rsid w:val="00C526FC"/>
    <w:rsid w:val="00C54BB0"/>
    <w:rsid w:val="00C54CE1"/>
    <w:rsid w:val="00C61567"/>
    <w:rsid w:val="00C72BF3"/>
    <w:rsid w:val="00C80172"/>
    <w:rsid w:val="00C81682"/>
    <w:rsid w:val="00C84902"/>
    <w:rsid w:val="00C97FDB"/>
    <w:rsid w:val="00CA55F0"/>
    <w:rsid w:val="00CC2EF2"/>
    <w:rsid w:val="00CC5993"/>
    <w:rsid w:val="00CD08EC"/>
    <w:rsid w:val="00CD1895"/>
    <w:rsid w:val="00CD706A"/>
    <w:rsid w:val="00CE11AD"/>
    <w:rsid w:val="00CE2B74"/>
    <w:rsid w:val="00CE4B0D"/>
    <w:rsid w:val="00CE4F41"/>
    <w:rsid w:val="00CF49FA"/>
    <w:rsid w:val="00D070C5"/>
    <w:rsid w:val="00D22734"/>
    <w:rsid w:val="00D44B08"/>
    <w:rsid w:val="00D5353A"/>
    <w:rsid w:val="00D637C2"/>
    <w:rsid w:val="00D647A1"/>
    <w:rsid w:val="00D666AA"/>
    <w:rsid w:val="00D82CD9"/>
    <w:rsid w:val="00D8365A"/>
    <w:rsid w:val="00D83716"/>
    <w:rsid w:val="00D83F91"/>
    <w:rsid w:val="00D93D76"/>
    <w:rsid w:val="00D94E6A"/>
    <w:rsid w:val="00D95145"/>
    <w:rsid w:val="00D95FBF"/>
    <w:rsid w:val="00D97625"/>
    <w:rsid w:val="00DA4EE9"/>
    <w:rsid w:val="00DA5232"/>
    <w:rsid w:val="00DB0B8E"/>
    <w:rsid w:val="00DB1B93"/>
    <w:rsid w:val="00DB4EC6"/>
    <w:rsid w:val="00DB6BB0"/>
    <w:rsid w:val="00DC755E"/>
    <w:rsid w:val="00DD2FA4"/>
    <w:rsid w:val="00DD77CA"/>
    <w:rsid w:val="00DF05E7"/>
    <w:rsid w:val="00DF3175"/>
    <w:rsid w:val="00DF5E72"/>
    <w:rsid w:val="00E04BAF"/>
    <w:rsid w:val="00E11C12"/>
    <w:rsid w:val="00E220FA"/>
    <w:rsid w:val="00E2482B"/>
    <w:rsid w:val="00E354FD"/>
    <w:rsid w:val="00E43C61"/>
    <w:rsid w:val="00E45BE4"/>
    <w:rsid w:val="00E46165"/>
    <w:rsid w:val="00E5341E"/>
    <w:rsid w:val="00E54535"/>
    <w:rsid w:val="00E65D7E"/>
    <w:rsid w:val="00E668C6"/>
    <w:rsid w:val="00E71044"/>
    <w:rsid w:val="00E74BED"/>
    <w:rsid w:val="00E83976"/>
    <w:rsid w:val="00E85E6D"/>
    <w:rsid w:val="00E869DC"/>
    <w:rsid w:val="00E93FCD"/>
    <w:rsid w:val="00E955C7"/>
    <w:rsid w:val="00EA0A77"/>
    <w:rsid w:val="00EA49DA"/>
    <w:rsid w:val="00EA4B51"/>
    <w:rsid w:val="00EB109D"/>
    <w:rsid w:val="00EB498B"/>
    <w:rsid w:val="00EB7B55"/>
    <w:rsid w:val="00ED2C45"/>
    <w:rsid w:val="00ED4326"/>
    <w:rsid w:val="00ED4EF2"/>
    <w:rsid w:val="00EE1468"/>
    <w:rsid w:val="00EE5A25"/>
    <w:rsid w:val="00EF1DEC"/>
    <w:rsid w:val="00EF4DF9"/>
    <w:rsid w:val="00EF61D8"/>
    <w:rsid w:val="00EF6A5D"/>
    <w:rsid w:val="00F038A7"/>
    <w:rsid w:val="00F075D1"/>
    <w:rsid w:val="00F1323E"/>
    <w:rsid w:val="00F15020"/>
    <w:rsid w:val="00F21D66"/>
    <w:rsid w:val="00F261F0"/>
    <w:rsid w:val="00F3239F"/>
    <w:rsid w:val="00F34670"/>
    <w:rsid w:val="00F34927"/>
    <w:rsid w:val="00F3656F"/>
    <w:rsid w:val="00F442E8"/>
    <w:rsid w:val="00F44A35"/>
    <w:rsid w:val="00F461F8"/>
    <w:rsid w:val="00F471C2"/>
    <w:rsid w:val="00F50367"/>
    <w:rsid w:val="00F50CB2"/>
    <w:rsid w:val="00F5351E"/>
    <w:rsid w:val="00F5580F"/>
    <w:rsid w:val="00F56E44"/>
    <w:rsid w:val="00F5722F"/>
    <w:rsid w:val="00F57FFD"/>
    <w:rsid w:val="00F60891"/>
    <w:rsid w:val="00F66E30"/>
    <w:rsid w:val="00F67268"/>
    <w:rsid w:val="00F7524B"/>
    <w:rsid w:val="00F82C08"/>
    <w:rsid w:val="00F878B3"/>
    <w:rsid w:val="00F9053E"/>
    <w:rsid w:val="00F905F1"/>
    <w:rsid w:val="00F94837"/>
    <w:rsid w:val="00FA0BEA"/>
    <w:rsid w:val="00FA1BCE"/>
    <w:rsid w:val="00FA37F7"/>
    <w:rsid w:val="00FB3AF8"/>
    <w:rsid w:val="00FD0741"/>
    <w:rsid w:val="00FD6410"/>
    <w:rsid w:val="00FE0FED"/>
    <w:rsid w:val="00FE1F8A"/>
    <w:rsid w:val="00FE30A0"/>
    <w:rsid w:val="00FE56DB"/>
    <w:rsid w:val="00FE7EDB"/>
    <w:rsid w:val="00FF4EEC"/>
    <w:rsid w:val="00FF6D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oNotEmbedSmartTags/>
  <w:decimalSymbol w:val=","/>
  <w:listSeparator w:val=";"/>
  <w14:docId w14:val="2808B440"/>
  <w15:docId w15:val="{407D3EC0-AB2A-482E-B4A9-3A651B0591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/>
    <w:lsdException w:name="heading 3" w:semiHidden="1"/>
    <w:lsdException w:name="heading 4" w:semiHidden="1"/>
    <w:lsdException w:name="heading 5" w:semiHidden="1"/>
    <w:lsdException w:name="heading 6" w:semiHidden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27A62"/>
  </w:style>
  <w:style w:type="paragraph" w:styleId="Heading1">
    <w:name w:val="heading 1"/>
    <w:basedOn w:val="Normal"/>
    <w:next w:val="Normal"/>
    <w:link w:val="Heading1Char"/>
    <w:qFormat/>
    <w:rsid w:val="00A27A62"/>
    <w:pPr>
      <w:keepNext/>
      <w:spacing w:after="120"/>
      <w:jc w:val="both"/>
      <w:outlineLvl w:val="0"/>
    </w:pPr>
    <w:rPr>
      <w:rFonts w:ascii="Arial" w:hAnsi="Arial"/>
      <w:b/>
      <w:sz w:val="28"/>
      <w:szCs w:val="28"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C827A1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C827A1"/>
    <w:pPr>
      <w:tabs>
        <w:tab w:val="center" w:pos="4536"/>
        <w:tab w:val="right" w:pos="9072"/>
      </w:tabs>
    </w:pPr>
  </w:style>
  <w:style w:type="paragraph" w:customStyle="1" w:styleId="EinfacherAbsatz">
    <w:name w:val="[Einfacher Absatz]"/>
    <w:basedOn w:val="Normal"/>
    <w:rsid w:val="0088350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/>
      <w:color w:val="000000"/>
    </w:rPr>
  </w:style>
  <w:style w:type="character" w:styleId="PageNumber">
    <w:name w:val="page number"/>
    <w:basedOn w:val="DefaultParagraphFont"/>
    <w:rsid w:val="00BF3626"/>
  </w:style>
  <w:style w:type="character" w:customStyle="1" w:styleId="Heading1Char">
    <w:name w:val="Heading 1 Char"/>
    <w:basedOn w:val="DefaultParagraphFont"/>
    <w:link w:val="Heading1"/>
    <w:rsid w:val="00C43D66"/>
    <w:rPr>
      <w:rFonts w:ascii="Arial" w:hAnsi="Arial"/>
      <w:b/>
      <w:sz w:val="28"/>
      <w:szCs w:val="28"/>
      <w:lang w:val="fr-FR"/>
    </w:rPr>
  </w:style>
  <w:style w:type="paragraph" w:styleId="ListParagraph">
    <w:name w:val="List Paragraph"/>
    <w:basedOn w:val="Normal"/>
    <w:uiPriority w:val="34"/>
    <w:qFormat/>
    <w:rsid w:val="00B44AEE"/>
    <w:pPr>
      <w:ind w:left="720"/>
      <w:contextualSpacing/>
    </w:pPr>
  </w:style>
  <w:style w:type="character" w:styleId="Hyperlink">
    <w:name w:val="Hyperlink"/>
    <w:basedOn w:val="DefaultParagraphFont"/>
    <w:rsid w:val="008B7297"/>
    <w:rPr>
      <w:color w:val="0000FF" w:themeColor="hyperlink"/>
      <w:u w:val="single"/>
    </w:rPr>
  </w:style>
  <w:style w:type="paragraph" w:styleId="NormalWeb">
    <w:name w:val="Normal (Web)"/>
    <w:basedOn w:val="Normal"/>
    <w:rsid w:val="00AB5D5F"/>
    <w:pPr>
      <w:spacing w:before="100" w:beforeAutospacing="1" w:after="100" w:afterAutospacing="1"/>
    </w:pPr>
    <w:rPr>
      <w:lang w:val="lt-LT" w:eastAsia="lt-LT"/>
    </w:rPr>
  </w:style>
  <w:style w:type="character" w:styleId="CommentReference">
    <w:name w:val="annotation reference"/>
    <w:basedOn w:val="DefaultParagraphFont"/>
    <w:semiHidden/>
    <w:unhideWhenUsed/>
    <w:rsid w:val="000244F4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0244F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0244F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0244F4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0244F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semiHidden/>
    <w:unhideWhenUsed/>
    <w:rsid w:val="000244F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0244F4"/>
    <w:rPr>
      <w:rFonts w:ascii="Segoe UI" w:hAnsi="Segoe UI" w:cs="Segoe UI"/>
      <w:sz w:val="18"/>
      <w:szCs w:val="18"/>
    </w:rPr>
  </w:style>
  <w:style w:type="paragraph" w:customStyle="1" w:styleId="EinfAbs">
    <w:name w:val="[Einf. Abs.]"/>
    <w:basedOn w:val="Normal"/>
    <w:uiPriority w:val="99"/>
    <w:rsid w:val="003D7429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libri" w:hAnsi="MinionPro-Regular" w:cs="MinionPro-Regular"/>
      <w:color w:val="000000"/>
      <w:lang w:eastAsia="en-US"/>
    </w:rPr>
  </w:style>
  <w:style w:type="character" w:styleId="FollowedHyperlink">
    <w:name w:val="FollowedHyperlink"/>
    <w:basedOn w:val="DefaultParagraphFont"/>
    <w:unhideWhenUsed/>
    <w:rsid w:val="009B06CF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9C798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4AD551-4F2B-4C06-9ACE-D0403DFC91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3149</Words>
  <Characters>1796</Characters>
  <Application>Microsoft Office Word</Application>
  <DocSecurity>0</DocSecurity>
  <Lines>14</Lines>
  <Paragraphs>9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>Headline</vt:lpstr>
      <vt:lpstr>Headline</vt:lpstr>
      <vt:lpstr>Headline</vt:lpstr>
    </vt:vector>
  </TitlesOfParts>
  <Company>LIDL Stiftung &amp; Co. KG</Company>
  <LinksUpToDate>false</LinksUpToDate>
  <CharactersWithSpaces>4936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Headline</dc:title>
  <dc:creator>Lidl Stiftung &amp; Co. KG</dc:creator>
  <cp:lastModifiedBy>Skersytė, Lina</cp:lastModifiedBy>
  <cp:revision>6</cp:revision>
  <cp:lastPrinted>2017-05-17T10:42:00Z</cp:lastPrinted>
  <dcterms:created xsi:type="dcterms:W3CDTF">2019-09-04T12:59:00Z</dcterms:created>
  <dcterms:modified xsi:type="dcterms:W3CDTF">2019-09-06T12:22:00Z</dcterms:modified>
</cp:coreProperties>
</file>